
<file path=[Content_Types].xml><?xml version="1.0" encoding="utf-8"?>
<Types xmlns="http://schemas.openxmlformats.org/package/2006/content-types">
  <Override PartName="/word/media/image1.png" ContentType="image/png"/>
  <Override PartName="/word/fontTable.xml" ContentType="application/vnd.openxmlformats-officedocument.wordprocessingml.fontTable+xml"/>
  <Override PartName="/word/_rels/document.xml.rels" ContentType="application/vnd.openxmlformats-package.relationships+xml"/>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61"/>
        <w:jc w:val="center"/>
      </w:pPr>
      <w:r>
        <w:rPr>
          <w:sz w:val="28"/>
          <w:szCs w:val="28"/>
          <w:rFonts w:ascii="Times New Roman" w:cs="Times New Roman" w:hAnsi="Times New Roman"/>
        </w:rPr>
        <w:t>Аннотация</w:t>
      </w:r>
    </w:p>
    <w:p>
      <w:pPr>
        <w:pStyle w:val="style61"/>
        <w:jc w:val="center"/>
      </w:pPr>
      <w:r>
        <w:rPr>
          <w:sz w:val="28"/>
          <w:szCs w:val="28"/>
          <w:rFonts w:ascii="Times New Roman" w:cs="Times New Roman" w:hAnsi="Times New Roman"/>
        </w:rPr>
        <w:t>Программа ПО.01.УП.03 «Фортепиано»</w:t>
      </w:r>
    </w:p>
    <w:p>
      <w:pPr>
        <w:pStyle w:val="style61"/>
        <w:jc w:val="center"/>
      </w:pPr>
      <w:r>
        <w:rPr>
          <w:sz w:val="28"/>
          <w:szCs w:val="28"/>
          <w:rFonts w:ascii="Times New Roman" w:cs="Times New Roman" w:hAnsi="Times New Roman"/>
        </w:rPr>
        <w:t xml:space="preserve">Дополнительной предпрофессиональной общеобразовательной </w:t>
      </w:r>
    </w:p>
    <w:p>
      <w:pPr>
        <w:pStyle w:val="style61"/>
        <w:jc w:val="center"/>
      </w:pPr>
      <w:r>
        <w:rPr>
          <w:sz w:val="28"/>
          <w:szCs w:val="28"/>
          <w:rFonts w:ascii="Times New Roman" w:cs="Times New Roman" w:hAnsi="Times New Roman"/>
        </w:rPr>
        <w:t>программы в области  искусств «Скрипка»</w:t>
      </w:r>
    </w:p>
    <w:p>
      <w:pPr>
        <w:pStyle w:val="style61"/>
      </w:pPr>
      <w:r>
        <w:rPr>
          <w:sz w:val="28"/>
          <w:szCs w:val="28"/>
          <w:rFonts w:ascii="Times New Roman" w:cs="Times New Roman" w:hAnsi="Times New Roman"/>
        </w:rPr>
        <w:tab/>
      </w:r>
    </w:p>
    <w:p>
      <w:pPr>
        <w:pStyle w:val="style61"/>
      </w:pPr>
      <w:r>
        <w:rPr>
          <w:sz w:val="28"/>
          <w:szCs w:val="28"/>
          <w:rFonts w:ascii="Times New Roman" w:cs="Times New Roman" w:hAnsi="Times New Roman"/>
        </w:rPr>
        <w:tab/>
      </w:r>
      <w:r>
        <w:rPr>
          <w:sz w:val="26"/>
          <w:szCs w:val="26"/>
          <w:rFonts w:ascii="Times New Roman" w:cs="Times New Roman" w:hAnsi="Times New Roman"/>
        </w:rPr>
        <w:t xml:space="preserve">Учебный план по дополнительной предпрофессиональной общеобразовательной программе в области музыкального искусства «Скрипка» </w:t>
      </w:r>
      <w:r>
        <w:rPr>
          <w:sz w:val="26"/>
          <w:szCs w:val="26"/>
          <w:rFonts w:ascii="Times New Roman" w:cs="Times New Roman" w:hAnsi="Times New Roman"/>
          <w:lang w:eastAsia="ar-SA"/>
        </w:rPr>
        <w:t xml:space="preserve">предполагает наличие дисциплины «Фортепиано». </w:t>
      </w:r>
      <w:r>
        <w:rPr>
          <w:sz w:val="26"/>
          <w:szCs w:val="26"/>
          <w:rFonts w:ascii="Times New Roman" w:cs="Times New Roman" w:hAnsi="Times New Roman"/>
        </w:rPr>
        <w:t>Подобные учебные предметы дают возможность расширить круг интересов и музыкальный кругозор ученика выявляя, реализуя и развивая творческие способности, лежащие вне сферы основных дисциплин; содействуют поднятию общей музыкальной культуры учащегося.</w:t>
      </w:r>
    </w:p>
    <w:p>
      <w:pPr>
        <w:pStyle w:val="style61"/>
      </w:pPr>
      <w:r>
        <w:rPr>
          <w:sz w:val="26"/>
          <w:b w:val="off"/>
          <w:szCs w:val="26"/>
          <w:bCs w:val="off"/>
          <w:rFonts w:ascii="Times New Roman" w:cs="Times New Roman" w:hAnsi="Times New Roman"/>
        </w:rPr>
        <w:tab/>
        <w:t xml:space="preserve">Владение исполнительскими навыками на фортепиано помогает учащимся полнее освоить мир классической музыки. Расширяя художественный кругозор, развивая весь комплекс музыкальных способностей, обучение игре на фортепиано оказывает положительное воздействие на исполнительские возможности учащихся и в специальных инструментальных классах. </w:t>
      </w:r>
    </w:p>
    <w:p>
      <w:pPr>
        <w:pStyle w:val="style61"/>
      </w:pPr>
      <w:r>
        <w:rPr>
          <w:sz w:val="26"/>
          <w:b/>
          <w:szCs w:val="26"/>
          <w:rFonts w:ascii="Times New Roman" w:cs="Times New Roman" w:hAnsi="Times New Roman"/>
        </w:rPr>
        <w:t xml:space="preserve">     </w:t>
      </w:r>
      <w:r>
        <w:rPr>
          <w:sz w:val="26"/>
          <w:szCs w:val="26"/>
          <w:rFonts w:ascii="Times New Roman" w:cs="Times New Roman" w:hAnsi="Times New Roman"/>
        </w:rPr>
        <w:t>Программные требования для каждой специальности имеют направленность на профилизацию обучения. Это продиктовано спецификой каждого отделения, различными целями и задачами, с количеством аудиторного времени, выделенного на данный предмет.</w:t>
      </w:r>
    </w:p>
    <w:p>
      <w:pPr>
        <w:pStyle w:val="style61"/>
      </w:pPr>
      <w:r>
        <w:rPr>
          <w:sz w:val="26"/>
          <w:szCs w:val="26"/>
          <w:rFonts w:ascii="Times New Roman" w:cs="Times New Roman" w:eastAsia="Times New Roman" w:hAnsi="Times New Roman"/>
        </w:rPr>
        <w:t xml:space="preserve">     </w:t>
      </w:r>
      <w:r>
        <w:rPr>
          <w:sz w:val="26"/>
          <w:szCs w:val="26"/>
          <w:rFonts w:ascii="Times New Roman" w:cs="Times New Roman" w:hAnsi="Times New Roman"/>
        </w:rPr>
        <w:t>Предмет «Фортепиано» для ученика-струнника имеет свои объективные трудности освоения: они связаны с нотацией в басовом ключе, не востребованной на спецпредмете, с переключением на иную, нежели на скрипке, аппликатуру, а также функцию рук и пальцев.</w:t>
      </w:r>
    </w:p>
    <w:p>
      <w:pPr>
        <w:pStyle w:val="style61"/>
      </w:pPr>
      <w:r>
        <w:rPr>
          <w:sz w:val="26"/>
          <w:szCs w:val="26"/>
          <w:rFonts w:ascii="Times New Roman" w:cs="Times New Roman" w:eastAsia="Times New Roman" w:hAnsi="Times New Roman"/>
        </w:rPr>
        <w:t xml:space="preserve">     </w:t>
      </w:r>
      <w:r>
        <w:rPr>
          <w:sz w:val="26"/>
          <w:szCs w:val="26"/>
          <w:rFonts w:ascii="Times New Roman" w:cs="Times New Roman" w:eastAsia="Times New Roman" w:hAnsi="Times New Roman"/>
        </w:rPr>
        <w:t xml:space="preserve">Занятия по классу фортепиано на основе изучения материала данной программы должны дать учащимся навыки игры на данном инструменте, чтения с листа, аккомпанемента, ансамблевого музицирования в том объеме, который необходим для музыкально-художественного развития. </w:t>
      </w:r>
      <w:r>
        <w:rPr>
          <w:sz w:val="26"/>
          <w:szCs w:val="26"/>
          <w:rFonts w:ascii="Times New Roman" w:cs="Times New Roman" w:hAnsi="Times New Roman"/>
        </w:rPr>
        <w:t xml:space="preserve">Учитывая, что фортепиано для этих ребят является уже вторым инструментом, на котором они учатся играть, программа по классу общего фортепиано достаточно гибкая, а </w:t>
      </w:r>
      <w:r>
        <w:rPr>
          <w:sz w:val="26"/>
          <w:szCs w:val="26"/>
          <w:rFonts w:ascii="Times New Roman" w:cs="Times New Roman" w:eastAsia="Times New Roman" w:hAnsi="Times New Roman"/>
        </w:rPr>
        <w:t>индивидуальная форма занятий</w:t>
      </w:r>
      <w:r>
        <w:rPr>
          <w:sz w:val="26"/>
          <w:szCs w:val="26"/>
          <w:rFonts w:ascii="Times New Roman" w:cs="Times New Roman" w:hAnsi="Times New Roman"/>
        </w:rPr>
        <w:t xml:space="preserve"> позволяет </w:t>
      </w:r>
      <w:r>
        <w:rPr>
          <w:sz w:val="26"/>
          <w:szCs w:val="26"/>
          <w:rFonts w:ascii="Times New Roman" w:cs="Times New Roman" w:eastAsia="Times New Roman" w:hAnsi="Times New Roman"/>
        </w:rPr>
        <w:t>организовать работу с учетом возможностей каждого ученика.</w:t>
      </w:r>
    </w:p>
    <w:p>
      <w:pPr>
        <w:pStyle w:val="style61"/>
      </w:pPr>
      <w:r>
        <w:rPr>
          <w:sz w:val="26"/>
          <w:szCs w:val="26"/>
          <w:rFonts w:ascii="Times New Roman" w:hAnsi="Times New Roman"/>
        </w:rPr>
        <w:t xml:space="preserve">      </w:t>
      </w:r>
      <w:r>
        <w:rPr>
          <w:sz w:val="26"/>
          <w:szCs w:val="26"/>
          <w:rFonts w:ascii="Times New Roman" w:cs="Times New Roman" w:hAnsi="Times New Roman"/>
        </w:rPr>
        <w:t>В целях большей заинтересованности детей в занятиях фортепиано, в программу включены популярные пьесы и песни различных музыкальных стилей (в лёгком переложении для фортепиано), музыка из кинофильмов, переложения фрагментов из шедевров классической музыки (опер, балетов, симфоний и т.д.), музыкальные игры (интеллектуальные, настольно-дидактические, компьютерные), а также формы работы, связанные с развитием творческих навыков.</w:t>
      </w:r>
    </w:p>
    <w:p>
      <w:pPr>
        <w:pStyle w:val="style61"/>
      </w:pPr>
      <w:r>
        <w:rPr>
          <w:sz w:val="26"/>
          <w:i/>
          <w:b/>
          <w:szCs w:val="26"/>
          <w:rFonts w:ascii="Times New Roman" w:cs="Times New Roman" w:hAnsi="Times New Roman"/>
        </w:rPr>
        <w:tab/>
      </w:r>
      <w:r>
        <w:rPr>
          <w:sz w:val="26"/>
          <w:szCs w:val="26"/>
          <w:bCs/>
          <w:rFonts w:ascii="Times New Roman" w:hAnsi="Times New Roman"/>
        </w:rPr>
        <w:t xml:space="preserve">Режим аудиторных занятий по предмету «Фортепиано» в программе «Скрипка» 8- и 9-летнего срока обучения составляет 1 час в неделю с 1-го по 6-й классы. </w:t>
      </w:r>
    </w:p>
    <w:p>
      <w:pPr>
        <w:pStyle w:val="style61"/>
      </w:pPr>
      <w:r>
        <w:rPr>
          <w:sz w:val="26"/>
          <w:szCs w:val="26"/>
          <w:bCs/>
          <w:rFonts w:ascii="Times New Roman" w:hAnsi="Times New Roman"/>
        </w:rPr>
        <w:tab/>
        <w:t xml:space="preserve">Кроме того, </w:t>
      </w:r>
      <w:r>
        <w:rPr>
          <w:sz w:val="26"/>
          <w:szCs w:val="26"/>
          <w:rFonts w:ascii="Times New Roman" w:hAnsi="Times New Roman"/>
        </w:rPr>
        <w:t>предусмотрены консультации для обучающихся в объеме 4-х часов в год. Консультации проводятся с целью подготовки к контрольным урокам, зачетам, экзаменам, творческим конкурсам и другим мероприятиям.</w:t>
      </w:r>
    </w:p>
    <w:p>
      <w:pPr>
        <w:pStyle w:val="style61"/>
      </w:pPr>
      <w:r>
        <w:rPr/>
      </w:r>
    </w:p>
    <w:p>
      <w:pPr>
        <w:pStyle w:val="style61"/>
      </w:pPr>
      <w:r>
        <w:rPr>
          <w:sz w:val="26"/>
          <w:szCs w:val="26"/>
          <w:rFonts w:ascii="Times New Roman" w:hAnsi="Times New Roman"/>
        </w:rPr>
        <w:t>Разработчик программы: Преподаватель МБОУ ДОД г.о.Самара «ДМШ № 12»</w:t>
      </w:r>
    </w:p>
    <w:p>
      <w:pPr>
        <w:pStyle w:val="style61"/>
      </w:pPr>
      <w:r>
        <w:rPr>
          <w:sz w:val="26"/>
          <w:szCs w:val="26"/>
          <w:rFonts w:ascii="Times New Roman" w:hAnsi="Times New Roman"/>
        </w:rPr>
        <w:tab/>
        <w:tab/>
        <w:tab/>
        <w:tab/>
        <w:t>Фослер И.Х.</w:t>
      </w:r>
    </w:p>
    <w:p>
      <w:pPr>
        <w:pStyle w:val="style0"/>
        <w:jc w:val="center"/>
        <w:spacing w:after="0" w:before="0" w:line="100" w:lineRule="atLeast"/>
      </w:pPr>
      <w:r>
        <w:rPr/>
        <w:drawing>
          <wp:inline distB="0" distL="0" distR="0" distT="0">
            <wp:extent cx="5940425" cy="81762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5940425" cy="8176260"/>
                    </a:xfrm>
                    <a:prstGeom prst="rect">
                      <a:avLst/>
                    </a:prstGeom>
                    <a:noFill/>
                    <a:ln w="9525">
                      <a:noFill/>
                      <a:miter lim="800000"/>
                      <a:headEnd/>
                      <a:tailEnd/>
                    </a:ln>
                  </pic:spPr>
                </pic:pic>
              </a:graphicData>
            </a:graphic>
          </wp:inline>
        </w:drawing>
      </w:r>
    </w:p>
    <w:p>
      <w:pPr>
        <w:pStyle w:val="style0"/>
        <w:jc w:val="center"/>
        <w:spacing w:after="0" w:before="0" w:line="100" w:lineRule="atLeast"/>
      </w:pPr>
      <w:r>
        <w:rPr/>
      </w:r>
    </w:p>
    <w:p>
      <w:pPr>
        <w:pStyle w:val="style0"/>
        <w:jc w:val="center"/>
        <w:spacing w:after="0" w:before="0" w:line="100" w:lineRule="atLeast"/>
      </w:pPr>
      <w:r>
        <w:rPr/>
      </w:r>
    </w:p>
    <w:p>
      <w:pPr>
        <w:pStyle w:val="style0"/>
        <w:jc w:val="center"/>
        <w:spacing w:after="0" w:before="0" w:line="100" w:lineRule="atLeast"/>
      </w:pPr>
      <w:r>
        <w:rPr/>
      </w:r>
    </w:p>
    <w:p>
      <w:pPr>
        <w:pStyle w:val="style0"/>
        <w:jc w:val="center"/>
        <w:spacing w:after="0" w:before="0" w:line="100" w:lineRule="atLeast"/>
      </w:pPr>
      <w:r>
        <w:rPr/>
      </w:r>
    </w:p>
    <w:p>
      <w:pPr>
        <w:pStyle w:val="style0"/>
        <w:jc w:val="center"/>
        <w:spacing w:after="0" w:before="0" w:line="100" w:lineRule="atLeast"/>
      </w:pPr>
      <w:r>
        <w:rPr/>
      </w:r>
    </w:p>
    <w:p>
      <w:pPr>
        <w:pStyle w:val="style0"/>
        <w:jc w:val="center"/>
        <w:spacing w:after="0" w:before="0" w:line="100" w:lineRule="atLeast"/>
      </w:pPr>
      <w:r>
        <w:rPr/>
      </w:r>
    </w:p>
    <w:p>
      <w:pPr>
        <w:pStyle w:val="style0"/>
        <w:jc w:val="center"/>
        <w:spacing w:after="0" w:before="0" w:line="100" w:lineRule="atLeast"/>
      </w:pPr>
      <w:r>
        <w:rPr>
          <w:color w:val="000000"/>
          <w:szCs w:val="24"/>
          <w:rFonts w:ascii="Times New Roman" w:hAnsi="Times New Roman"/>
        </w:rPr>
        <w:t>ДЕПАРТАМЕНТ ПО ВОПРОСАМ КУЛЬТУРЫ, ТУРИЗМА И МОЛОДЕЖНОЙ ПОЛИТИКИ</w:t>
      </w:r>
    </w:p>
    <w:p>
      <w:pPr>
        <w:pStyle w:val="style0"/>
        <w:jc w:val="center"/>
        <w:spacing w:after="0" w:before="0" w:line="100" w:lineRule="atLeast"/>
      </w:pPr>
      <w:r>
        <w:rPr>
          <w:color w:val="000000"/>
          <w:szCs w:val="24"/>
          <w:rFonts w:ascii="Times New Roman" w:hAnsi="Times New Roman"/>
        </w:rPr>
        <w:t>АДМИНИСТРАЦИИ ГОРОДСКОГО ОКРУГА САМАРА</w:t>
      </w:r>
      <w:r>
        <w:rPr>
          <w:szCs w:val="24"/>
          <w:rFonts w:ascii="Times New Roman" w:hAnsi="Times New Roman"/>
        </w:rPr>
        <w:t xml:space="preserve"> </w:t>
      </w:r>
    </w:p>
    <w:p>
      <w:pPr>
        <w:pStyle w:val="style0"/>
        <w:jc w:val="center"/>
        <w:spacing w:after="0" w:before="0" w:line="100" w:lineRule="atLeast"/>
      </w:pPr>
      <w:r>
        <w:rPr/>
      </w:r>
    </w:p>
    <w:p>
      <w:pPr>
        <w:pStyle w:val="style0"/>
        <w:jc w:val="center"/>
        <w:spacing w:after="0" w:before="0" w:line="100" w:lineRule="atLeast"/>
      </w:pPr>
      <w:r>
        <w:rPr>
          <w:color w:val="000000"/>
          <w:szCs w:val="24"/>
          <w:rFonts w:ascii="Times New Roman" w:hAnsi="Times New Roman"/>
        </w:rPr>
        <w:t xml:space="preserve">муниципальное бюджетное образовательное учреждение дополнительного  образования  детей  городского округа Самара </w:t>
      </w:r>
    </w:p>
    <w:p>
      <w:pPr>
        <w:pStyle w:val="style0"/>
        <w:jc w:val="center"/>
        <w:spacing w:after="0" w:before="0" w:line="100" w:lineRule="atLeast"/>
      </w:pPr>
      <w:r>
        <w:rPr>
          <w:caps/>
          <w:color w:val="000000"/>
          <w:b/>
          <w:szCs w:val="24"/>
          <w:bCs/>
          <w:rFonts w:ascii="Times New Roman" w:hAnsi="Times New Roman"/>
        </w:rPr>
        <w:t>«Детская  МУЗЫКАЛЬНАЯ ШКОЛА  № 12 »</w:t>
      </w:r>
    </w:p>
    <w:p>
      <w:pPr>
        <w:pStyle w:val="style0"/>
        <w:jc w:val="center"/>
        <w:spacing w:after="0" w:before="0" w:line="100" w:lineRule="atLeast"/>
      </w:pPr>
      <w:r>
        <w:rPr>
          <w:caps/>
          <w:color w:val="000000"/>
          <w:szCs w:val="24"/>
          <w:rFonts w:ascii="Times New Roman" w:hAnsi="Times New Roman"/>
        </w:rPr>
        <w:t>(МБО</w:t>
      </w:r>
      <w:r>
        <w:rPr>
          <w:caps/>
          <w:color w:val="000000"/>
          <w:rFonts w:ascii="Times New Roman" w:hAnsi="Times New Roman"/>
        </w:rPr>
        <w:t>У</w:t>
      </w:r>
      <w:r>
        <w:rPr>
          <w:caps/>
          <w:color w:val="000000"/>
          <w:szCs w:val="24"/>
          <w:rFonts w:ascii="Times New Roman" w:hAnsi="Times New Roman"/>
        </w:rPr>
        <w:t xml:space="preserve"> ДОД </w:t>
      </w:r>
      <w:r>
        <w:rPr>
          <w:color w:val="000000"/>
          <w:szCs w:val="24"/>
          <w:rFonts w:ascii="Times New Roman" w:hAnsi="Times New Roman"/>
        </w:rPr>
        <w:t xml:space="preserve"> г.о.Самара </w:t>
      </w:r>
      <w:r>
        <w:rPr>
          <w:caps/>
          <w:color w:val="000000"/>
          <w:szCs w:val="24"/>
          <w:rFonts w:ascii="Times New Roman" w:hAnsi="Times New Roman"/>
        </w:rPr>
        <w:t>«ДМШ № 12»)</w:t>
      </w:r>
    </w:p>
    <w:p>
      <w:pPr>
        <w:pStyle w:val="style0"/>
        <w:jc w:val="center"/>
        <w:spacing w:after="0" w:before="0" w:line="100" w:lineRule="atLeast"/>
      </w:pPr>
      <w:r>
        <w:rPr/>
      </w:r>
    </w:p>
    <w:p>
      <w:pPr>
        <w:pStyle w:val="style0"/>
        <w:spacing w:after="0" w:before="0" w:line="100" w:lineRule="atLeast"/>
      </w:pPr>
      <w:r>
        <w:rPr>
          <w:b/>
          <w:rFonts w:ascii="Times New Roman" w:hAnsi="Times New Roman"/>
        </w:rPr>
        <w:t xml:space="preserve">443066, г. Самара, </w:t>
        <w:tab/>
        <w:tab/>
        <w:tab/>
        <w:tab/>
        <w:tab/>
        <w:tab/>
        <w:tab/>
        <w:t>тел./факс (846) 332-23-14</w:t>
      </w:r>
    </w:p>
    <w:p>
      <w:pPr>
        <w:pStyle w:val="style0"/>
        <w:spacing w:after="0" w:before="0" w:line="100" w:lineRule="atLeast"/>
      </w:pPr>
      <w:r>
        <w:rPr>
          <w:b/>
          <w:rFonts w:ascii="Times New Roman" w:hAnsi="Times New Roman"/>
        </w:rPr>
        <w:t>ул.Пионерская, д.6</w:t>
        <w:tab/>
        <w:tab/>
        <w:tab/>
        <w:tab/>
        <w:tab/>
        <w:tab/>
      </w:r>
    </w:p>
    <w:p>
      <w:pPr>
        <w:pStyle w:val="style0"/>
        <w:suppressAutoHyphens w:val="true"/>
        <w:ind w:hanging="0" w:left="2832" w:right="0"/>
        <w:spacing w:after="0" w:before="0" w:line="100" w:lineRule="atLeast"/>
      </w:pPr>
      <w:r>
        <w:rPr/>
      </w:r>
    </w:p>
    <w:p>
      <w:pPr>
        <w:pStyle w:val="style0"/>
        <w:jc w:val="center"/>
        <w:suppressAutoHyphens w:val="true"/>
        <w:ind w:hanging="0" w:left="720" w:right="0"/>
        <w:spacing w:after="0" w:before="0" w:line="360" w:lineRule="atLeast"/>
      </w:pPr>
      <w:r>
        <w:rPr/>
      </w:r>
    </w:p>
    <w:p>
      <w:pPr>
        <w:pStyle w:val="style0"/>
        <w:jc w:val="center"/>
        <w:suppressAutoHyphens w:val="true"/>
        <w:spacing w:after="0" w:before="0" w:line="360" w:lineRule="atLeast"/>
      </w:pPr>
      <w:r>
        <w:rPr/>
      </w:r>
    </w:p>
    <w:p>
      <w:pPr>
        <w:pStyle w:val="style0"/>
        <w:jc w:val="center"/>
        <w:widowControl/>
        <w:shd w:fill="FFFFFF"/>
        <w:spacing w:after="0" w:before="398" w:line="418" w:lineRule="exact"/>
      </w:pPr>
      <w:r>
        <w:rPr/>
      </w:r>
    </w:p>
    <w:p>
      <w:pPr>
        <w:pStyle w:val="style0"/>
        <w:jc w:val="center"/>
        <w:suppressAutoHyphens w:val="true"/>
        <w:spacing w:after="0" w:before="0" w:line="360" w:lineRule="atLeast"/>
      </w:pPr>
      <w:r>
        <w:rPr/>
      </w:r>
    </w:p>
    <w:p>
      <w:pPr>
        <w:pStyle w:val="style0"/>
        <w:jc w:val="center"/>
        <w:suppressAutoHyphens w:val="true"/>
        <w:spacing w:after="0" w:before="0" w:line="360" w:lineRule="atLeast"/>
      </w:pPr>
      <w:r>
        <w:rPr/>
      </w:r>
    </w:p>
    <w:p>
      <w:pPr>
        <w:pStyle w:val="style0"/>
        <w:jc w:val="center"/>
        <w:suppressAutoHyphens w:val="true"/>
        <w:spacing w:after="0" w:before="0" w:line="360" w:lineRule="atLeast"/>
      </w:pPr>
      <w:r>
        <w:rPr/>
      </w:r>
    </w:p>
    <w:p>
      <w:pPr>
        <w:pStyle w:val="style0"/>
        <w:jc w:val="center"/>
        <w:spacing w:after="0" w:before="0" w:line="360" w:lineRule="atLeast"/>
      </w:pPr>
      <w:bookmarkStart w:id="0" w:name="__DdeLink__4168_546512753"/>
      <w:r>
        <w:rPr>
          <w:sz w:val="28"/>
          <w:rFonts w:ascii="Times New Roman" w:hAnsi="Times New Roman"/>
        </w:rPr>
        <w:t>Программа  П</w:t>
      </w:r>
      <w:bookmarkEnd w:id="0"/>
      <w:r>
        <w:rPr>
          <w:sz w:val="28"/>
          <w:rFonts w:ascii="Times New Roman" w:hAnsi="Times New Roman"/>
        </w:rPr>
        <w:t>О.01.УП.03</w:t>
      </w:r>
    </w:p>
    <w:p>
      <w:pPr>
        <w:pStyle w:val="style2"/>
        <w:numPr>
          <w:ilvl w:val="1"/>
          <w:numId w:val="3"/>
        </w:numPr>
        <w:jc w:val="center"/>
        <w:spacing w:after="0" w:before="0" w:line="360" w:lineRule="atLeast"/>
      </w:pPr>
      <w:bookmarkStart w:id="1" w:name="__DdeLink__4168_546512753"/>
      <w:bookmarkEnd w:id="1"/>
      <w:r>
        <w:rPr>
          <w:sz w:val="32"/>
          <w:szCs w:val="32"/>
          <w:rFonts w:ascii="Times New Roman" w:cs="Times New Roman" w:hAnsi="Times New Roman"/>
        </w:rPr>
        <w:t>«Фортепиано»</w:t>
      </w:r>
    </w:p>
    <w:p>
      <w:pPr>
        <w:pStyle w:val="style0"/>
        <w:jc w:val="center"/>
        <w:spacing w:after="0" w:before="0" w:line="360" w:lineRule="atLeast"/>
      </w:pPr>
      <w:r>
        <w:rPr/>
      </w:r>
    </w:p>
    <w:p>
      <w:pPr>
        <w:pStyle w:val="style0"/>
        <w:jc w:val="center"/>
        <w:spacing w:after="0" w:before="0" w:line="360" w:lineRule="atLeast"/>
      </w:pPr>
      <w:r>
        <w:rPr>
          <w:sz w:val="28"/>
          <w:rFonts w:ascii="Times New Roman" w:hAnsi="Times New Roman"/>
        </w:rPr>
        <w:t>Дополнительной предпрофессиональной</w:t>
      </w:r>
    </w:p>
    <w:p>
      <w:pPr>
        <w:pStyle w:val="style0"/>
        <w:jc w:val="center"/>
        <w:spacing w:after="0" w:before="0" w:line="360" w:lineRule="atLeast"/>
      </w:pPr>
      <w:r>
        <w:rPr>
          <w:sz w:val="28"/>
          <w:rFonts w:ascii="Times New Roman" w:hAnsi="Times New Roman"/>
        </w:rPr>
        <w:t>общеобразовательной программы в области искусств</w:t>
      </w:r>
    </w:p>
    <w:p>
      <w:pPr>
        <w:pStyle w:val="style0"/>
        <w:jc w:val="center"/>
        <w:spacing w:after="0" w:before="0" w:line="360" w:lineRule="atLeast"/>
      </w:pPr>
      <w:r>
        <w:rPr>
          <w:sz w:val="32"/>
          <w:szCs w:val="32"/>
          <w:rFonts w:ascii="Times New Roman" w:hAnsi="Times New Roman"/>
        </w:rPr>
        <w:t>«Скрипка»</w:t>
      </w:r>
    </w:p>
    <w:p>
      <w:pPr>
        <w:pStyle w:val="style0"/>
        <w:jc w:val="center"/>
        <w:suppressAutoHyphens w:val="true"/>
        <w:spacing w:after="0" w:before="0" w:line="100" w:lineRule="atLeast"/>
      </w:pPr>
      <w:r>
        <w:rPr/>
      </w:r>
    </w:p>
    <w:p>
      <w:pPr>
        <w:pStyle w:val="style0"/>
        <w:jc w:val="center"/>
        <w:suppressAutoHyphens w:val="true"/>
        <w:spacing w:after="0" w:before="0" w:line="100" w:lineRule="atLeast"/>
      </w:pPr>
      <w:r>
        <w:rPr/>
      </w:r>
    </w:p>
    <w:p>
      <w:pPr>
        <w:pStyle w:val="style0"/>
        <w:jc w:val="center"/>
        <w:suppressAutoHyphens w:val="true"/>
        <w:spacing w:after="0" w:before="0" w:line="100" w:lineRule="atLeast"/>
      </w:pPr>
      <w:r>
        <w:rPr/>
      </w:r>
    </w:p>
    <w:p>
      <w:pPr>
        <w:pStyle w:val="style0"/>
        <w:jc w:val="center"/>
        <w:suppressAutoHyphens w:val="true"/>
        <w:spacing w:after="0" w:before="0" w:line="100" w:lineRule="atLeast"/>
      </w:pPr>
      <w:r>
        <w:rPr/>
      </w:r>
    </w:p>
    <w:p>
      <w:pPr>
        <w:pStyle w:val="style0"/>
        <w:suppressAutoHyphens w:val="true"/>
        <w:spacing w:after="0" w:before="0" w:line="100" w:lineRule="atLeast"/>
      </w:pPr>
      <w:r>
        <w:rPr/>
      </w:r>
    </w:p>
    <w:p>
      <w:pPr>
        <w:pStyle w:val="style0"/>
        <w:jc w:val="center"/>
        <w:suppressAutoHyphens w:val="true"/>
        <w:spacing w:after="0" w:before="0" w:line="100" w:lineRule="atLeast"/>
      </w:pPr>
      <w:r>
        <w:rPr/>
      </w:r>
    </w:p>
    <w:p>
      <w:pPr>
        <w:pStyle w:val="style0"/>
        <w:jc w:val="center"/>
        <w:suppressAutoHyphens w:val="true"/>
        <w:spacing w:after="0" w:before="0" w:line="100" w:lineRule="atLeast"/>
      </w:pPr>
      <w:r>
        <w:rPr/>
      </w:r>
    </w:p>
    <w:p>
      <w:pPr>
        <w:pStyle w:val="style0"/>
        <w:ind w:hanging="0" w:left="4956" w:right="0"/>
        <w:spacing w:after="0" w:before="0" w:line="100" w:lineRule="atLeast"/>
      </w:pPr>
      <w:r>
        <w:rPr>
          <w:sz w:val="24"/>
          <w:szCs w:val="24"/>
          <w:rFonts w:ascii="Times New Roman" w:hAnsi="Times New Roman"/>
        </w:rPr>
        <w:t>Автор-составитель – преподаватель</w:t>
      </w:r>
    </w:p>
    <w:p>
      <w:pPr>
        <w:pStyle w:val="style0"/>
        <w:ind w:hanging="0" w:left="4956" w:right="0"/>
        <w:spacing w:after="0" w:before="0" w:line="100" w:lineRule="atLeast"/>
      </w:pPr>
      <w:r>
        <w:rPr>
          <w:sz w:val="24"/>
          <w:szCs w:val="24"/>
          <w:rFonts w:ascii="Times New Roman" w:hAnsi="Times New Roman"/>
        </w:rPr>
        <w:t xml:space="preserve">Отдела обязательного фортепиано и теории музыки </w:t>
      </w:r>
    </w:p>
    <w:p>
      <w:pPr>
        <w:pStyle w:val="style0"/>
        <w:ind w:hanging="0" w:left="4956" w:right="0"/>
        <w:spacing w:after="0" w:before="0" w:line="100" w:lineRule="atLeast"/>
      </w:pPr>
      <w:r>
        <w:rPr>
          <w:caps/>
          <w:color w:val="000000"/>
          <w:sz w:val="24"/>
          <w:szCs w:val="24"/>
          <w:rFonts w:ascii="Times New Roman" w:hAnsi="Times New Roman"/>
        </w:rPr>
        <w:t>МБО</w:t>
      </w:r>
      <w:r>
        <w:rPr>
          <w:caps/>
          <w:color w:val="000000"/>
          <w:sz w:val="24"/>
          <w:szCs w:val="24"/>
          <w:rFonts w:ascii="Times New Roman" w:cs="Times New Roman" w:hAnsi="Times New Roman"/>
        </w:rPr>
        <w:t xml:space="preserve">У </w:t>
      </w:r>
      <w:r>
        <w:rPr>
          <w:caps/>
          <w:color w:val="000000"/>
          <w:sz w:val="24"/>
          <w:szCs w:val="24"/>
          <w:rFonts w:ascii="Times New Roman" w:hAnsi="Times New Roman"/>
        </w:rPr>
        <w:t xml:space="preserve">ДОД </w:t>
      </w:r>
      <w:r>
        <w:rPr>
          <w:color w:val="000000"/>
          <w:sz w:val="24"/>
          <w:szCs w:val="24"/>
          <w:rFonts w:ascii="Times New Roman" w:hAnsi="Times New Roman"/>
        </w:rPr>
        <w:t xml:space="preserve"> г.о.Самара </w:t>
      </w:r>
      <w:r>
        <w:rPr>
          <w:caps/>
          <w:color w:val="000000"/>
          <w:sz w:val="24"/>
          <w:szCs w:val="24"/>
          <w:rFonts w:ascii="Times New Roman" w:hAnsi="Times New Roman"/>
        </w:rPr>
        <w:t>«ДШИ № 12»</w:t>
      </w:r>
    </w:p>
    <w:p>
      <w:pPr>
        <w:pStyle w:val="style0"/>
        <w:suppressAutoHyphens w:val="true"/>
        <w:ind w:hanging="0" w:left="4956" w:right="0"/>
        <w:spacing w:after="0" w:before="0" w:line="100" w:lineRule="atLeast"/>
      </w:pPr>
      <w:r>
        <w:rPr>
          <w:sz w:val="24"/>
          <w:szCs w:val="24"/>
          <w:rFonts w:ascii="Times New Roman" w:hAnsi="Times New Roman"/>
        </w:rPr>
        <w:t>Фослер Ирина Хакимовна</w:t>
      </w:r>
    </w:p>
    <w:p>
      <w:pPr>
        <w:pStyle w:val="style0"/>
        <w:suppressAutoHyphens w:val="true"/>
        <w:spacing w:after="0" w:before="0" w:line="100" w:lineRule="atLeast"/>
      </w:pPr>
      <w:r>
        <w:rPr/>
      </w:r>
    </w:p>
    <w:p>
      <w:pPr>
        <w:pStyle w:val="style0"/>
        <w:jc w:val="center"/>
        <w:suppressAutoHyphens w:val="true"/>
        <w:spacing w:after="0" w:before="0" w:line="100" w:lineRule="atLeast"/>
      </w:pPr>
      <w:r>
        <w:rPr/>
      </w:r>
    </w:p>
    <w:p>
      <w:pPr>
        <w:pStyle w:val="style0"/>
        <w:suppressAutoHyphens w:val="true"/>
        <w:spacing w:after="0" w:before="0" w:line="100" w:lineRule="atLeast"/>
      </w:pPr>
      <w:r>
        <w:rPr/>
      </w:r>
    </w:p>
    <w:p>
      <w:pPr>
        <w:pStyle w:val="style0"/>
        <w:jc w:val="center"/>
        <w:suppressAutoHyphens w:val="true"/>
        <w:spacing w:after="0" w:before="0" w:line="100" w:lineRule="atLeast"/>
      </w:pPr>
      <w:r>
        <w:rPr/>
      </w:r>
    </w:p>
    <w:p>
      <w:pPr>
        <w:pStyle w:val="style0"/>
        <w:suppressAutoHyphens w:val="true"/>
        <w:spacing w:after="0" w:before="0" w:line="100" w:lineRule="atLeast"/>
      </w:pPr>
      <w:r>
        <w:rPr/>
      </w:r>
    </w:p>
    <w:p>
      <w:pPr>
        <w:pStyle w:val="style0"/>
        <w:jc w:val="center"/>
        <w:suppressAutoHyphens w:val="true"/>
        <w:spacing w:after="0" w:before="0" w:line="100" w:lineRule="atLeast"/>
      </w:pPr>
      <w:r>
        <w:rPr>
          <w:sz w:val="24"/>
          <w:szCs w:val="24"/>
          <w:rFonts w:ascii="Times New Roman" w:hAnsi="Times New Roman"/>
          <w:lang w:eastAsia="ar-SA"/>
        </w:rPr>
        <w:t>Самара, 2015</w:t>
      </w:r>
    </w:p>
    <w:p>
      <w:pPr>
        <w:pStyle w:val="style0"/>
        <w:suppressAutoHyphens w:val="true"/>
        <w:spacing w:after="0" w:before="0" w:line="100" w:lineRule="atLeast"/>
      </w:pPr>
      <w:r>
        <w:rPr/>
      </w:r>
    </w:p>
    <w:p>
      <w:pPr>
        <w:pStyle w:val="style61"/>
        <w:jc w:val="center"/>
        <w:overflowPunct w:val="true"/>
        <w:ind w:hanging="0" w:left="0" w:right="6"/>
        <w:spacing w:line="360" w:lineRule="atLeast"/>
      </w:pPr>
      <w:r>
        <w:rPr/>
      </w:r>
    </w:p>
    <w:p>
      <w:pPr>
        <w:pStyle w:val="style61"/>
        <w:jc w:val="center"/>
        <w:overflowPunct w:val="true"/>
        <w:ind w:hanging="0" w:left="0" w:right="6"/>
        <w:spacing w:line="360" w:lineRule="atLeast"/>
      </w:pPr>
      <w:r>
        <w:rPr/>
      </w:r>
    </w:p>
    <w:p>
      <w:pPr>
        <w:pStyle w:val="style61"/>
        <w:jc w:val="center"/>
        <w:overflowPunct w:val="true"/>
        <w:ind w:hanging="0" w:left="0" w:right="6"/>
        <w:spacing w:line="360" w:lineRule="atLeast"/>
      </w:pPr>
      <w:r>
        <w:rPr/>
      </w:r>
    </w:p>
    <w:p>
      <w:pPr>
        <w:pStyle w:val="style61"/>
        <w:jc w:val="center"/>
        <w:overflowPunct w:val="true"/>
        <w:ind w:hanging="0" w:left="0" w:right="6"/>
        <w:spacing w:line="360" w:lineRule="atLeast"/>
      </w:pPr>
      <w:r>
        <w:rPr/>
      </w:r>
    </w:p>
    <w:p>
      <w:pPr>
        <w:pStyle w:val="style61"/>
        <w:jc w:val="center"/>
        <w:overflowPunct w:val="true"/>
        <w:ind w:hanging="0" w:left="0" w:right="6"/>
        <w:spacing w:line="360" w:lineRule="atLeast"/>
      </w:pPr>
      <w:r>
        <w:rPr>
          <w:sz w:val="28"/>
          <w:spacing w:val="-3"/>
          <w:b/>
          <w:szCs w:val="28"/>
          <w:w w:val="105"/>
          <w:rFonts w:ascii="Times New Roman" w:cs="Times New Roman" w:hAnsi="Times New Roman"/>
        </w:rPr>
        <w:t>С</w:t>
      </w:r>
      <w:r>
        <w:rPr>
          <w:sz w:val="28"/>
          <w:b/>
          <w:szCs w:val="28"/>
          <w:w w:val="105"/>
          <w:rFonts w:ascii="Times New Roman" w:cs="Times New Roman" w:hAnsi="Times New Roman"/>
        </w:rPr>
        <w:t>Т</w:t>
      </w:r>
      <w:r>
        <w:rPr>
          <w:sz w:val="28"/>
          <w:spacing w:val="-2"/>
          <w:b/>
          <w:szCs w:val="28"/>
          <w:w w:val="105"/>
          <w:rFonts w:ascii="Times New Roman" w:cs="Times New Roman" w:hAnsi="Times New Roman"/>
        </w:rPr>
        <w:t>Р</w:t>
      </w:r>
      <w:r>
        <w:rPr>
          <w:sz w:val="28"/>
          <w:b/>
          <w:szCs w:val="28"/>
          <w:w w:val="105"/>
          <w:rFonts w:ascii="Times New Roman" w:cs="Times New Roman" w:hAnsi="Times New Roman"/>
        </w:rPr>
        <w:t>УКТУ</w:t>
      </w:r>
      <w:r>
        <w:rPr>
          <w:sz w:val="28"/>
          <w:spacing w:val="-2"/>
          <w:b/>
          <w:szCs w:val="28"/>
          <w:w w:val="105"/>
          <w:rFonts w:ascii="Times New Roman" w:cs="Times New Roman" w:hAnsi="Times New Roman"/>
        </w:rPr>
        <w:t>Р</w:t>
      </w:r>
      <w:r>
        <w:rPr>
          <w:sz w:val="28"/>
          <w:b/>
          <w:szCs w:val="28"/>
          <w:w w:val="105"/>
          <w:rFonts w:ascii="Times New Roman" w:cs="Times New Roman" w:hAnsi="Times New Roman"/>
        </w:rPr>
        <w:t>А</w:t>
      </w:r>
      <w:r>
        <w:rPr>
          <w:sz w:val="28"/>
          <w:spacing w:val="1"/>
          <w:b/>
          <w:szCs w:val="28"/>
          <w:w w:val="105"/>
          <w:rFonts w:ascii="Times New Roman" w:cs="Times New Roman" w:hAnsi="Times New Roman"/>
        </w:rPr>
        <w:t xml:space="preserve"> </w:t>
      </w:r>
      <w:r>
        <w:rPr>
          <w:sz w:val="28"/>
          <w:b/>
          <w:szCs w:val="28"/>
          <w:w w:val="105"/>
          <w:rFonts w:ascii="Times New Roman" w:cs="Times New Roman" w:hAnsi="Times New Roman"/>
        </w:rPr>
        <w:t>П</w:t>
      </w:r>
      <w:r>
        <w:rPr>
          <w:sz w:val="28"/>
          <w:spacing w:val="-2"/>
          <w:b/>
          <w:szCs w:val="28"/>
          <w:w w:val="105"/>
          <w:rFonts w:ascii="Times New Roman" w:cs="Times New Roman" w:hAnsi="Times New Roman"/>
        </w:rPr>
        <w:t>Р</w:t>
      </w:r>
      <w:r>
        <w:rPr>
          <w:sz w:val="28"/>
          <w:b/>
          <w:szCs w:val="28"/>
          <w:w w:val="105"/>
          <w:rFonts w:ascii="Times New Roman" w:cs="Times New Roman" w:hAnsi="Times New Roman"/>
        </w:rPr>
        <w:t>О</w:t>
      </w:r>
      <w:r>
        <w:rPr>
          <w:sz w:val="28"/>
          <w:spacing w:val="-1"/>
          <w:b/>
          <w:szCs w:val="28"/>
          <w:w w:val="105"/>
          <w:rFonts w:ascii="Times New Roman" w:cs="Times New Roman" w:hAnsi="Times New Roman"/>
        </w:rPr>
        <w:t>Г</w:t>
      </w:r>
      <w:r>
        <w:rPr>
          <w:sz w:val="28"/>
          <w:spacing w:val="-2"/>
          <w:b/>
          <w:szCs w:val="28"/>
          <w:w w:val="105"/>
          <w:rFonts w:ascii="Times New Roman" w:cs="Times New Roman" w:hAnsi="Times New Roman"/>
        </w:rPr>
        <w:t>РА</w:t>
      </w:r>
      <w:r>
        <w:rPr>
          <w:sz w:val="28"/>
          <w:spacing w:val="-1"/>
          <w:b/>
          <w:szCs w:val="28"/>
          <w:w w:val="105"/>
          <w:rFonts w:ascii="Times New Roman" w:cs="Times New Roman" w:hAnsi="Times New Roman"/>
        </w:rPr>
        <w:t>ММ</w:t>
      </w:r>
      <w:r>
        <w:rPr>
          <w:sz w:val="28"/>
          <w:b/>
          <w:szCs w:val="28"/>
          <w:w w:val="105"/>
          <w:rFonts w:ascii="Times New Roman" w:cs="Times New Roman" w:hAnsi="Times New Roman"/>
        </w:rPr>
        <w:t>Ы</w:t>
      </w:r>
      <w:r>
        <w:rPr>
          <w:sz w:val="28"/>
          <w:spacing w:val="3"/>
          <w:b/>
          <w:szCs w:val="28"/>
          <w:w w:val="105"/>
          <w:rFonts w:ascii="Times New Roman" w:cs="Times New Roman" w:hAnsi="Times New Roman"/>
        </w:rPr>
        <w:t xml:space="preserve"> </w:t>
      </w:r>
      <w:r>
        <w:rPr>
          <w:sz w:val="28"/>
          <w:b/>
          <w:szCs w:val="28"/>
          <w:w w:val="105"/>
          <w:rFonts w:ascii="Times New Roman" w:cs="Times New Roman" w:hAnsi="Times New Roman"/>
        </w:rPr>
        <w:t>УЧЕ</w:t>
      </w:r>
      <w:r>
        <w:rPr>
          <w:sz w:val="28"/>
          <w:spacing w:val="-2"/>
          <w:b/>
          <w:szCs w:val="28"/>
          <w:w w:val="105"/>
          <w:rFonts w:ascii="Times New Roman" w:cs="Times New Roman" w:hAnsi="Times New Roman"/>
        </w:rPr>
        <w:t>Б</w:t>
      </w:r>
      <w:r>
        <w:rPr>
          <w:sz w:val="28"/>
          <w:b/>
          <w:szCs w:val="28"/>
          <w:w w:val="105"/>
          <w:rFonts w:ascii="Times New Roman" w:cs="Times New Roman" w:hAnsi="Times New Roman"/>
        </w:rPr>
        <w:t>НО</w:t>
      </w:r>
      <w:r>
        <w:rPr>
          <w:sz w:val="28"/>
          <w:spacing w:val="-1"/>
          <w:b/>
          <w:szCs w:val="28"/>
          <w:w w:val="105"/>
          <w:rFonts w:ascii="Times New Roman" w:cs="Times New Roman" w:hAnsi="Times New Roman"/>
        </w:rPr>
        <w:t>Г</w:t>
      </w:r>
      <w:r>
        <w:rPr>
          <w:sz w:val="28"/>
          <w:b/>
          <w:szCs w:val="28"/>
          <w:w w:val="105"/>
          <w:rFonts w:ascii="Times New Roman" w:cs="Times New Roman" w:hAnsi="Times New Roman"/>
        </w:rPr>
        <w:t>О</w:t>
      </w:r>
      <w:r>
        <w:rPr>
          <w:sz w:val="28"/>
          <w:spacing w:val="3"/>
          <w:b/>
          <w:szCs w:val="28"/>
          <w:w w:val="105"/>
          <w:rFonts w:ascii="Times New Roman" w:cs="Times New Roman" w:hAnsi="Times New Roman"/>
        </w:rPr>
        <w:t xml:space="preserve"> </w:t>
      </w:r>
      <w:r>
        <w:rPr>
          <w:sz w:val="28"/>
          <w:b/>
          <w:szCs w:val="28"/>
          <w:w w:val="105"/>
          <w:rFonts w:ascii="Times New Roman" w:cs="Times New Roman" w:hAnsi="Times New Roman"/>
        </w:rPr>
        <w:t>П</w:t>
      </w:r>
      <w:r>
        <w:rPr>
          <w:sz w:val="28"/>
          <w:spacing w:val="-2"/>
          <w:b/>
          <w:szCs w:val="28"/>
          <w:w w:val="105"/>
          <w:rFonts w:ascii="Times New Roman" w:cs="Times New Roman" w:hAnsi="Times New Roman"/>
        </w:rPr>
        <w:t>Р</w:t>
      </w:r>
      <w:r>
        <w:rPr>
          <w:sz w:val="28"/>
          <w:b/>
          <w:szCs w:val="28"/>
          <w:w w:val="105"/>
          <w:rFonts w:ascii="Times New Roman" w:cs="Times New Roman" w:hAnsi="Times New Roman"/>
        </w:rPr>
        <w:t>Е</w:t>
      </w:r>
      <w:r>
        <w:rPr>
          <w:sz w:val="28"/>
          <w:spacing w:val="-3"/>
          <w:b/>
          <w:szCs w:val="28"/>
          <w:w w:val="105"/>
          <w:rFonts w:ascii="Times New Roman" w:cs="Times New Roman" w:hAnsi="Times New Roman"/>
        </w:rPr>
        <w:t>Д</w:t>
      </w:r>
      <w:r>
        <w:rPr>
          <w:sz w:val="28"/>
          <w:spacing w:val="-1"/>
          <w:b/>
          <w:szCs w:val="28"/>
          <w:w w:val="105"/>
          <w:rFonts w:ascii="Times New Roman" w:cs="Times New Roman" w:hAnsi="Times New Roman"/>
        </w:rPr>
        <w:t>М</w:t>
      </w:r>
      <w:r>
        <w:rPr>
          <w:sz w:val="28"/>
          <w:b/>
          <w:szCs w:val="28"/>
          <w:w w:val="105"/>
          <w:rFonts w:ascii="Times New Roman" w:cs="Times New Roman" w:hAnsi="Times New Roman"/>
        </w:rPr>
        <w:t>ЕТА</w:t>
      </w:r>
    </w:p>
    <w:p>
      <w:pPr>
        <w:pStyle w:val="style61"/>
        <w:widowControl/>
        <w:tabs>
          <w:tab w:leader="none" w:pos="709" w:val="left"/>
          <w:tab w:leader="none" w:pos="914" w:val="left"/>
        </w:tabs>
        <w:overflowPunct w:val="true"/>
        <w:spacing w:line="360" w:lineRule="atLeast"/>
      </w:pPr>
      <w:r>
        <w:rPr>
          <w:sz w:val="28"/>
          <w:b/>
          <w:szCs w:val="28"/>
          <w:rFonts w:ascii="Times New Roman" w:cs="Times New Roman" w:hAnsi="Times New Roman"/>
          <w:lang w:val="en-US"/>
        </w:rPr>
        <w:t>I</w:t>
      </w:r>
      <w:r>
        <w:rPr>
          <w:sz w:val="28"/>
          <w:b/>
          <w:szCs w:val="28"/>
          <w:rFonts w:ascii="Times New Roman" w:cs="Times New Roman" w:hAnsi="Times New Roman"/>
        </w:rPr>
        <w:t xml:space="preserve">. </w:t>
      </w:r>
      <w:r>
        <w:rPr>
          <w:sz w:val="28"/>
          <w:b/>
          <w:szCs w:val="28"/>
          <w:w w:val="95"/>
          <w:rFonts w:ascii="Times New Roman" w:cs="Times New Roman" w:hAnsi="Times New Roman"/>
        </w:rPr>
        <w:t>П</w:t>
      </w:r>
      <w:r>
        <w:rPr>
          <w:sz w:val="28"/>
          <w:spacing w:val="1"/>
          <w:b/>
          <w:szCs w:val="28"/>
          <w:w w:val="95"/>
          <w:rFonts w:ascii="Times New Roman" w:cs="Times New Roman" w:hAnsi="Times New Roman"/>
        </w:rPr>
        <w:t>о</w:t>
      </w:r>
      <w:r>
        <w:rPr>
          <w:sz w:val="28"/>
          <w:spacing w:val="-1"/>
          <w:b/>
          <w:szCs w:val="28"/>
          <w:w w:val="95"/>
          <w:rFonts w:ascii="Times New Roman" w:cs="Times New Roman" w:hAnsi="Times New Roman"/>
        </w:rPr>
        <w:t>я</w:t>
      </w:r>
      <w:r>
        <w:rPr>
          <w:sz w:val="28"/>
          <w:b/>
          <w:szCs w:val="28"/>
          <w:w w:val="95"/>
          <w:rFonts w:ascii="Times New Roman" w:cs="Times New Roman" w:hAnsi="Times New Roman"/>
        </w:rPr>
        <w:t>с</w:t>
      </w:r>
      <w:r>
        <w:rPr>
          <w:sz w:val="28"/>
          <w:spacing w:val="-1"/>
          <w:b/>
          <w:szCs w:val="28"/>
          <w:w w:val="95"/>
          <w:rFonts w:ascii="Times New Roman" w:cs="Times New Roman" w:hAnsi="Times New Roman"/>
        </w:rPr>
        <w:t>ни</w:t>
      </w:r>
      <w:r>
        <w:rPr>
          <w:sz w:val="28"/>
          <w:b/>
          <w:szCs w:val="28"/>
          <w:w w:val="95"/>
          <w:rFonts w:ascii="Times New Roman" w:cs="Times New Roman" w:hAnsi="Times New Roman"/>
        </w:rPr>
        <w:t>тел</w:t>
      </w:r>
      <w:r>
        <w:rPr>
          <w:sz w:val="28"/>
          <w:spacing w:val="-2"/>
          <w:b/>
          <w:szCs w:val="28"/>
          <w:w w:val="95"/>
          <w:rFonts w:ascii="Times New Roman" w:cs="Times New Roman" w:hAnsi="Times New Roman"/>
        </w:rPr>
        <w:t>ь</w:t>
      </w:r>
      <w:r>
        <w:rPr>
          <w:sz w:val="28"/>
          <w:spacing w:val="-1"/>
          <w:b/>
          <w:szCs w:val="28"/>
          <w:w w:val="95"/>
          <w:rFonts w:ascii="Times New Roman" w:cs="Times New Roman" w:hAnsi="Times New Roman"/>
        </w:rPr>
        <w:t>н</w:t>
      </w:r>
      <w:r>
        <w:rPr>
          <w:sz w:val="28"/>
          <w:spacing w:val="1"/>
          <w:b/>
          <w:szCs w:val="28"/>
          <w:w w:val="95"/>
          <w:rFonts w:ascii="Times New Roman" w:cs="Times New Roman" w:hAnsi="Times New Roman"/>
        </w:rPr>
        <w:t>а</w:t>
      </w:r>
      <w:r>
        <w:rPr>
          <w:sz w:val="28"/>
          <w:b/>
          <w:szCs w:val="28"/>
          <w:w w:val="95"/>
          <w:rFonts w:ascii="Times New Roman" w:cs="Times New Roman" w:hAnsi="Times New Roman"/>
        </w:rPr>
        <w:t xml:space="preserve">я </w:t>
      </w:r>
      <w:r>
        <w:rPr>
          <w:sz w:val="28"/>
          <w:spacing w:val="18"/>
          <w:b/>
          <w:szCs w:val="28"/>
          <w:w w:val="95"/>
          <w:rFonts w:ascii="Times New Roman" w:cs="Times New Roman" w:hAnsi="Times New Roman"/>
        </w:rPr>
        <w:t xml:space="preserve"> </w:t>
      </w:r>
      <w:r>
        <w:rPr>
          <w:sz w:val="28"/>
          <w:b/>
          <w:szCs w:val="28"/>
          <w:w w:val="95"/>
          <w:rFonts w:ascii="Times New Roman" w:cs="Times New Roman" w:hAnsi="Times New Roman"/>
        </w:rPr>
        <w:t>з</w:t>
      </w:r>
      <w:r>
        <w:rPr>
          <w:sz w:val="28"/>
          <w:spacing w:val="1"/>
          <w:b/>
          <w:szCs w:val="28"/>
          <w:w w:val="95"/>
          <w:rFonts w:ascii="Times New Roman" w:cs="Times New Roman" w:hAnsi="Times New Roman"/>
        </w:rPr>
        <w:t>а</w:t>
      </w:r>
      <w:r>
        <w:rPr>
          <w:sz w:val="28"/>
          <w:spacing w:val="-1"/>
          <w:b/>
          <w:szCs w:val="28"/>
          <w:w w:val="95"/>
          <w:rFonts w:ascii="Times New Roman" w:cs="Times New Roman" w:hAnsi="Times New Roman"/>
        </w:rPr>
        <w:t>пи</w:t>
      </w:r>
      <w:r>
        <w:rPr>
          <w:sz w:val="28"/>
          <w:b/>
          <w:szCs w:val="28"/>
          <w:w w:val="95"/>
          <w:rFonts w:ascii="Times New Roman" w:cs="Times New Roman" w:hAnsi="Times New Roman"/>
        </w:rPr>
        <w:t>с</w:t>
      </w:r>
      <w:r>
        <w:rPr>
          <w:sz w:val="28"/>
          <w:spacing w:val="-1"/>
          <w:b/>
          <w:szCs w:val="28"/>
          <w:w w:val="95"/>
          <w:rFonts w:ascii="Times New Roman" w:cs="Times New Roman" w:hAnsi="Times New Roman"/>
        </w:rPr>
        <w:t>к</w:t>
      </w:r>
      <w:r>
        <w:rPr>
          <w:sz w:val="28"/>
          <w:b/>
          <w:szCs w:val="28"/>
          <w:w w:val="95"/>
          <w:rFonts w:ascii="Times New Roman" w:cs="Times New Roman" w:hAnsi="Times New Roman"/>
        </w:rPr>
        <w:t>а</w:t>
      </w:r>
    </w:p>
    <w:p>
      <w:pPr>
        <w:pStyle w:val="style0"/>
        <w:numPr>
          <w:ilvl w:val="1"/>
          <w:numId w:val="6"/>
        </w:numPr>
        <w:jc w:val="both"/>
        <w:widowControl/>
        <w:tabs>
          <w:tab w:leader="none" w:pos="982" w:val="left"/>
          <w:tab w:leader="none" w:pos="1255" w:val="left"/>
          <w:tab w:leader="none" w:pos="1528" w:val="left"/>
          <w:tab w:leader="none" w:pos="2037" w:val="left"/>
        </w:tabs>
        <w:overflowPunct w:val="true"/>
        <w:ind w:firstLine="542" w:left="273" w:right="0"/>
        <w:spacing w:after="0" w:before="0" w:line="360" w:lineRule="atLeast"/>
      </w:pPr>
      <w:r>
        <w:rPr>
          <w:sz w:val="28"/>
          <w:spacing w:val="-1"/>
          <w:szCs w:val="28"/>
          <w:w w:val="90"/>
          <w:rFonts w:ascii="Times New Roman" w:cs="Times New Roman" w:hAnsi="Times New Roman"/>
        </w:rPr>
        <w:t>Х</w:t>
      </w:r>
      <w:r>
        <w:rPr>
          <w:sz w:val="28"/>
          <w:szCs w:val="28"/>
          <w:w w:val="90"/>
          <w:rFonts w:ascii="Times New Roman" w:cs="Times New Roman" w:hAnsi="Times New Roman"/>
        </w:rPr>
        <w:t>а</w:t>
      </w:r>
      <w:r>
        <w:rPr>
          <w:sz w:val="28"/>
          <w:spacing w:val="-1"/>
          <w:szCs w:val="28"/>
          <w:w w:val="90"/>
          <w:rFonts w:ascii="Times New Roman" w:cs="Times New Roman" w:hAnsi="Times New Roman"/>
        </w:rPr>
        <w:t>р</w:t>
      </w:r>
      <w:r>
        <w:rPr>
          <w:sz w:val="28"/>
          <w:szCs w:val="28"/>
          <w:w w:val="90"/>
          <w:rFonts w:ascii="Times New Roman" w:cs="Times New Roman" w:hAnsi="Times New Roman"/>
        </w:rPr>
        <w:t>ак</w:t>
      </w:r>
      <w:r>
        <w:rPr>
          <w:sz w:val="28"/>
          <w:spacing w:val="-1"/>
          <w:szCs w:val="28"/>
          <w:w w:val="90"/>
          <w:rFonts w:ascii="Times New Roman" w:cs="Times New Roman" w:hAnsi="Times New Roman"/>
        </w:rPr>
        <w:t>т</w:t>
      </w:r>
      <w:r>
        <w:rPr>
          <w:sz w:val="28"/>
          <w:szCs w:val="28"/>
          <w:w w:val="90"/>
          <w:rFonts w:ascii="Times New Roman" w:cs="Times New Roman" w:hAnsi="Times New Roman"/>
        </w:rPr>
        <w:t>е</w:t>
      </w:r>
      <w:r>
        <w:rPr>
          <w:sz w:val="28"/>
          <w:spacing w:val="-3"/>
          <w:szCs w:val="28"/>
          <w:w w:val="90"/>
          <w:rFonts w:ascii="Times New Roman" w:cs="Times New Roman" w:hAnsi="Times New Roman"/>
        </w:rPr>
        <w:t>р</w:t>
      </w:r>
      <w:r>
        <w:rPr>
          <w:sz w:val="28"/>
          <w:szCs w:val="28"/>
          <w:w w:val="90"/>
          <w:rFonts w:ascii="Times New Roman" w:cs="Times New Roman" w:hAnsi="Times New Roman"/>
        </w:rPr>
        <w:t>ис</w:t>
      </w:r>
      <w:r>
        <w:rPr>
          <w:sz w:val="28"/>
          <w:spacing w:val="-1"/>
          <w:szCs w:val="28"/>
          <w:w w:val="90"/>
          <w:rFonts w:ascii="Times New Roman" w:cs="Times New Roman" w:hAnsi="Times New Roman"/>
        </w:rPr>
        <w:t>т</w:t>
      </w:r>
      <w:r>
        <w:rPr>
          <w:sz w:val="28"/>
          <w:szCs w:val="28"/>
          <w:w w:val="90"/>
          <w:rFonts w:ascii="Times New Roman" w:cs="Times New Roman" w:hAnsi="Times New Roman"/>
        </w:rPr>
        <w:t>ика</w:t>
      </w:r>
      <w:r>
        <w:rPr>
          <w:sz w:val="28"/>
          <w:spacing w:val="22"/>
          <w:szCs w:val="28"/>
          <w:w w:val="90"/>
          <w:rFonts w:ascii="Times New Roman" w:cs="Times New Roman" w:hAnsi="Times New Roman"/>
        </w:rPr>
        <w:t xml:space="preserve"> </w:t>
      </w:r>
      <w:r>
        <w:rPr>
          <w:sz w:val="28"/>
          <w:szCs w:val="28"/>
          <w:w w:val="90"/>
          <w:rFonts w:ascii="Times New Roman" w:cs="Times New Roman" w:hAnsi="Times New Roman"/>
        </w:rPr>
        <w:t>уче</w:t>
      </w:r>
      <w:r>
        <w:rPr>
          <w:sz w:val="28"/>
          <w:spacing w:val="-4"/>
          <w:szCs w:val="28"/>
          <w:w w:val="90"/>
          <w:rFonts w:ascii="Times New Roman" w:cs="Times New Roman" w:hAnsi="Times New Roman"/>
        </w:rPr>
        <w:t>б</w:t>
      </w:r>
      <w:r>
        <w:rPr>
          <w:sz w:val="28"/>
          <w:szCs w:val="28"/>
          <w:w w:val="90"/>
          <w:rFonts w:ascii="Times New Roman" w:cs="Times New Roman" w:hAnsi="Times New Roman"/>
        </w:rPr>
        <w:t>н</w:t>
      </w:r>
      <w:r>
        <w:rPr>
          <w:sz w:val="28"/>
          <w:spacing w:val="-3"/>
          <w:szCs w:val="28"/>
          <w:w w:val="90"/>
          <w:rFonts w:ascii="Times New Roman" w:cs="Times New Roman" w:hAnsi="Times New Roman"/>
        </w:rPr>
        <w:t>о</w:t>
      </w:r>
      <w:r>
        <w:rPr>
          <w:sz w:val="28"/>
          <w:szCs w:val="28"/>
          <w:w w:val="90"/>
          <w:rFonts w:ascii="Times New Roman" w:cs="Times New Roman" w:hAnsi="Times New Roman"/>
        </w:rPr>
        <w:t>го</w:t>
      </w:r>
      <w:r>
        <w:rPr>
          <w:sz w:val="28"/>
          <w:spacing w:val="27"/>
          <w:szCs w:val="28"/>
          <w:w w:val="90"/>
          <w:rFonts w:ascii="Times New Roman" w:cs="Times New Roman" w:hAnsi="Times New Roman"/>
        </w:rPr>
        <w:t xml:space="preserve"> </w:t>
      </w:r>
      <w:r>
        <w:rPr>
          <w:sz w:val="28"/>
          <w:szCs w:val="28"/>
          <w:w w:val="90"/>
          <w:rFonts w:ascii="Times New Roman" w:cs="Times New Roman" w:hAnsi="Times New Roman"/>
        </w:rPr>
        <w:t>п</w:t>
      </w:r>
      <w:r>
        <w:rPr>
          <w:sz w:val="28"/>
          <w:spacing w:val="-1"/>
          <w:szCs w:val="28"/>
          <w:w w:val="90"/>
          <w:rFonts w:ascii="Times New Roman" w:cs="Times New Roman" w:hAnsi="Times New Roman"/>
        </w:rPr>
        <w:t>р</w:t>
      </w:r>
      <w:r>
        <w:rPr>
          <w:sz w:val="28"/>
          <w:spacing w:val="-3"/>
          <w:szCs w:val="28"/>
          <w:w w:val="90"/>
          <w:rFonts w:ascii="Times New Roman" w:cs="Times New Roman" w:hAnsi="Times New Roman"/>
        </w:rPr>
        <w:t>е</w:t>
      </w:r>
      <w:r>
        <w:rPr>
          <w:sz w:val="28"/>
          <w:spacing w:val="1"/>
          <w:szCs w:val="28"/>
          <w:w w:val="90"/>
          <w:rFonts w:ascii="Times New Roman" w:cs="Times New Roman" w:hAnsi="Times New Roman"/>
        </w:rPr>
        <w:t>д</w:t>
      </w:r>
      <w:r>
        <w:rPr>
          <w:sz w:val="28"/>
          <w:spacing w:val="-2"/>
          <w:szCs w:val="28"/>
          <w:w w:val="90"/>
          <w:rFonts w:ascii="Times New Roman" w:cs="Times New Roman" w:hAnsi="Times New Roman"/>
        </w:rPr>
        <w:t>м</w:t>
      </w:r>
      <w:r>
        <w:rPr>
          <w:sz w:val="28"/>
          <w:szCs w:val="28"/>
          <w:w w:val="90"/>
          <w:rFonts w:ascii="Times New Roman" w:cs="Times New Roman" w:hAnsi="Times New Roman"/>
        </w:rPr>
        <w:t>е</w:t>
      </w:r>
      <w:r>
        <w:rPr>
          <w:sz w:val="28"/>
          <w:spacing w:val="-1"/>
          <w:szCs w:val="28"/>
          <w:w w:val="90"/>
          <w:rFonts w:ascii="Times New Roman" w:cs="Times New Roman" w:hAnsi="Times New Roman"/>
        </w:rPr>
        <w:t>т</w:t>
      </w:r>
      <w:r>
        <w:rPr>
          <w:sz w:val="28"/>
          <w:szCs w:val="28"/>
          <w:w w:val="90"/>
          <w:rFonts w:ascii="Times New Roman" w:cs="Times New Roman" w:hAnsi="Times New Roman"/>
        </w:rPr>
        <w:t>а</w:t>
      </w:r>
      <w:r>
        <w:rPr>
          <w:sz w:val="28"/>
          <w:i/>
          <w:szCs w:val="28"/>
          <w:iCs/>
          <w:w w:val="90"/>
          <w:rFonts w:ascii="Times New Roman" w:cs="Times New Roman" w:hAnsi="Times New Roman"/>
        </w:rPr>
        <w:t>,</w:t>
      </w:r>
      <w:r>
        <w:rPr>
          <w:sz w:val="28"/>
          <w:spacing w:val="33"/>
          <w:i/>
          <w:szCs w:val="28"/>
          <w:iCs/>
          <w:w w:val="90"/>
          <w:rFonts w:ascii="Times New Roman" w:cs="Times New Roman" w:hAnsi="Times New Roman"/>
        </w:rPr>
        <w:t xml:space="preserve"> </w:t>
      </w:r>
      <w:r>
        <w:rPr>
          <w:sz w:val="28"/>
          <w:szCs w:val="28"/>
          <w:w w:val="90"/>
          <w:rFonts w:ascii="Times New Roman" w:cs="Times New Roman" w:hAnsi="Times New Roman"/>
        </w:rPr>
        <w:t>его</w:t>
      </w:r>
      <w:r>
        <w:rPr>
          <w:sz w:val="28"/>
          <w:spacing w:val="23"/>
          <w:szCs w:val="28"/>
          <w:w w:val="90"/>
          <w:rFonts w:ascii="Times New Roman" w:cs="Times New Roman" w:hAnsi="Times New Roman"/>
        </w:rPr>
        <w:t xml:space="preserve"> </w:t>
      </w:r>
      <w:r>
        <w:rPr>
          <w:sz w:val="28"/>
          <w:szCs w:val="28"/>
          <w:w w:val="90"/>
          <w:rFonts w:ascii="Times New Roman" w:cs="Times New Roman" w:hAnsi="Times New Roman"/>
        </w:rPr>
        <w:t>м</w:t>
      </w:r>
      <w:r>
        <w:rPr>
          <w:sz w:val="28"/>
          <w:spacing w:val="-3"/>
          <w:szCs w:val="28"/>
          <w:w w:val="90"/>
          <w:rFonts w:ascii="Times New Roman" w:cs="Times New Roman" w:hAnsi="Times New Roman"/>
        </w:rPr>
        <w:t>е</w:t>
      </w:r>
      <w:r>
        <w:rPr>
          <w:sz w:val="28"/>
          <w:szCs w:val="28"/>
          <w:w w:val="90"/>
          <w:rFonts w:ascii="Times New Roman" w:cs="Times New Roman" w:hAnsi="Times New Roman"/>
        </w:rPr>
        <w:t>с</w:t>
      </w:r>
      <w:r>
        <w:rPr>
          <w:sz w:val="28"/>
          <w:spacing w:val="-1"/>
          <w:szCs w:val="28"/>
          <w:w w:val="90"/>
          <w:rFonts w:ascii="Times New Roman" w:cs="Times New Roman" w:hAnsi="Times New Roman"/>
        </w:rPr>
        <w:t>т</w:t>
      </w:r>
      <w:r>
        <w:rPr>
          <w:sz w:val="28"/>
          <w:szCs w:val="28"/>
          <w:w w:val="90"/>
          <w:rFonts w:ascii="Times New Roman" w:cs="Times New Roman" w:hAnsi="Times New Roman"/>
        </w:rPr>
        <w:t>о</w:t>
      </w:r>
      <w:r>
        <w:rPr>
          <w:sz w:val="28"/>
          <w:spacing w:val="27"/>
          <w:szCs w:val="28"/>
          <w:w w:val="90"/>
          <w:rFonts w:ascii="Times New Roman" w:cs="Times New Roman" w:hAnsi="Times New Roman"/>
        </w:rPr>
        <w:t xml:space="preserve"> </w:t>
      </w:r>
      <w:r>
        <w:rPr>
          <w:sz w:val="28"/>
          <w:szCs w:val="28"/>
          <w:w w:val="90"/>
          <w:rFonts w:ascii="Times New Roman" w:cs="Times New Roman" w:hAnsi="Times New Roman"/>
        </w:rPr>
        <w:t>и</w:t>
      </w:r>
      <w:r>
        <w:rPr>
          <w:sz w:val="28"/>
          <w:spacing w:val="22"/>
          <w:szCs w:val="28"/>
          <w:w w:val="90"/>
          <w:rFonts w:ascii="Times New Roman" w:cs="Times New Roman" w:hAnsi="Times New Roman"/>
        </w:rPr>
        <w:t xml:space="preserve"> </w:t>
      </w:r>
      <w:r>
        <w:rPr>
          <w:sz w:val="28"/>
          <w:spacing w:val="-1"/>
          <w:szCs w:val="28"/>
          <w:w w:val="90"/>
          <w:rFonts w:ascii="Times New Roman" w:cs="Times New Roman" w:hAnsi="Times New Roman"/>
        </w:rPr>
        <w:t>р</w:t>
      </w:r>
      <w:r>
        <w:rPr>
          <w:sz w:val="28"/>
          <w:szCs w:val="28"/>
          <w:w w:val="90"/>
          <w:rFonts w:ascii="Times New Roman" w:cs="Times New Roman" w:hAnsi="Times New Roman"/>
        </w:rPr>
        <w:t>о</w:t>
      </w:r>
      <w:r>
        <w:rPr>
          <w:sz w:val="28"/>
          <w:spacing w:val="-2"/>
          <w:szCs w:val="28"/>
          <w:w w:val="90"/>
          <w:rFonts w:ascii="Times New Roman" w:cs="Times New Roman" w:hAnsi="Times New Roman"/>
        </w:rPr>
        <w:t>л</w:t>
      </w:r>
      <w:r>
        <w:rPr>
          <w:sz w:val="28"/>
          <w:szCs w:val="28"/>
          <w:w w:val="90"/>
          <w:rFonts w:ascii="Times New Roman" w:cs="Times New Roman" w:hAnsi="Times New Roman"/>
        </w:rPr>
        <w:t>ь</w:t>
      </w:r>
      <w:r>
        <w:rPr>
          <w:sz w:val="28"/>
          <w:spacing w:val="28"/>
          <w:szCs w:val="28"/>
          <w:w w:val="90"/>
          <w:rFonts w:ascii="Times New Roman" w:cs="Times New Roman" w:hAnsi="Times New Roman"/>
        </w:rPr>
        <w:t xml:space="preserve"> </w:t>
      </w:r>
      <w:r>
        <w:rPr>
          <w:sz w:val="28"/>
          <w:szCs w:val="28"/>
          <w:w w:val="90"/>
          <w:rFonts w:ascii="Times New Roman" w:cs="Times New Roman" w:hAnsi="Times New Roman"/>
        </w:rPr>
        <w:t>в</w:t>
      </w:r>
      <w:r>
        <w:rPr>
          <w:sz w:val="28"/>
          <w:spacing w:val="27"/>
          <w:szCs w:val="28"/>
          <w:w w:val="90"/>
          <w:rFonts w:ascii="Times New Roman" w:cs="Times New Roman" w:hAnsi="Times New Roman"/>
        </w:rPr>
        <w:t xml:space="preserve"> </w:t>
      </w:r>
      <w:r>
        <w:rPr>
          <w:sz w:val="28"/>
          <w:szCs w:val="28"/>
          <w:w w:val="90"/>
          <w:rFonts w:ascii="Times New Roman" w:cs="Times New Roman" w:hAnsi="Times New Roman"/>
        </w:rPr>
        <w:t>о</w:t>
      </w:r>
      <w:r>
        <w:rPr>
          <w:sz w:val="28"/>
          <w:spacing w:val="-1"/>
          <w:szCs w:val="28"/>
          <w:w w:val="90"/>
          <w:rFonts w:ascii="Times New Roman" w:cs="Times New Roman" w:hAnsi="Times New Roman"/>
        </w:rPr>
        <w:t>бр</w:t>
      </w:r>
      <w:r>
        <w:rPr>
          <w:sz w:val="28"/>
          <w:spacing w:val="-3"/>
          <w:szCs w:val="28"/>
          <w:w w:val="90"/>
          <w:rFonts w:ascii="Times New Roman" w:cs="Times New Roman" w:hAnsi="Times New Roman"/>
        </w:rPr>
        <w:t>а</w:t>
      </w:r>
      <w:r>
        <w:rPr>
          <w:sz w:val="28"/>
          <w:szCs w:val="28"/>
          <w:w w:val="90"/>
          <w:rFonts w:ascii="Times New Roman" w:cs="Times New Roman" w:hAnsi="Times New Roman"/>
        </w:rPr>
        <w:t>зова</w:t>
      </w:r>
      <w:r>
        <w:rPr>
          <w:sz w:val="28"/>
          <w:spacing w:val="-1"/>
          <w:szCs w:val="28"/>
          <w:w w:val="90"/>
          <w:rFonts w:ascii="Times New Roman" w:cs="Times New Roman" w:hAnsi="Times New Roman"/>
        </w:rPr>
        <w:t>т</w:t>
      </w:r>
      <w:r>
        <w:rPr>
          <w:sz w:val="28"/>
          <w:szCs w:val="28"/>
          <w:w w:val="90"/>
          <w:rFonts w:ascii="Times New Roman" w:cs="Times New Roman" w:hAnsi="Times New Roman"/>
        </w:rPr>
        <w:t>е</w:t>
      </w:r>
      <w:r>
        <w:rPr>
          <w:sz w:val="28"/>
          <w:spacing w:val="-4"/>
          <w:szCs w:val="28"/>
          <w:w w:val="90"/>
          <w:rFonts w:ascii="Times New Roman" w:cs="Times New Roman" w:hAnsi="Times New Roman"/>
        </w:rPr>
        <w:t>л</w:t>
      </w:r>
      <w:r>
        <w:rPr>
          <w:sz w:val="28"/>
          <w:szCs w:val="28"/>
          <w:w w:val="90"/>
          <w:rFonts w:ascii="Times New Roman" w:cs="Times New Roman" w:hAnsi="Times New Roman"/>
        </w:rPr>
        <w:t>ьн</w:t>
      </w:r>
      <w:r>
        <w:rPr>
          <w:sz w:val="28"/>
          <w:spacing w:val="-3"/>
          <w:szCs w:val="28"/>
          <w:w w:val="90"/>
          <w:rFonts w:ascii="Times New Roman" w:cs="Times New Roman" w:hAnsi="Times New Roman"/>
        </w:rPr>
        <w:t>о</w:t>
      </w:r>
      <w:r>
        <w:rPr>
          <w:sz w:val="28"/>
          <w:szCs w:val="28"/>
          <w:w w:val="90"/>
          <w:rFonts w:ascii="Times New Roman" w:cs="Times New Roman" w:hAnsi="Times New Roman"/>
        </w:rPr>
        <w:t>м</w:t>
      </w:r>
      <w:r>
        <w:rPr>
          <w:sz w:val="28"/>
          <w:spacing w:val="24"/>
          <w:szCs w:val="28"/>
          <w:w w:val="90"/>
          <w:rFonts w:ascii="Times New Roman" w:cs="Times New Roman" w:hAnsi="Times New Roman"/>
        </w:rPr>
        <w:t xml:space="preserve"> </w:t>
      </w:r>
      <w:r>
        <w:rPr>
          <w:sz w:val="28"/>
          <w:szCs w:val="28"/>
          <w:w w:val="90"/>
          <w:rFonts w:ascii="Times New Roman" w:cs="Times New Roman" w:hAnsi="Times New Roman"/>
        </w:rPr>
        <w:t>п</w:t>
      </w:r>
      <w:r>
        <w:rPr>
          <w:sz w:val="28"/>
          <w:spacing w:val="-1"/>
          <w:szCs w:val="28"/>
          <w:w w:val="90"/>
          <w:rFonts w:ascii="Times New Roman" w:cs="Times New Roman" w:hAnsi="Times New Roman"/>
        </w:rPr>
        <w:t>р</w:t>
      </w:r>
      <w:r>
        <w:rPr>
          <w:sz w:val="28"/>
          <w:szCs w:val="28"/>
          <w:w w:val="90"/>
          <w:rFonts w:ascii="Times New Roman" w:cs="Times New Roman" w:hAnsi="Times New Roman"/>
        </w:rPr>
        <w:t>оце</w:t>
      </w:r>
      <w:r>
        <w:rPr>
          <w:sz w:val="28"/>
          <w:spacing w:val="-2"/>
          <w:szCs w:val="28"/>
          <w:w w:val="90"/>
          <w:rFonts w:ascii="Times New Roman" w:cs="Times New Roman" w:hAnsi="Times New Roman"/>
        </w:rPr>
        <w:t>с</w:t>
      </w:r>
      <w:r>
        <w:rPr>
          <w:sz w:val="28"/>
          <w:szCs w:val="28"/>
          <w:w w:val="90"/>
          <w:rFonts w:ascii="Times New Roman" w:cs="Times New Roman" w:hAnsi="Times New Roman"/>
        </w:rPr>
        <w:t>се</w:t>
      </w:r>
      <w:r>
        <w:rPr>
          <w:sz w:val="28"/>
          <w:i/>
          <w:szCs w:val="28"/>
          <w:iCs/>
          <w:w w:val="90"/>
          <w:rFonts w:ascii="Times New Roman" w:cs="Times New Roman" w:hAnsi="Times New Roman"/>
        </w:rPr>
        <w:t>;</w:t>
      </w:r>
    </w:p>
    <w:p>
      <w:pPr>
        <w:pStyle w:val="style0"/>
        <w:numPr>
          <w:ilvl w:val="1"/>
          <w:numId w:val="6"/>
        </w:numPr>
        <w:jc w:val="both"/>
        <w:widowControl/>
        <w:tabs>
          <w:tab w:leader="none" w:pos="1654" w:val="left"/>
          <w:tab w:leader="none" w:pos="2599" w:val="left"/>
          <w:tab w:leader="none" w:pos="3544" w:val="left"/>
          <w:tab w:leader="none" w:pos="4725" w:val="left"/>
        </w:tabs>
        <w:overflowPunct w:val="true"/>
        <w:ind w:hanging="0" w:left="945" w:right="0"/>
        <w:spacing w:after="0" w:before="0" w:line="360" w:lineRule="atLeast"/>
      </w:pPr>
      <w:r>
        <w:rPr>
          <w:sz w:val="28"/>
          <w:spacing w:val="-1"/>
          <w:szCs w:val="28"/>
          <w:w w:val="90"/>
          <w:rFonts w:ascii="Times New Roman" w:cs="Times New Roman" w:hAnsi="Times New Roman"/>
        </w:rPr>
        <w:t>Ср</w:t>
      </w:r>
      <w:r>
        <w:rPr>
          <w:sz w:val="28"/>
          <w:szCs w:val="28"/>
          <w:w w:val="90"/>
          <w:rFonts w:ascii="Times New Roman" w:cs="Times New Roman" w:hAnsi="Times New Roman"/>
        </w:rPr>
        <w:t>ок</w:t>
      </w:r>
      <w:r>
        <w:rPr>
          <w:sz w:val="28"/>
          <w:spacing w:val="11"/>
          <w:szCs w:val="28"/>
          <w:w w:val="90"/>
          <w:rFonts w:ascii="Times New Roman" w:cs="Times New Roman" w:hAnsi="Times New Roman"/>
        </w:rPr>
        <w:t xml:space="preserve"> </w:t>
      </w:r>
      <w:r>
        <w:rPr>
          <w:sz w:val="28"/>
          <w:spacing w:val="-1"/>
          <w:szCs w:val="28"/>
          <w:w w:val="90"/>
          <w:rFonts w:ascii="Times New Roman" w:cs="Times New Roman" w:hAnsi="Times New Roman"/>
        </w:rPr>
        <w:t>р</w:t>
      </w:r>
      <w:r>
        <w:rPr>
          <w:sz w:val="28"/>
          <w:spacing w:val="-3"/>
          <w:szCs w:val="28"/>
          <w:w w:val="90"/>
          <w:rFonts w:ascii="Times New Roman" w:cs="Times New Roman" w:hAnsi="Times New Roman"/>
        </w:rPr>
        <w:t>е</w:t>
      </w:r>
      <w:r>
        <w:rPr>
          <w:sz w:val="28"/>
          <w:szCs w:val="28"/>
          <w:w w:val="90"/>
          <w:rFonts w:ascii="Times New Roman" w:cs="Times New Roman" w:hAnsi="Times New Roman"/>
        </w:rPr>
        <w:t>а</w:t>
      </w:r>
      <w:r>
        <w:rPr>
          <w:sz w:val="28"/>
          <w:spacing w:val="-2"/>
          <w:szCs w:val="28"/>
          <w:w w:val="90"/>
          <w:rFonts w:ascii="Times New Roman" w:cs="Times New Roman" w:hAnsi="Times New Roman"/>
        </w:rPr>
        <w:t>л</w:t>
      </w:r>
      <w:r>
        <w:rPr>
          <w:sz w:val="28"/>
          <w:szCs w:val="28"/>
          <w:w w:val="90"/>
          <w:rFonts w:ascii="Times New Roman" w:cs="Times New Roman" w:hAnsi="Times New Roman"/>
        </w:rPr>
        <w:t>изац</w:t>
      </w:r>
      <w:r>
        <w:rPr>
          <w:sz w:val="28"/>
          <w:spacing w:val="-4"/>
          <w:szCs w:val="28"/>
          <w:w w:val="90"/>
          <w:rFonts w:ascii="Times New Roman" w:cs="Times New Roman" w:hAnsi="Times New Roman"/>
        </w:rPr>
        <w:t>и</w:t>
      </w:r>
      <w:r>
        <w:rPr>
          <w:sz w:val="28"/>
          <w:szCs w:val="28"/>
          <w:w w:val="90"/>
          <w:rFonts w:ascii="Times New Roman" w:cs="Times New Roman" w:hAnsi="Times New Roman"/>
        </w:rPr>
        <w:t>и</w:t>
      </w:r>
      <w:r>
        <w:rPr>
          <w:sz w:val="28"/>
          <w:spacing w:val="11"/>
          <w:szCs w:val="28"/>
          <w:w w:val="90"/>
          <w:rFonts w:ascii="Times New Roman" w:cs="Times New Roman" w:hAnsi="Times New Roman"/>
        </w:rPr>
        <w:t xml:space="preserve"> </w:t>
      </w:r>
      <w:r>
        <w:rPr>
          <w:sz w:val="28"/>
          <w:szCs w:val="28"/>
          <w:w w:val="90"/>
          <w:rFonts w:ascii="Times New Roman" w:cs="Times New Roman" w:hAnsi="Times New Roman"/>
        </w:rPr>
        <w:t>у</w:t>
      </w:r>
      <w:r>
        <w:rPr>
          <w:sz w:val="28"/>
          <w:spacing w:val="-3"/>
          <w:szCs w:val="28"/>
          <w:w w:val="90"/>
          <w:rFonts w:ascii="Times New Roman" w:cs="Times New Roman" w:hAnsi="Times New Roman"/>
        </w:rPr>
        <w:t>ч</w:t>
      </w:r>
      <w:r>
        <w:rPr>
          <w:sz w:val="28"/>
          <w:szCs w:val="28"/>
          <w:w w:val="90"/>
          <w:rFonts w:ascii="Times New Roman" w:cs="Times New Roman" w:hAnsi="Times New Roman"/>
        </w:rPr>
        <w:t>е</w:t>
      </w:r>
      <w:r>
        <w:rPr>
          <w:sz w:val="28"/>
          <w:spacing w:val="-1"/>
          <w:szCs w:val="28"/>
          <w:w w:val="90"/>
          <w:rFonts w:ascii="Times New Roman" w:cs="Times New Roman" w:hAnsi="Times New Roman"/>
        </w:rPr>
        <w:t>б</w:t>
      </w:r>
      <w:r>
        <w:rPr>
          <w:sz w:val="28"/>
          <w:szCs w:val="28"/>
          <w:w w:val="90"/>
          <w:rFonts w:ascii="Times New Roman" w:cs="Times New Roman" w:hAnsi="Times New Roman"/>
        </w:rPr>
        <w:t>н</w:t>
      </w:r>
      <w:r>
        <w:rPr>
          <w:sz w:val="28"/>
          <w:spacing w:val="-3"/>
          <w:szCs w:val="28"/>
          <w:w w:val="90"/>
          <w:rFonts w:ascii="Times New Roman" w:cs="Times New Roman" w:hAnsi="Times New Roman"/>
        </w:rPr>
        <w:t>о</w:t>
      </w:r>
      <w:r>
        <w:rPr>
          <w:sz w:val="28"/>
          <w:szCs w:val="28"/>
          <w:w w:val="90"/>
          <w:rFonts w:ascii="Times New Roman" w:cs="Times New Roman" w:hAnsi="Times New Roman"/>
        </w:rPr>
        <w:t>го</w:t>
      </w:r>
      <w:r>
        <w:rPr>
          <w:sz w:val="28"/>
          <w:spacing w:val="11"/>
          <w:szCs w:val="28"/>
          <w:w w:val="90"/>
          <w:rFonts w:ascii="Times New Roman" w:cs="Times New Roman" w:hAnsi="Times New Roman"/>
        </w:rPr>
        <w:t xml:space="preserve"> </w:t>
      </w:r>
      <w:r>
        <w:rPr>
          <w:sz w:val="28"/>
          <w:szCs w:val="28"/>
          <w:w w:val="90"/>
          <w:rFonts w:ascii="Times New Roman" w:cs="Times New Roman" w:hAnsi="Times New Roman"/>
        </w:rPr>
        <w:t>п</w:t>
      </w:r>
      <w:r>
        <w:rPr>
          <w:sz w:val="28"/>
          <w:spacing w:val="-1"/>
          <w:szCs w:val="28"/>
          <w:w w:val="90"/>
          <w:rFonts w:ascii="Times New Roman" w:cs="Times New Roman" w:hAnsi="Times New Roman"/>
        </w:rPr>
        <w:t>р</w:t>
      </w:r>
      <w:r>
        <w:rPr>
          <w:sz w:val="28"/>
          <w:spacing w:val="-3"/>
          <w:szCs w:val="28"/>
          <w:w w:val="90"/>
          <w:rFonts w:ascii="Times New Roman" w:cs="Times New Roman" w:hAnsi="Times New Roman"/>
        </w:rPr>
        <w:t>е</w:t>
      </w:r>
      <w:r>
        <w:rPr>
          <w:sz w:val="28"/>
          <w:spacing w:val="1"/>
          <w:szCs w:val="28"/>
          <w:w w:val="90"/>
          <w:rFonts w:ascii="Times New Roman" w:cs="Times New Roman" w:hAnsi="Times New Roman"/>
        </w:rPr>
        <w:t>д</w:t>
      </w:r>
      <w:r>
        <w:rPr>
          <w:sz w:val="28"/>
          <w:spacing w:val="-2"/>
          <w:szCs w:val="28"/>
          <w:w w:val="90"/>
          <w:rFonts w:ascii="Times New Roman" w:cs="Times New Roman" w:hAnsi="Times New Roman"/>
        </w:rPr>
        <w:t>м</w:t>
      </w:r>
      <w:r>
        <w:rPr>
          <w:sz w:val="28"/>
          <w:szCs w:val="28"/>
          <w:w w:val="90"/>
          <w:rFonts w:ascii="Times New Roman" w:cs="Times New Roman" w:hAnsi="Times New Roman"/>
        </w:rPr>
        <w:t>е</w:t>
      </w:r>
      <w:r>
        <w:rPr>
          <w:sz w:val="28"/>
          <w:spacing w:val="-1"/>
          <w:szCs w:val="28"/>
          <w:w w:val="90"/>
          <w:rFonts w:ascii="Times New Roman" w:cs="Times New Roman" w:hAnsi="Times New Roman"/>
        </w:rPr>
        <w:t>т</w:t>
      </w:r>
      <w:r>
        <w:rPr>
          <w:sz w:val="28"/>
          <w:szCs w:val="28"/>
          <w:w w:val="90"/>
          <w:rFonts w:ascii="Times New Roman" w:cs="Times New Roman" w:hAnsi="Times New Roman"/>
        </w:rPr>
        <w:t>а</w:t>
      </w:r>
      <w:r>
        <w:rPr>
          <w:sz w:val="28"/>
          <w:i/>
          <w:szCs w:val="28"/>
          <w:iCs/>
          <w:w w:val="90"/>
          <w:rFonts w:ascii="Times New Roman" w:cs="Times New Roman" w:hAnsi="Times New Roman"/>
        </w:rPr>
        <w:t>;</w:t>
      </w:r>
    </w:p>
    <w:p>
      <w:pPr>
        <w:pStyle w:val="style0"/>
        <w:numPr>
          <w:ilvl w:val="1"/>
          <w:numId w:val="6"/>
        </w:numPr>
        <w:jc w:val="both"/>
        <w:widowControl/>
        <w:tabs>
          <w:tab w:leader="none" w:pos="982" w:val="left"/>
          <w:tab w:leader="none" w:pos="1255" w:val="left"/>
          <w:tab w:leader="none" w:pos="1528" w:val="left"/>
          <w:tab w:leader="none" w:pos="2037" w:val="left"/>
        </w:tabs>
        <w:overflowPunct w:val="true"/>
        <w:ind w:firstLine="542" w:left="273" w:right="1527"/>
        <w:spacing w:after="0" w:before="0" w:line="360" w:lineRule="atLeast"/>
      </w:pPr>
      <w:r>
        <w:rPr>
          <w:sz w:val="28"/>
          <w:spacing w:val="-1"/>
          <w:szCs w:val="28"/>
          <w:w w:val="90"/>
          <w:rFonts w:ascii="Times New Roman" w:cs="Times New Roman" w:hAnsi="Times New Roman"/>
        </w:rPr>
        <w:t>Об</w:t>
      </w:r>
      <w:r>
        <w:rPr>
          <w:sz w:val="28"/>
          <w:szCs w:val="28"/>
          <w:w w:val="90"/>
          <w:rFonts w:ascii="Times New Roman" w:cs="Times New Roman" w:hAnsi="Times New Roman"/>
        </w:rPr>
        <w:t>ъем</w:t>
      </w:r>
      <w:r>
        <w:rPr>
          <w:sz w:val="28"/>
          <w:spacing w:val="2"/>
          <w:szCs w:val="28"/>
          <w:w w:val="90"/>
          <w:rFonts w:ascii="Times New Roman" w:cs="Times New Roman" w:hAnsi="Times New Roman"/>
        </w:rPr>
        <w:t xml:space="preserve"> </w:t>
      </w:r>
      <w:r>
        <w:rPr>
          <w:sz w:val="28"/>
          <w:szCs w:val="28"/>
          <w:w w:val="90"/>
          <w:rFonts w:ascii="Times New Roman" w:cs="Times New Roman" w:hAnsi="Times New Roman"/>
        </w:rPr>
        <w:t>уче</w:t>
      </w:r>
      <w:r>
        <w:rPr>
          <w:sz w:val="28"/>
          <w:spacing w:val="-4"/>
          <w:szCs w:val="28"/>
          <w:w w:val="90"/>
          <w:rFonts w:ascii="Times New Roman" w:cs="Times New Roman" w:hAnsi="Times New Roman"/>
        </w:rPr>
        <w:t>б</w:t>
      </w:r>
      <w:r>
        <w:rPr>
          <w:sz w:val="28"/>
          <w:szCs w:val="28"/>
          <w:w w:val="90"/>
          <w:rFonts w:ascii="Times New Roman" w:cs="Times New Roman" w:hAnsi="Times New Roman"/>
        </w:rPr>
        <w:t>ного</w:t>
      </w:r>
      <w:r>
        <w:rPr>
          <w:sz w:val="28"/>
          <w:spacing w:val="2"/>
          <w:szCs w:val="28"/>
          <w:w w:val="90"/>
          <w:rFonts w:ascii="Times New Roman" w:cs="Times New Roman" w:hAnsi="Times New Roman"/>
        </w:rPr>
        <w:t xml:space="preserve"> </w:t>
      </w:r>
      <w:r>
        <w:rPr>
          <w:sz w:val="28"/>
          <w:szCs w:val="28"/>
          <w:w w:val="90"/>
          <w:rFonts w:ascii="Times New Roman" w:cs="Times New Roman" w:hAnsi="Times New Roman"/>
        </w:rPr>
        <w:t>в</w:t>
      </w:r>
      <w:r>
        <w:rPr>
          <w:sz w:val="28"/>
          <w:spacing w:val="-1"/>
          <w:szCs w:val="28"/>
          <w:w w:val="90"/>
          <w:rFonts w:ascii="Times New Roman" w:cs="Times New Roman" w:hAnsi="Times New Roman"/>
        </w:rPr>
        <w:t>р</w:t>
      </w:r>
      <w:r>
        <w:rPr>
          <w:sz w:val="28"/>
          <w:spacing w:val="-3"/>
          <w:szCs w:val="28"/>
          <w:w w:val="90"/>
          <w:rFonts w:ascii="Times New Roman" w:cs="Times New Roman" w:hAnsi="Times New Roman"/>
        </w:rPr>
        <w:t>е</w:t>
      </w:r>
      <w:r>
        <w:rPr>
          <w:sz w:val="28"/>
          <w:szCs w:val="28"/>
          <w:w w:val="90"/>
          <w:rFonts w:ascii="Times New Roman" w:cs="Times New Roman" w:hAnsi="Times New Roman"/>
        </w:rPr>
        <w:t>м</w:t>
      </w:r>
      <w:r>
        <w:rPr>
          <w:sz w:val="28"/>
          <w:spacing w:val="-3"/>
          <w:szCs w:val="28"/>
          <w:w w:val="90"/>
          <w:rFonts w:ascii="Times New Roman" w:cs="Times New Roman" w:hAnsi="Times New Roman"/>
        </w:rPr>
        <w:t>е</w:t>
      </w:r>
      <w:r>
        <w:rPr>
          <w:sz w:val="28"/>
          <w:szCs w:val="28"/>
          <w:w w:val="90"/>
          <w:rFonts w:ascii="Times New Roman" w:cs="Times New Roman" w:hAnsi="Times New Roman"/>
        </w:rPr>
        <w:t>н</w:t>
      </w:r>
      <w:r>
        <w:rPr>
          <w:sz w:val="28"/>
          <w:spacing w:val="-4"/>
          <w:szCs w:val="28"/>
          <w:w w:val="90"/>
          <w:rFonts w:ascii="Times New Roman" w:cs="Times New Roman" w:hAnsi="Times New Roman"/>
        </w:rPr>
        <w:t>и</w:t>
      </w:r>
      <w:r>
        <w:rPr>
          <w:sz w:val="28"/>
          <w:i/>
          <w:szCs w:val="28"/>
          <w:iCs/>
          <w:w w:val="90"/>
          <w:rFonts w:ascii="Times New Roman" w:cs="Times New Roman" w:hAnsi="Times New Roman"/>
        </w:rPr>
        <w:t>,</w:t>
      </w:r>
      <w:r>
        <w:rPr>
          <w:sz w:val="28"/>
          <w:spacing w:val="11"/>
          <w:i/>
          <w:szCs w:val="28"/>
          <w:iCs/>
          <w:w w:val="90"/>
          <w:rFonts w:ascii="Times New Roman" w:cs="Times New Roman" w:hAnsi="Times New Roman"/>
        </w:rPr>
        <w:t xml:space="preserve"> </w:t>
      </w:r>
      <w:r>
        <w:rPr>
          <w:sz w:val="28"/>
          <w:szCs w:val="28"/>
          <w:w w:val="90"/>
          <w:rFonts w:ascii="Times New Roman" w:cs="Times New Roman" w:hAnsi="Times New Roman"/>
        </w:rPr>
        <w:t>п</w:t>
      </w:r>
      <w:r>
        <w:rPr>
          <w:sz w:val="28"/>
          <w:spacing w:val="-1"/>
          <w:szCs w:val="28"/>
          <w:w w:val="90"/>
          <w:rFonts w:ascii="Times New Roman" w:cs="Times New Roman" w:hAnsi="Times New Roman"/>
        </w:rPr>
        <w:t>р</w:t>
      </w:r>
      <w:r>
        <w:rPr>
          <w:sz w:val="28"/>
          <w:szCs w:val="28"/>
          <w:w w:val="90"/>
          <w:rFonts w:ascii="Times New Roman" w:cs="Times New Roman" w:hAnsi="Times New Roman"/>
        </w:rPr>
        <w:t>е</w:t>
      </w:r>
      <w:r>
        <w:rPr>
          <w:sz w:val="28"/>
          <w:spacing w:val="-3"/>
          <w:szCs w:val="28"/>
          <w:w w:val="90"/>
          <w:rFonts w:ascii="Times New Roman" w:cs="Times New Roman" w:hAnsi="Times New Roman"/>
        </w:rPr>
        <w:t>д</w:t>
      </w:r>
      <w:r>
        <w:rPr>
          <w:sz w:val="28"/>
          <w:szCs w:val="28"/>
          <w:w w:val="90"/>
          <w:rFonts w:ascii="Times New Roman" w:cs="Times New Roman" w:hAnsi="Times New Roman"/>
        </w:rPr>
        <w:t>у</w:t>
      </w:r>
      <w:r>
        <w:rPr>
          <w:sz w:val="28"/>
          <w:spacing w:val="-2"/>
          <w:szCs w:val="28"/>
          <w:w w:val="90"/>
          <w:rFonts w:ascii="Times New Roman" w:cs="Times New Roman" w:hAnsi="Times New Roman"/>
        </w:rPr>
        <w:t>с</w:t>
      </w:r>
      <w:r>
        <w:rPr>
          <w:sz w:val="28"/>
          <w:szCs w:val="28"/>
          <w:w w:val="90"/>
          <w:rFonts w:ascii="Times New Roman" w:cs="Times New Roman" w:hAnsi="Times New Roman"/>
        </w:rPr>
        <w:t>мо</w:t>
      </w:r>
      <w:r>
        <w:rPr>
          <w:sz w:val="28"/>
          <w:spacing w:val="-1"/>
          <w:szCs w:val="28"/>
          <w:w w:val="90"/>
          <w:rFonts w:ascii="Times New Roman" w:cs="Times New Roman" w:hAnsi="Times New Roman"/>
        </w:rPr>
        <w:t>тр</w:t>
      </w:r>
      <w:r>
        <w:rPr>
          <w:sz w:val="28"/>
          <w:szCs w:val="28"/>
          <w:w w:val="90"/>
          <w:rFonts w:ascii="Times New Roman" w:cs="Times New Roman" w:hAnsi="Times New Roman"/>
        </w:rPr>
        <w:t>е</w:t>
      </w:r>
      <w:r>
        <w:rPr>
          <w:sz w:val="28"/>
          <w:spacing w:val="-2"/>
          <w:szCs w:val="28"/>
          <w:w w:val="90"/>
          <w:rFonts w:ascii="Times New Roman" w:cs="Times New Roman" w:hAnsi="Times New Roman"/>
        </w:rPr>
        <w:t>н</w:t>
      </w:r>
      <w:r>
        <w:rPr>
          <w:sz w:val="28"/>
          <w:szCs w:val="28"/>
          <w:w w:val="90"/>
          <w:rFonts w:ascii="Times New Roman" w:cs="Times New Roman" w:hAnsi="Times New Roman"/>
        </w:rPr>
        <w:t>н</w:t>
      </w:r>
      <w:r>
        <w:rPr>
          <w:sz w:val="28"/>
          <w:spacing w:val="-1"/>
          <w:szCs w:val="28"/>
          <w:w w:val="90"/>
          <w:rFonts w:ascii="Times New Roman" w:cs="Times New Roman" w:hAnsi="Times New Roman"/>
        </w:rPr>
        <w:t>ы</w:t>
      </w:r>
      <w:r>
        <w:rPr>
          <w:sz w:val="28"/>
          <w:szCs w:val="28"/>
          <w:w w:val="90"/>
          <w:rFonts w:ascii="Times New Roman" w:cs="Times New Roman" w:hAnsi="Times New Roman"/>
        </w:rPr>
        <w:t>й</w:t>
      </w:r>
      <w:r>
        <w:rPr>
          <w:sz w:val="28"/>
          <w:spacing w:val="5"/>
          <w:szCs w:val="28"/>
          <w:w w:val="90"/>
          <w:rFonts w:ascii="Times New Roman" w:cs="Times New Roman" w:hAnsi="Times New Roman"/>
        </w:rPr>
        <w:t xml:space="preserve"> </w:t>
      </w:r>
      <w:r>
        <w:rPr>
          <w:sz w:val="28"/>
          <w:spacing w:val="-2"/>
          <w:szCs w:val="28"/>
          <w:w w:val="90"/>
          <w:rFonts w:ascii="Times New Roman" w:cs="Times New Roman" w:hAnsi="Times New Roman"/>
        </w:rPr>
        <w:t>у</w:t>
      </w:r>
      <w:r>
        <w:rPr>
          <w:sz w:val="28"/>
          <w:szCs w:val="28"/>
          <w:w w:val="90"/>
          <w:rFonts w:ascii="Times New Roman" w:cs="Times New Roman" w:hAnsi="Times New Roman"/>
        </w:rPr>
        <w:t>че</w:t>
      </w:r>
      <w:r>
        <w:rPr>
          <w:sz w:val="28"/>
          <w:spacing w:val="-1"/>
          <w:szCs w:val="28"/>
          <w:w w:val="90"/>
          <w:rFonts w:ascii="Times New Roman" w:cs="Times New Roman" w:hAnsi="Times New Roman"/>
        </w:rPr>
        <w:t>б</w:t>
      </w:r>
      <w:r>
        <w:rPr>
          <w:sz w:val="28"/>
          <w:spacing w:val="-2"/>
          <w:szCs w:val="28"/>
          <w:w w:val="90"/>
          <w:rFonts w:ascii="Times New Roman" w:cs="Times New Roman" w:hAnsi="Times New Roman"/>
        </w:rPr>
        <w:t>н</w:t>
      </w:r>
      <w:r>
        <w:rPr>
          <w:sz w:val="28"/>
          <w:spacing w:val="-1"/>
          <w:szCs w:val="28"/>
          <w:w w:val="90"/>
          <w:rFonts w:ascii="Times New Roman" w:cs="Times New Roman" w:hAnsi="Times New Roman"/>
        </w:rPr>
        <w:t>ы</w:t>
      </w:r>
      <w:r>
        <w:rPr>
          <w:sz w:val="28"/>
          <w:szCs w:val="28"/>
          <w:w w:val="90"/>
          <w:rFonts w:ascii="Times New Roman" w:cs="Times New Roman" w:hAnsi="Times New Roman"/>
        </w:rPr>
        <w:t>м</w:t>
      </w:r>
      <w:r>
        <w:rPr>
          <w:sz w:val="28"/>
          <w:spacing w:val="5"/>
          <w:szCs w:val="28"/>
          <w:w w:val="90"/>
          <w:rFonts w:ascii="Times New Roman" w:cs="Times New Roman" w:hAnsi="Times New Roman"/>
        </w:rPr>
        <w:t xml:space="preserve"> </w:t>
      </w:r>
      <w:r>
        <w:rPr>
          <w:sz w:val="28"/>
          <w:szCs w:val="28"/>
          <w:w w:val="90"/>
          <w:rFonts w:ascii="Times New Roman" w:cs="Times New Roman" w:hAnsi="Times New Roman"/>
        </w:rPr>
        <w:t>п</w:t>
      </w:r>
      <w:r>
        <w:rPr>
          <w:sz w:val="28"/>
          <w:spacing w:val="-2"/>
          <w:szCs w:val="28"/>
          <w:w w:val="90"/>
          <w:rFonts w:ascii="Times New Roman" w:cs="Times New Roman" w:hAnsi="Times New Roman"/>
        </w:rPr>
        <w:t>л</w:t>
      </w:r>
      <w:r>
        <w:rPr>
          <w:sz w:val="28"/>
          <w:szCs w:val="28"/>
          <w:w w:val="90"/>
          <w:rFonts w:ascii="Times New Roman" w:cs="Times New Roman" w:hAnsi="Times New Roman"/>
        </w:rPr>
        <w:t>а</w:t>
      </w:r>
      <w:r>
        <w:rPr>
          <w:sz w:val="28"/>
          <w:spacing w:val="-2"/>
          <w:szCs w:val="28"/>
          <w:w w:val="90"/>
          <w:rFonts w:ascii="Times New Roman" w:cs="Times New Roman" w:hAnsi="Times New Roman"/>
        </w:rPr>
        <w:t>н</w:t>
      </w:r>
      <w:r>
        <w:rPr>
          <w:sz w:val="28"/>
          <w:szCs w:val="28"/>
          <w:w w:val="90"/>
          <w:rFonts w:ascii="Times New Roman" w:cs="Times New Roman" w:hAnsi="Times New Roman"/>
        </w:rPr>
        <w:t>ом</w:t>
      </w:r>
      <w:r>
        <w:rPr>
          <w:sz w:val="28"/>
          <w:spacing w:val="5"/>
          <w:szCs w:val="28"/>
          <w:w w:val="90"/>
          <w:rFonts w:ascii="Times New Roman" w:cs="Times New Roman" w:hAnsi="Times New Roman"/>
        </w:rPr>
        <w:t xml:space="preserve"> </w:t>
      </w:r>
      <w:r>
        <w:rPr>
          <w:sz w:val="28"/>
          <w:szCs w:val="28"/>
          <w:w w:val="90"/>
          <w:rFonts w:ascii="Times New Roman" w:cs="Times New Roman" w:hAnsi="Times New Roman"/>
        </w:rPr>
        <w:t>о</w:t>
      </w:r>
      <w:r>
        <w:rPr>
          <w:sz w:val="28"/>
          <w:spacing w:val="-1"/>
          <w:szCs w:val="28"/>
          <w:w w:val="90"/>
          <w:rFonts w:ascii="Times New Roman" w:cs="Times New Roman" w:hAnsi="Times New Roman"/>
        </w:rPr>
        <w:t>бр</w:t>
      </w:r>
      <w:r>
        <w:rPr>
          <w:sz w:val="28"/>
          <w:spacing w:val="-3"/>
          <w:szCs w:val="28"/>
          <w:w w:val="90"/>
          <w:rFonts w:ascii="Times New Roman" w:cs="Times New Roman" w:hAnsi="Times New Roman"/>
        </w:rPr>
        <w:t>а</w:t>
      </w:r>
      <w:r>
        <w:rPr>
          <w:sz w:val="28"/>
          <w:szCs w:val="28"/>
          <w:w w:val="90"/>
          <w:rFonts w:ascii="Times New Roman" w:cs="Times New Roman" w:hAnsi="Times New Roman"/>
        </w:rPr>
        <w:t>зова</w:t>
      </w:r>
      <w:r>
        <w:rPr>
          <w:sz w:val="28"/>
          <w:spacing w:val="-1"/>
          <w:szCs w:val="28"/>
          <w:w w:val="90"/>
          <w:rFonts w:ascii="Times New Roman" w:cs="Times New Roman" w:hAnsi="Times New Roman"/>
        </w:rPr>
        <w:t>т</w:t>
      </w:r>
      <w:r>
        <w:rPr>
          <w:sz w:val="28"/>
          <w:szCs w:val="28"/>
          <w:w w:val="90"/>
          <w:rFonts w:ascii="Times New Roman" w:cs="Times New Roman" w:hAnsi="Times New Roman"/>
        </w:rPr>
        <w:t>е</w:t>
      </w:r>
      <w:r>
        <w:rPr>
          <w:sz w:val="28"/>
          <w:spacing w:val="-4"/>
          <w:szCs w:val="28"/>
          <w:w w:val="90"/>
          <w:rFonts w:ascii="Times New Roman" w:cs="Times New Roman" w:hAnsi="Times New Roman"/>
        </w:rPr>
        <w:t>ль</w:t>
      </w:r>
      <w:r>
        <w:rPr>
          <w:sz w:val="28"/>
          <w:szCs w:val="28"/>
          <w:w w:val="90"/>
          <w:rFonts w:ascii="Times New Roman" w:cs="Times New Roman" w:hAnsi="Times New Roman"/>
        </w:rPr>
        <w:t>ного уч</w:t>
      </w:r>
      <w:r>
        <w:rPr>
          <w:sz w:val="28"/>
          <w:spacing w:val="-1"/>
          <w:szCs w:val="28"/>
          <w:w w:val="90"/>
          <w:rFonts w:ascii="Times New Roman" w:cs="Times New Roman" w:hAnsi="Times New Roman"/>
        </w:rPr>
        <w:t>р</w:t>
      </w:r>
      <w:r>
        <w:rPr>
          <w:sz w:val="28"/>
          <w:spacing w:val="-3"/>
          <w:szCs w:val="28"/>
          <w:w w:val="90"/>
          <w:rFonts w:ascii="Times New Roman" w:cs="Times New Roman" w:hAnsi="Times New Roman"/>
        </w:rPr>
        <w:t>е</w:t>
      </w:r>
      <w:r>
        <w:rPr>
          <w:sz w:val="28"/>
          <w:spacing w:val="-2"/>
          <w:szCs w:val="28"/>
          <w:w w:val="90"/>
          <w:rFonts w:ascii="Times New Roman" w:cs="Times New Roman" w:hAnsi="Times New Roman"/>
        </w:rPr>
        <w:t>ж</w:t>
      </w:r>
      <w:r>
        <w:rPr>
          <w:sz w:val="28"/>
          <w:spacing w:val="1"/>
          <w:szCs w:val="28"/>
          <w:w w:val="90"/>
          <w:rFonts w:ascii="Times New Roman" w:cs="Times New Roman" w:hAnsi="Times New Roman"/>
        </w:rPr>
        <w:t>д</w:t>
      </w:r>
      <w:r>
        <w:rPr>
          <w:sz w:val="28"/>
          <w:szCs w:val="28"/>
          <w:w w:val="90"/>
          <w:rFonts w:ascii="Times New Roman" w:cs="Times New Roman" w:hAnsi="Times New Roman"/>
        </w:rPr>
        <w:t>е</w:t>
      </w:r>
      <w:r>
        <w:rPr>
          <w:sz w:val="28"/>
          <w:spacing w:val="-2"/>
          <w:szCs w:val="28"/>
          <w:w w:val="90"/>
          <w:rFonts w:ascii="Times New Roman" w:cs="Times New Roman" w:hAnsi="Times New Roman"/>
        </w:rPr>
        <w:t>н</w:t>
      </w:r>
      <w:r>
        <w:rPr>
          <w:sz w:val="28"/>
          <w:szCs w:val="28"/>
          <w:w w:val="90"/>
          <w:rFonts w:ascii="Times New Roman" w:cs="Times New Roman" w:hAnsi="Times New Roman"/>
        </w:rPr>
        <w:t>ия</w:t>
      </w:r>
      <w:r>
        <w:rPr>
          <w:sz w:val="28"/>
          <w:spacing w:val="12"/>
          <w:szCs w:val="28"/>
          <w:w w:val="90"/>
          <w:rFonts w:ascii="Times New Roman" w:cs="Times New Roman" w:hAnsi="Times New Roman"/>
        </w:rPr>
        <w:t xml:space="preserve"> </w:t>
      </w:r>
      <w:r>
        <w:rPr>
          <w:sz w:val="28"/>
          <w:szCs w:val="28"/>
          <w:w w:val="90"/>
          <w:rFonts w:ascii="Times New Roman" w:cs="Times New Roman" w:hAnsi="Times New Roman"/>
        </w:rPr>
        <w:t>на</w:t>
      </w:r>
      <w:r>
        <w:rPr>
          <w:sz w:val="28"/>
          <w:spacing w:val="15"/>
          <w:szCs w:val="28"/>
          <w:w w:val="90"/>
          <w:rFonts w:ascii="Times New Roman" w:cs="Times New Roman" w:hAnsi="Times New Roman"/>
        </w:rPr>
        <w:t xml:space="preserve"> </w:t>
      </w:r>
      <w:r>
        <w:rPr>
          <w:sz w:val="28"/>
          <w:spacing w:val="-1"/>
          <w:szCs w:val="28"/>
          <w:w w:val="90"/>
          <w:rFonts w:ascii="Times New Roman" w:cs="Times New Roman" w:hAnsi="Times New Roman"/>
        </w:rPr>
        <w:t>р</w:t>
      </w:r>
      <w:r>
        <w:rPr>
          <w:sz w:val="28"/>
          <w:spacing w:val="-3"/>
          <w:szCs w:val="28"/>
          <w:w w:val="90"/>
          <w:rFonts w:ascii="Times New Roman" w:cs="Times New Roman" w:hAnsi="Times New Roman"/>
        </w:rPr>
        <w:t>е</w:t>
      </w:r>
      <w:r>
        <w:rPr>
          <w:sz w:val="28"/>
          <w:szCs w:val="28"/>
          <w:w w:val="90"/>
          <w:rFonts w:ascii="Times New Roman" w:cs="Times New Roman" w:hAnsi="Times New Roman"/>
        </w:rPr>
        <w:t>а</w:t>
      </w:r>
      <w:r>
        <w:rPr>
          <w:sz w:val="28"/>
          <w:spacing w:val="-2"/>
          <w:szCs w:val="28"/>
          <w:w w:val="90"/>
          <w:rFonts w:ascii="Times New Roman" w:cs="Times New Roman" w:hAnsi="Times New Roman"/>
        </w:rPr>
        <w:t>л</w:t>
      </w:r>
      <w:r>
        <w:rPr>
          <w:sz w:val="28"/>
          <w:szCs w:val="28"/>
          <w:w w:val="90"/>
          <w:rFonts w:ascii="Times New Roman" w:cs="Times New Roman" w:hAnsi="Times New Roman"/>
        </w:rPr>
        <w:t>из</w:t>
      </w:r>
      <w:r>
        <w:rPr>
          <w:sz w:val="28"/>
          <w:spacing w:val="-3"/>
          <w:szCs w:val="28"/>
          <w:w w:val="90"/>
          <w:rFonts w:ascii="Times New Roman" w:cs="Times New Roman" w:hAnsi="Times New Roman"/>
        </w:rPr>
        <w:t>а</w:t>
      </w:r>
      <w:r>
        <w:rPr>
          <w:sz w:val="28"/>
          <w:szCs w:val="28"/>
          <w:w w:val="90"/>
          <w:rFonts w:ascii="Times New Roman" w:cs="Times New Roman" w:hAnsi="Times New Roman"/>
        </w:rPr>
        <w:t>цию</w:t>
      </w:r>
      <w:r>
        <w:rPr>
          <w:sz w:val="28"/>
          <w:spacing w:val="15"/>
          <w:szCs w:val="28"/>
          <w:w w:val="90"/>
          <w:rFonts w:ascii="Times New Roman" w:cs="Times New Roman" w:hAnsi="Times New Roman"/>
        </w:rPr>
        <w:t xml:space="preserve"> </w:t>
      </w:r>
      <w:r>
        <w:rPr>
          <w:sz w:val="28"/>
          <w:szCs w:val="28"/>
          <w:w w:val="90"/>
          <w:rFonts w:ascii="Times New Roman" w:cs="Times New Roman" w:hAnsi="Times New Roman"/>
        </w:rPr>
        <w:t>у</w:t>
      </w:r>
      <w:r>
        <w:rPr>
          <w:sz w:val="28"/>
          <w:spacing w:val="-3"/>
          <w:szCs w:val="28"/>
          <w:w w:val="90"/>
          <w:rFonts w:ascii="Times New Roman" w:cs="Times New Roman" w:hAnsi="Times New Roman"/>
        </w:rPr>
        <w:t>ч</w:t>
      </w:r>
      <w:r>
        <w:rPr>
          <w:sz w:val="28"/>
          <w:szCs w:val="28"/>
          <w:w w:val="90"/>
          <w:rFonts w:ascii="Times New Roman" w:cs="Times New Roman" w:hAnsi="Times New Roman"/>
        </w:rPr>
        <w:t>е</w:t>
      </w:r>
      <w:r>
        <w:rPr>
          <w:sz w:val="28"/>
          <w:spacing w:val="-1"/>
          <w:szCs w:val="28"/>
          <w:w w:val="90"/>
          <w:rFonts w:ascii="Times New Roman" w:cs="Times New Roman" w:hAnsi="Times New Roman"/>
        </w:rPr>
        <w:t>б</w:t>
      </w:r>
      <w:r>
        <w:rPr>
          <w:sz w:val="28"/>
          <w:szCs w:val="28"/>
          <w:w w:val="90"/>
          <w:rFonts w:ascii="Times New Roman" w:cs="Times New Roman" w:hAnsi="Times New Roman"/>
        </w:rPr>
        <w:t>но</w:t>
      </w:r>
      <w:r>
        <w:rPr>
          <w:sz w:val="28"/>
          <w:spacing w:val="-3"/>
          <w:szCs w:val="28"/>
          <w:w w:val="90"/>
          <w:rFonts w:ascii="Times New Roman" w:cs="Times New Roman" w:hAnsi="Times New Roman"/>
        </w:rPr>
        <w:t>г</w:t>
      </w:r>
      <w:r>
        <w:rPr>
          <w:sz w:val="28"/>
          <w:szCs w:val="28"/>
          <w:w w:val="90"/>
          <w:rFonts w:ascii="Times New Roman" w:cs="Times New Roman" w:hAnsi="Times New Roman"/>
        </w:rPr>
        <w:t>о</w:t>
      </w:r>
      <w:r>
        <w:rPr>
          <w:sz w:val="28"/>
          <w:spacing w:val="15"/>
          <w:szCs w:val="28"/>
          <w:w w:val="90"/>
          <w:rFonts w:ascii="Times New Roman" w:cs="Times New Roman" w:hAnsi="Times New Roman"/>
        </w:rPr>
        <w:t xml:space="preserve"> </w:t>
      </w:r>
      <w:r>
        <w:rPr>
          <w:sz w:val="28"/>
          <w:szCs w:val="28"/>
          <w:w w:val="90"/>
          <w:rFonts w:ascii="Times New Roman" w:cs="Times New Roman" w:hAnsi="Times New Roman"/>
        </w:rPr>
        <w:t>п</w:t>
      </w:r>
      <w:r>
        <w:rPr>
          <w:sz w:val="28"/>
          <w:spacing w:val="-1"/>
          <w:szCs w:val="28"/>
          <w:w w:val="90"/>
          <w:rFonts w:ascii="Times New Roman" w:cs="Times New Roman" w:hAnsi="Times New Roman"/>
        </w:rPr>
        <w:t>р</w:t>
      </w:r>
      <w:r>
        <w:rPr>
          <w:sz w:val="28"/>
          <w:spacing w:val="-3"/>
          <w:szCs w:val="28"/>
          <w:w w:val="90"/>
          <w:rFonts w:ascii="Times New Roman" w:cs="Times New Roman" w:hAnsi="Times New Roman"/>
        </w:rPr>
        <w:t>е</w:t>
      </w:r>
      <w:r>
        <w:rPr>
          <w:sz w:val="28"/>
          <w:spacing w:val="1"/>
          <w:szCs w:val="28"/>
          <w:w w:val="90"/>
          <w:rFonts w:ascii="Times New Roman" w:cs="Times New Roman" w:hAnsi="Times New Roman"/>
        </w:rPr>
        <w:t>д</w:t>
      </w:r>
      <w:r>
        <w:rPr>
          <w:sz w:val="28"/>
          <w:spacing w:val="-2"/>
          <w:szCs w:val="28"/>
          <w:w w:val="90"/>
          <w:rFonts w:ascii="Times New Roman" w:cs="Times New Roman" w:hAnsi="Times New Roman"/>
        </w:rPr>
        <w:t>м</w:t>
      </w:r>
      <w:r>
        <w:rPr>
          <w:sz w:val="28"/>
          <w:szCs w:val="28"/>
          <w:w w:val="90"/>
          <w:rFonts w:ascii="Times New Roman" w:cs="Times New Roman" w:hAnsi="Times New Roman"/>
        </w:rPr>
        <w:t>е</w:t>
      </w:r>
      <w:r>
        <w:rPr>
          <w:sz w:val="28"/>
          <w:spacing w:val="-1"/>
          <w:szCs w:val="28"/>
          <w:w w:val="90"/>
          <w:rFonts w:ascii="Times New Roman" w:cs="Times New Roman" w:hAnsi="Times New Roman"/>
        </w:rPr>
        <w:t>т</w:t>
      </w:r>
      <w:r>
        <w:rPr>
          <w:sz w:val="28"/>
          <w:szCs w:val="28"/>
          <w:w w:val="90"/>
          <w:rFonts w:ascii="Times New Roman" w:cs="Times New Roman" w:hAnsi="Times New Roman"/>
        </w:rPr>
        <w:t>а</w:t>
      </w:r>
      <w:r>
        <w:rPr>
          <w:sz w:val="28"/>
          <w:i/>
          <w:szCs w:val="28"/>
          <w:iCs/>
          <w:w w:val="90"/>
          <w:rFonts w:ascii="Times New Roman" w:cs="Times New Roman" w:hAnsi="Times New Roman"/>
        </w:rPr>
        <w:t>;</w:t>
      </w:r>
    </w:p>
    <w:p>
      <w:pPr>
        <w:pStyle w:val="style0"/>
        <w:numPr>
          <w:ilvl w:val="1"/>
          <w:numId w:val="6"/>
        </w:numPr>
        <w:jc w:val="both"/>
        <w:widowControl/>
        <w:tabs>
          <w:tab w:leader="none" w:pos="1654" w:val="left"/>
          <w:tab w:leader="none" w:pos="2599" w:val="left"/>
          <w:tab w:leader="none" w:pos="3544" w:val="left"/>
          <w:tab w:leader="none" w:pos="4725" w:val="left"/>
        </w:tabs>
        <w:overflowPunct w:val="true"/>
        <w:ind w:hanging="0" w:left="945" w:right="0"/>
        <w:spacing w:after="0" w:before="3" w:line="360" w:lineRule="atLeast"/>
      </w:pPr>
      <w:r>
        <w:rPr>
          <w:sz w:val="28"/>
          <w:szCs w:val="28"/>
          <w:w w:val="95"/>
          <w:rFonts w:ascii="Times New Roman" w:cs="Times New Roman" w:hAnsi="Times New Roman"/>
        </w:rPr>
        <w:t>Фо</w:t>
      </w:r>
      <w:r>
        <w:rPr>
          <w:sz w:val="28"/>
          <w:spacing w:val="-4"/>
          <w:szCs w:val="28"/>
          <w:w w:val="95"/>
          <w:rFonts w:ascii="Times New Roman" w:cs="Times New Roman" w:hAnsi="Times New Roman"/>
        </w:rPr>
        <w:t>р</w:t>
      </w:r>
      <w:r>
        <w:rPr>
          <w:sz w:val="28"/>
          <w:szCs w:val="28"/>
          <w:w w:val="95"/>
          <w:rFonts w:ascii="Times New Roman" w:cs="Times New Roman" w:hAnsi="Times New Roman"/>
        </w:rPr>
        <w:t>мы</w:t>
      </w:r>
      <w:r>
        <w:rPr>
          <w:sz w:val="28"/>
          <w:spacing w:val="-34"/>
          <w:szCs w:val="28"/>
          <w:w w:val="95"/>
          <w:rFonts w:ascii="Times New Roman" w:cs="Times New Roman" w:hAnsi="Times New Roman"/>
        </w:rPr>
        <w:t xml:space="preserve"> </w:t>
      </w:r>
      <w:r>
        <w:rPr>
          <w:sz w:val="28"/>
          <w:szCs w:val="28"/>
          <w:w w:val="95"/>
          <w:rFonts w:ascii="Times New Roman" w:cs="Times New Roman" w:hAnsi="Times New Roman"/>
        </w:rPr>
        <w:t>п</w:t>
      </w:r>
      <w:r>
        <w:rPr>
          <w:sz w:val="28"/>
          <w:spacing w:val="-2"/>
          <w:szCs w:val="28"/>
          <w:w w:val="95"/>
          <w:rFonts w:ascii="Times New Roman" w:cs="Times New Roman" w:hAnsi="Times New Roman"/>
        </w:rPr>
        <w:t>р</w:t>
      </w:r>
      <w:r>
        <w:rPr>
          <w:sz w:val="28"/>
          <w:spacing w:val="-4"/>
          <w:szCs w:val="28"/>
          <w:w w:val="95"/>
          <w:rFonts w:ascii="Times New Roman" w:cs="Times New Roman" w:hAnsi="Times New Roman"/>
        </w:rPr>
        <w:t>о</w:t>
      </w:r>
      <w:r>
        <w:rPr>
          <w:sz w:val="28"/>
          <w:szCs w:val="28"/>
          <w:w w:val="95"/>
          <w:rFonts w:ascii="Times New Roman" w:cs="Times New Roman" w:hAnsi="Times New Roman"/>
        </w:rPr>
        <w:t>в</w:t>
      </w:r>
      <w:r>
        <w:rPr>
          <w:sz w:val="28"/>
          <w:spacing w:val="-3"/>
          <w:szCs w:val="28"/>
          <w:w w:val="95"/>
          <w:rFonts w:ascii="Times New Roman" w:cs="Times New Roman" w:hAnsi="Times New Roman"/>
        </w:rPr>
        <w:t>е</w:t>
      </w:r>
      <w:r>
        <w:rPr>
          <w:sz w:val="28"/>
          <w:spacing w:val="1"/>
          <w:szCs w:val="28"/>
          <w:w w:val="95"/>
          <w:rFonts w:ascii="Times New Roman" w:cs="Times New Roman" w:hAnsi="Times New Roman"/>
        </w:rPr>
        <w:t>д</w:t>
      </w:r>
      <w:r>
        <w:rPr>
          <w:sz w:val="28"/>
          <w:szCs w:val="28"/>
          <w:w w:val="95"/>
          <w:rFonts w:ascii="Times New Roman" w:cs="Times New Roman" w:hAnsi="Times New Roman"/>
        </w:rPr>
        <w:t>е</w:t>
      </w:r>
      <w:r>
        <w:rPr>
          <w:sz w:val="28"/>
          <w:spacing w:val="-3"/>
          <w:szCs w:val="28"/>
          <w:w w:val="95"/>
          <w:rFonts w:ascii="Times New Roman" w:cs="Times New Roman" w:hAnsi="Times New Roman"/>
        </w:rPr>
        <w:t>н</w:t>
      </w:r>
      <w:r>
        <w:rPr>
          <w:sz w:val="28"/>
          <w:szCs w:val="28"/>
          <w:w w:val="95"/>
          <w:rFonts w:ascii="Times New Roman" w:cs="Times New Roman" w:hAnsi="Times New Roman"/>
        </w:rPr>
        <w:t>ия</w:t>
      </w:r>
      <w:r>
        <w:rPr>
          <w:sz w:val="28"/>
          <w:spacing w:val="-33"/>
          <w:szCs w:val="28"/>
          <w:w w:val="95"/>
          <w:rFonts w:ascii="Times New Roman" w:cs="Times New Roman" w:hAnsi="Times New Roman"/>
        </w:rPr>
        <w:t xml:space="preserve"> </w:t>
      </w:r>
      <w:r>
        <w:rPr>
          <w:sz w:val="28"/>
          <w:spacing w:val="-3"/>
          <w:szCs w:val="28"/>
          <w:w w:val="95"/>
          <w:rFonts w:ascii="Times New Roman" w:cs="Times New Roman" w:hAnsi="Times New Roman"/>
        </w:rPr>
        <w:t>у</w:t>
      </w:r>
      <w:r>
        <w:rPr>
          <w:sz w:val="28"/>
          <w:szCs w:val="28"/>
          <w:w w:val="95"/>
          <w:rFonts w:ascii="Times New Roman" w:cs="Times New Roman" w:hAnsi="Times New Roman"/>
        </w:rPr>
        <w:t>че</w:t>
      </w:r>
      <w:r>
        <w:rPr>
          <w:sz w:val="28"/>
          <w:spacing w:val="-4"/>
          <w:szCs w:val="28"/>
          <w:w w:val="95"/>
          <w:rFonts w:ascii="Times New Roman" w:cs="Times New Roman" w:hAnsi="Times New Roman"/>
        </w:rPr>
        <w:t>б</w:t>
      </w:r>
      <w:r>
        <w:rPr>
          <w:sz w:val="28"/>
          <w:szCs w:val="28"/>
          <w:w w:val="95"/>
          <w:rFonts w:ascii="Times New Roman" w:cs="Times New Roman" w:hAnsi="Times New Roman"/>
        </w:rPr>
        <w:t>н</w:t>
      </w:r>
      <w:r>
        <w:rPr>
          <w:sz w:val="28"/>
          <w:spacing w:val="-1"/>
          <w:szCs w:val="28"/>
          <w:w w:val="95"/>
          <w:rFonts w:ascii="Times New Roman" w:cs="Times New Roman" w:hAnsi="Times New Roman"/>
        </w:rPr>
        <w:t>ы</w:t>
      </w:r>
      <w:r>
        <w:rPr>
          <w:sz w:val="28"/>
          <w:szCs w:val="28"/>
          <w:w w:val="95"/>
          <w:rFonts w:ascii="Times New Roman" w:cs="Times New Roman" w:hAnsi="Times New Roman"/>
        </w:rPr>
        <w:t>х</w:t>
      </w:r>
      <w:r>
        <w:rPr>
          <w:sz w:val="28"/>
          <w:spacing w:val="-34"/>
          <w:szCs w:val="28"/>
          <w:w w:val="95"/>
          <w:rFonts w:ascii="Times New Roman" w:cs="Times New Roman" w:hAnsi="Times New Roman"/>
        </w:rPr>
        <w:t xml:space="preserve"> </w:t>
      </w:r>
      <w:r>
        <w:rPr>
          <w:sz w:val="28"/>
          <w:szCs w:val="28"/>
          <w:w w:val="95"/>
          <w:rFonts w:ascii="Times New Roman" w:cs="Times New Roman" w:hAnsi="Times New Roman"/>
        </w:rPr>
        <w:t>а</w:t>
      </w:r>
      <w:r>
        <w:rPr>
          <w:sz w:val="28"/>
          <w:spacing w:val="-3"/>
          <w:szCs w:val="28"/>
          <w:w w:val="95"/>
          <w:rFonts w:ascii="Times New Roman" w:cs="Times New Roman" w:hAnsi="Times New Roman"/>
        </w:rPr>
        <w:t>у</w:t>
      </w:r>
      <w:r>
        <w:rPr>
          <w:sz w:val="28"/>
          <w:spacing w:val="1"/>
          <w:szCs w:val="28"/>
          <w:w w:val="95"/>
          <w:rFonts w:ascii="Times New Roman" w:cs="Times New Roman" w:hAnsi="Times New Roman"/>
        </w:rPr>
        <w:t>д</w:t>
      </w:r>
      <w:r>
        <w:rPr>
          <w:sz w:val="28"/>
          <w:szCs w:val="28"/>
          <w:w w:val="95"/>
          <w:rFonts w:ascii="Times New Roman" w:cs="Times New Roman" w:hAnsi="Times New Roman"/>
        </w:rPr>
        <w:t>и</w:t>
      </w:r>
      <w:r>
        <w:rPr>
          <w:sz w:val="28"/>
          <w:spacing w:val="-1"/>
          <w:szCs w:val="28"/>
          <w:w w:val="95"/>
          <w:rFonts w:ascii="Times New Roman" w:cs="Times New Roman" w:hAnsi="Times New Roman"/>
        </w:rPr>
        <w:t>т</w:t>
      </w:r>
      <w:r>
        <w:rPr>
          <w:sz w:val="28"/>
          <w:szCs w:val="28"/>
          <w:w w:val="95"/>
          <w:rFonts w:ascii="Times New Roman" w:cs="Times New Roman" w:hAnsi="Times New Roman"/>
        </w:rPr>
        <w:t>о</w:t>
      </w:r>
      <w:r>
        <w:rPr>
          <w:sz w:val="28"/>
          <w:spacing w:val="-4"/>
          <w:szCs w:val="28"/>
          <w:w w:val="95"/>
          <w:rFonts w:ascii="Times New Roman" w:cs="Times New Roman" w:hAnsi="Times New Roman"/>
        </w:rPr>
        <w:t>р</w:t>
      </w:r>
      <w:r>
        <w:rPr>
          <w:sz w:val="28"/>
          <w:szCs w:val="28"/>
          <w:w w:val="95"/>
          <w:rFonts w:ascii="Times New Roman" w:cs="Times New Roman" w:hAnsi="Times New Roman"/>
        </w:rPr>
        <w:t>н</w:t>
      </w:r>
      <w:r>
        <w:rPr>
          <w:sz w:val="28"/>
          <w:spacing w:val="-1"/>
          <w:szCs w:val="28"/>
          <w:w w:val="95"/>
          <w:rFonts w:ascii="Times New Roman" w:cs="Times New Roman" w:hAnsi="Times New Roman"/>
        </w:rPr>
        <w:t>ы</w:t>
      </w:r>
      <w:r>
        <w:rPr>
          <w:sz w:val="28"/>
          <w:szCs w:val="28"/>
          <w:w w:val="95"/>
          <w:rFonts w:ascii="Times New Roman" w:cs="Times New Roman" w:hAnsi="Times New Roman"/>
        </w:rPr>
        <w:t>х</w:t>
      </w:r>
      <w:r>
        <w:rPr>
          <w:sz w:val="28"/>
          <w:spacing w:val="-33"/>
          <w:szCs w:val="28"/>
          <w:w w:val="95"/>
          <w:rFonts w:ascii="Times New Roman" w:cs="Times New Roman" w:hAnsi="Times New Roman"/>
        </w:rPr>
        <w:t xml:space="preserve"> </w:t>
      </w:r>
      <w:r>
        <w:rPr>
          <w:sz w:val="28"/>
          <w:szCs w:val="28"/>
          <w:w w:val="95"/>
          <w:rFonts w:ascii="Times New Roman" w:cs="Times New Roman" w:hAnsi="Times New Roman"/>
        </w:rPr>
        <w:t>з</w:t>
      </w:r>
      <w:r>
        <w:rPr>
          <w:sz w:val="28"/>
          <w:spacing w:val="-4"/>
          <w:szCs w:val="28"/>
          <w:w w:val="95"/>
          <w:rFonts w:ascii="Times New Roman" w:cs="Times New Roman" w:hAnsi="Times New Roman"/>
        </w:rPr>
        <w:t>а</w:t>
      </w:r>
      <w:r>
        <w:rPr>
          <w:sz w:val="28"/>
          <w:spacing w:val="1"/>
          <w:szCs w:val="28"/>
          <w:w w:val="95"/>
          <w:rFonts w:ascii="Times New Roman" w:cs="Times New Roman" w:hAnsi="Times New Roman"/>
        </w:rPr>
        <w:t>н</w:t>
      </w:r>
      <w:r>
        <w:rPr>
          <w:sz w:val="28"/>
          <w:szCs w:val="28"/>
          <w:w w:val="95"/>
          <w:rFonts w:ascii="Times New Roman" w:cs="Times New Roman" w:hAnsi="Times New Roman"/>
        </w:rPr>
        <w:t>я</w:t>
      </w:r>
      <w:r>
        <w:rPr>
          <w:sz w:val="28"/>
          <w:spacing w:val="-1"/>
          <w:szCs w:val="28"/>
          <w:w w:val="95"/>
          <w:rFonts w:ascii="Times New Roman" w:cs="Times New Roman" w:hAnsi="Times New Roman"/>
        </w:rPr>
        <w:t>т</w:t>
      </w:r>
      <w:r>
        <w:rPr>
          <w:sz w:val="28"/>
          <w:szCs w:val="28"/>
          <w:w w:val="95"/>
          <w:rFonts w:ascii="Times New Roman" w:cs="Times New Roman" w:hAnsi="Times New Roman"/>
        </w:rPr>
        <w:t>и</w:t>
      </w:r>
      <w:r>
        <w:rPr>
          <w:sz w:val="28"/>
          <w:spacing w:val="-4"/>
          <w:szCs w:val="28"/>
          <w:w w:val="95"/>
          <w:rFonts w:ascii="Times New Roman" w:cs="Times New Roman" w:hAnsi="Times New Roman"/>
        </w:rPr>
        <w:t>й</w:t>
      </w:r>
      <w:r>
        <w:rPr>
          <w:sz w:val="28"/>
          <w:i/>
          <w:szCs w:val="28"/>
          <w:iCs/>
          <w:w w:val="95"/>
          <w:rFonts w:ascii="Times New Roman" w:cs="Times New Roman" w:hAnsi="Times New Roman"/>
        </w:rPr>
        <w:t>;</w:t>
      </w:r>
    </w:p>
    <w:p>
      <w:pPr>
        <w:pStyle w:val="style0"/>
        <w:numPr>
          <w:ilvl w:val="1"/>
          <w:numId w:val="6"/>
        </w:numPr>
        <w:jc w:val="both"/>
        <w:widowControl/>
        <w:tabs>
          <w:tab w:leader="none" w:pos="1654" w:val="left"/>
          <w:tab w:leader="none" w:pos="2599" w:val="left"/>
          <w:tab w:leader="none" w:pos="3544" w:val="left"/>
          <w:tab w:leader="none" w:pos="4725" w:val="left"/>
        </w:tabs>
        <w:overflowPunct w:val="true"/>
        <w:ind w:hanging="0" w:left="945" w:right="0"/>
        <w:spacing w:after="0" w:before="0" w:line="360" w:lineRule="atLeast"/>
      </w:pPr>
      <w:r>
        <w:rPr>
          <w:sz w:val="28"/>
          <w:spacing w:val="-2"/>
          <w:szCs w:val="28"/>
          <w:w w:val="90"/>
          <w:rFonts w:ascii="Times New Roman" w:cs="Times New Roman" w:hAnsi="Times New Roman"/>
        </w:rPr>
        <w:t>Ц</w:t>
      </w:r>
      <w:r>
        <w:rPr>
          <w:sz w:val="28"/>
          <w:szCs w:val="28"/>
          <w:w w:val="90"/>
          <w:rFonts w:ascii="Times New Roman" w:cs="Times New Roman" w:hAnsi="Times New Roman"/>
        </w:rPr>
        <w:t>е</w:t>
      </w:r>
      <w:r>
        <w:rPr>
          <w:sz w:val="28"/>
          <w:spacing w:val="-2"/>
          <w:szCs w:val="28"/>
          <w:w w:val="90"/>
          <w:rFonts w:ascii="Times New Roman" w:cs="Times New Roman" w:hAnsi="Times New Roman"/>
        </w:rPr>
        <w:t>л</w:t>
      </w:r>
      <w:r>
        <w:rPr>
          <w:sz w:val="28"/>
          <w:szCs w:val="28"/>
          <w:w w:val="90"/>
          <w:rFonts w:ascii="Times New Roman" w:cs="Times New Roman" w:hAnsi="Times New Roman"/>
        </w:rPr>
        <w:t>ь</w:t>
      </w:r>
      <w:r>
        <w:rPr>
          <w:sz w:val="28"/>
          <w:spacing w:val="5"/>
          <w:szCs w:val="28"/>
          <w:w w:val="90"/>
          <w:rFonts w:ascii="Times New Roman" w:cs="Times New Roman" w:hAnsi="Times New Roman"/>
        </w:rPr>
        <w:t xml:space="preserve"> </w:t>
      </w:r>
      <w:r>
        <w:rPr>
          <w:sz w:val="28"/>
          <w:szCs w:val="28"/>
          <w:w w:val="90"/>
          <w:rFonts w:ascii="Times New Roman" w:cs="Times New Roman" w:hAnsi="Times New Roman"/>
        </w:rPr>
        <w:t>и</w:t>
      </w:r>
      <w:r>
        <w:rPr>
          <w:sz w:val="28"/>
          <w:spacing w:val="3"/>
          <w:szCs w:val="28"/>
          <w:w w:val="90"/>
          <w:rFonts w:ascii="Times New Roman" w:cs="Times New Roman" w:hAnsi="Times New Roman"/>
        </w:rPr>
        <w:t xml:space="preserve"> </w:t>
      </w:r>
      <w:r>
        <w:rPr>
          <w:sz w:val="28"/>
          <w:szCs w:val="28"/>
          <w:w w:val="90"/>
          <w:rFonts w:ascii="Times New Roman" w:cs="Times New Roman" w:hAnsi="Times New Roman"/>
        </w:rPr>
        <w:t>за</w:t>
      </w:r>
      <w:r>
        <w:rPr>
          <w:sz w:val="28"/>
          <w:spacing w:val="1"/>
          <w:szCs w:val="28"/>
          <w:w w:val="90"/>
          <w:rFonts w:ascii="Times New Roman" w:cs="Times New Roman" w:hAnsi="Times New Roman"/>
        </w:rPr>
        <w:t>д</w:t>
      </w:r>
      <w:r>
        <w:rPr>
          <w:sz w:val="28"/>
          <w:spacing w:val="-3"/>
          <w:szCs w:val="28"/>
          <w:w w:val="90"/>
          <w:rFonts w:ascii="Times New Roman" w:cs="Times New Roman" w:hAnsi="Times New Roman"/>
        </w:rPr>
        <w:t>а</w:t>
      </w:r>
      <w:r>
        <w:rPr>
          <w:sz w:val="28"/>
          <w:szCs w:val="28"/>
          <w:w w:val="90"/>
          <w:rFonts w:ascii="Times New Roman" w:cs="Times New Roman" w:hAnsi="Times New Roman"/>
        </w:rPr>
        <w:t>чи</w:t>
      </w:r>
      <w:r>
        <w:rPr>
          <w:sz w:val="28"/>
          <w:spacing w:val="5"/>
          <w:szCs w:val="28"/>
          <w:w w:val="90"/>
          <w:rFonts w:ascii="Times New Roman" w:cs="Times New Roman" w:hAnsi="Times New Roman"/>
        </w:rPr>
        <w:t xml:space="preserve"> </w:t>
      </w:r>
      <w:r>
        <w:rPr>
          <w:sz w:val="28"/>
          <w:spacing w:val="-2"/>
          <w:szCs w:val="28"/>
          <w:w w:val="90"/>
          <w:rFonts w:ascii="Times New Roman" w:cs="Times New Roman" w:hAnsi="Times New Roman"/>
        </w:rPr>
        <w:t>у</w:t>
      </w:r>
      <w:r>
        <w:rPr>
          <w:sz w:val="28"/>
          <w:szCs w:val="28"/>
          <w:w w:val="90"/>
          <w:rFonts w:ascii="Times New Roman" w:cs="Times New Roman" w:hAnsi="Times New Roman"/>
        </w:rPr>
        <w:t>че</w:t>
      </w:r>
      <w:r>
        <w:rPr>
          <w:sz w:val="28"/>
          <w:spacing w:val="-1"/>
          <w:szCs w:val="28"/>
          <w:w w:val="90"/>
          <w:rFonts w:ascii="Times New Roman" w:cs="Times New Roman" w:hAnsi="Times New Roman"/>
        </w:rPr>
        <w:t>б</w:t>
      </w:r>
      <w:r>
        <w:rPr>
          <w:sz w:val="28"/>
          <w:szCs w:val="28"/>
          <w:w w:val="90"/>
          <w:rFonts w:ascii="Times New Roman" w:cs="Times New Roman" w:hAnsi="Times New Roman"/>
        </w:rPr>
        <w:t>н</w:t>
      </w:r>
      <w:r>
        <w:rPr>
          <w:sz w:val="28"/>
          <w:spacing w:val="-3"/>
          <w:szCs w:val="28"/>
          <w:w w:val="90"/>
          <w:rFonts w:ascii="Times New Roman" w:cs="Times New Roman" w:hAnsi="Times New Roman"/>
        </w:rPr>
        <w:t>о</w:t>
      </w:r>
      <w:r>
        <w:rPr>
          <w:sz w:val="28"/>
          <w:szCs w:val="28"/>
          <w:w w:val="90"/>
          <w:rFonts w:ascii="Times New Roman" w:cs="Times New Roman" w:hAnsi="Times New Roman"/>
        </w:rPr>
        <w:t>го</w:t>
      </w:r>
      <w:r>
        <w:rPr>
          <w:sz w:val="28"/>
          <w:spacing w:val="3"/>
          <w:szCs w:val="28"/>
          <w:w w:val="90"/>
          <w:rFonts w:ascii="Times New Roman" w:cs="Times New Roman" w:hAnsi="Times New Roman"/>
        </w:rPr>
        <w:t xml:space="preserve"> </w:t>
      </w:r>
      <w:r>
        <w:rPr>
          <w:sz w:val="28"/>
          <w:szCs w:val="28"/>
          <w:w w:val="90"/>
          <w:rFonts w:ascii="Times New Roman" w:cs="Times New Roman" w:hAnsi="Times New Roman"/>
        </w:rPr>
        <w:t>п</w:t>
      </w:r>
      <w:r>
        <w:rPr>
          <w:sz w:val="28"/>
          <w:spacing w:val="-1"/>
          <w:szCs w:val="28"/>
          <w:w w:val="90"/>
          <w:rFonts w:ascii="Times New Roman" w:cs="Times New Roman" w:hAnsi="Times New Roman"/>
        </w:rPr>
        <w:t>р</w:t>
      </w:r>
      <w:r>
        <w:rPr>
          <w:sz w:val="28"/>
          <w:szCs w:val="28"/>
          <w:w w:val="90"/>
          <w:rFonts w:ascii="Times New Roman" w:cs="Times New Roman" w:hAnsi="Times New Roman"/>
        </w:rPr>
        <w:t>е</w:t>
      </w:r>
      <w:r>
        <w:rPr>
          <w:sz w:val="28"/>
          <w:spacing w:val="-3"/>
          <w:szCs w:val="28"/>
          <w:w w:val="90"/>
          <w:rFonts w:ascii="Times New Roman" w:cs="Times New Roman" w:hAnsi="Times New Roman"/>
        </w:rPr>
        <w:t>д</w:t>
      </w:r>
      <w:r>
        <w:rPr>
          <w:sz w:val="28"/>
          <w:szCs w:val="28"/>
          <w:w w:val="90"/>
          <w:rFonts w:ascii="Times New Roman" w:cs="Times New Roman" w:hAnsi="Times New Roman"/>
        </w:rPr>
        <w:t>ме</w:t>
      </w:r>
      <w:r>
        <w:rPr>
          <w:sz w:val="28"/>
          <w:spacing w:val="-1"/>
          <w:szCs w:val="28"/>
          <w:w w:val="90"/>
          <w:rFonts w:ascii="Times New Roman" w:cs="Times New Roman" w:hAnsi="Times New Roman"/>
        </w:rPr>
        <w:t>т</w:t>
      </w:r>
      <w:r>
        <w:rPr>
          <w:sz w:val="28"/>
          <w:spacing w:val="-3"/>
          <w:szCs w:val="28"/>
          <w:w w:val="90"/>
          <w:rFonts w:ascii="Times New Roman" w:cs="Times New Roman" w:hAnsi="Times New Roman"/>
        </w:rPr>
        <w:t>а</w:t>
      </w:r>
      <w:r>
        <w:rPr>
          <w:sz w:val="28"/>
          <w:i/>
          <w:szCs w:val="28"/>
          <w:iCs/>
          <w:w w:val="90"/>
          <w:rFonts w:ascii="Times New Roman" w:cs="Times New Roman" w:hAnsi="Times New Roman"/>
        </w:rPr>
        <w:t>;</w:t>
      </w:r>
    </w:p>
    <w:p>
      <w:pPr>
        <w:pStyle w:val="style0"/>
        <w:numPr>
          <w:ilvl w:val="0"/>
          <w:numId w:val="5"/>
        </w:numPr>
        <w:jc w:val="both"/>
        <w:widowControl/>
        <w:tabs>
          <w:tab w:leader="none" w:pos="1664" w:val="left"/>
          <w:tab w:leader="none" w:pos="2619" w:val="left"/>
          <w:tab w:leader="none" w:pos="3574" w:val="left"/>
          <w:tab w:leader="none" w:pos="4775" w:val="left"/>
        </w:tabs>
        <w:overflowPunct w:val="true"/>
        <w:ind w:hanging="0" w:left="955" w:right="0"/>
        <w:spacing w:after="0" w:before="0" w:line="360" w:lineRule="atLeast"/>
      </w:pPr>
      <w:r>
        <w:rPr>
          <w:sz w:val="28"/>
          <w:szCs w:val="28"/>
          <w:w w:val="90"/>
          <w:rFonts w:ascii="Times New Roman" w:cs="Times New Roman" w:hAnsi="Times New Roman"/>
        </w:rPr>
        <w:t>Основные методы и формы обучения;</w:t>
      </w:r>
    </w:p>
    <w:p>
      <w:pPr>
        <w:pStyle w:val="style0"/>
        <w:numPr>
          <w:ilvl w:val="0"/>
          <w:numId w:val="5"/>
        </w:numPr>
        <w:jc w:val="both"/>
        <w:widowControl/>
        <w:tabs>
          <w:tab w:leader="none" w:pos="1664" w:val="left"/>
          <w:tab w:leader="none" w:pos="2619" w:val="left"/>
          <w:tab w:leader="none" w:pos="3574" w:val="left"/>
          <w:tab w:leader="none" w:pos="4775" w:val="left"/>
        </w:tabs>
        <w:overflowPunct w:val="true"/>
        <w:ind w:hanging="0" w:left="955" w:right="0"/>
        <w:spacing w:after="0" w:before="0" w:line="360" w:lineRule="atLeast"/>
      </w:pPr>
      <w:r>
        <w:rPr>
          <w:sz w:val="28"/>
          <w:szCs w:val="28"/>
          <w:w w:val="90"/>
          <w:rFonts w:ascii="Times New Roman" w:cs="Times New Roman" w:hAnsi="Times New Roman"/>
        </w:rPr>
        <w:t>Интеграция с другими программами</w:t>
      </w:r>
    </w:p>
    <w:p>
      <w:pPr>
        <w:pStyle w:val="style61"/>
        <w:numPr>
          <w:ilvl w:val="0"/>
          <w:numId w:val="6"/>
        </w:numPr>
        <w:widowControl/>
        <w:tabs>
          <w:tab w:leader="none" w:pos="1525" w:val="left"/>
          <w:tab w:leader="none" w:pos="2341" w:val="left"/>
          <w:tab w:leader="none" w:pos="3157" w:val="left"/>
          <w:tab w:leader="none" w:pos="4079" w:val="left"/>
        </w:tabs>
        <w:overflowPunct w:val="true"/>
        <w:ind w:hanging="708" w:left="816" w:right="0"/>
        <w:spacing w:line="360" w:lineRule="atLeast"/>
      </w:pPr>
      <w:r>
        <w:rPr>
          <w:sz w:val="28"/>
          <w:b/>
          <w:szCs w:val="28"/>
          <w:rFonts w:ascii="Times New Roman" w:cs="Times New Roman" w:hAnsi="Times New Roman"/>
        </w:rPr>
        <w:t>Уче</w:t>
      </w:r>
      <w:r>
        <w:rPr>
          <w:sz w:val="28"/>
          <w:spacing w:val="1"/>
          <w:b/>
          <w:szCs w:val="28"/>
          <w:rFonts w:ascii="Times New Roman" w:cs="Times New Roman" w:hAnsi="Times New Roman"/>
        </w:rPr>
        <w:t>б</w:t>
      </w:r>
      <w:r>
        <w:rPr>
          <w:sz w:val="28"/>
          <w:spacing w:val="-4"/>
          <w:b/>
          <w:szCs w:val="28"/>
          <w:rFonts w:ascii="Times New Roman" w:cs="Times New Roman" w:hAnsi="Times New Roman"/>
        </w:rPr>
        <w:t>н</w:t>
      </w:r>
      <w:r>
        <w:rPr>
          <w:sz w:val="28"/>
          <w:spacing w:val="1"/>
          <w:b/>
          <w:szCs w:val="28"/>
          <w:rFonts w:ascii="Times New Roman" w:cs="Times New Roman" w:hAnsi="Times New Roman"/>
        </w:rPr>
        <w:t>о</w:t>
      </w:r>
      <w:r>
        <w:rPr>
          <w:sz w:val="28"/>
          <w:spacing w:val="-3"/>
          <w:b/>
          <w:szCs w:val="28"/>
          <w:rFonts w:ascii="Times New Roman" w:cs="Times New Roman" w:hAnsi="Times New Roman"/>
        </w:rPr>
        <w:t>-</w:t>
      </w:r>
      <w:r>
        <w:rPr>
          <w:sz w:val="28"/>
          <w:b/>
          <w:szCs w:val="28"/>
          <w:rFonts w:ascii="Times New Roman" w:cs="Times New Roman" w:hAnsi="Times New Roman"/>
        </w:rPr>
        <w:t>те</w:t>
      </w:r>
      <w:r>
        <w:rPr>
          <w:sz w:val="28"/>
          <w:spacing w:val="-2"/>
          <w:b/>
          <w:szCs w:val="28"/>
          <w:rFonts w:ascii="Times New Roman" w:cs="Times New Roman" w:hAnsi="Times New Roman"/>
        </w:rPr>
        <w:t>м</w:t>
      </w:r>
      <w:r>
        <w:rPr>
          <w:sz w:val="28"/>
          <w:spacing w:val="-3"/>
          <w:b/>
          <w:szCs w:val="28"/>
          <w:rFonts w:ascii="Times New Roman" w:cs="Times New Roman" w:hAnsi="Times New Roman"/>
        </w:rPr>
        <w:t>а</w:t>
      </w:r>
      <w:r>
        <w:rPr>
          <w:sz w:val="28"/>
          <w:b/>
          <w:szCs w:val="28"/>
          <w:rFonts w:ascii="Times New Roman" w:cs="Times New Roman" w:hAnsi="Times New Roman"/>
        </w:rPr>
        <w:t>т</w:t>
      </w:r>
      <w:r>
        <w:rPr>
          <w:sz w:val="28"/>
          <w:spacing w:val="-1"/>
          <w:b/>
          <w:szCs w:val="28"/>
          <w:rFonts w:ascii="Times New Roman" w:cs="Times New Roman" w:hAnsi="Times New Roman"/>
        </w:rPr>
        <w:t>и</w:t>
      </w:r>
      <w:r>
        <w:rPr>
          <w:sz w:val="28"/>
          <w:b/>
          <w:szCs w:val="28"/>
          <w:rFonts w:ascii="Times New Roman" w:cs="Times New Roman" w:hAnsi="Times New Roman"/>
        </w:rPr>
        <w:t>чес</w:t>
      </w:r>
      <w:r>
        <w:rPr>
          <w:sz w:val="28"/>
          <w:spacing w:val="-1"/>
          <w:b/>
          <w:szCs w:val="28"/>
          <w:rFonts w:ascii="Times New Roman" w:cs="Times New Roman" w:hAnsi="Times New Roman"/>
        </w:rPr>
        <w:t>ки</w:t>
      </w:r>
      <w:r>
        <w:rPr>
          <w:sz w:val="28"/>
          <w:b/>
          <w:szCs w:val="28"/>
          <w:rFonts w:ascii="Times New Roman" w:cs="Times New Roman" w:hAnsi="Times New Roman"/>
        </w:rPr>
        <w:t>й</w:t>
      </w:r>
      <w:r>
        <w:rPr>
          <w:sz w:val="28"/>
          <w:spacing w:val="-51"/>
          <w:b/>
          <w:szCs w:val="28"/>
          <w:rFonts w:ascii="Times New Roman" w:cs="Times New Roman" w:hAnsi="Times New Roman"/>
        </w:rPr>
        <w:t xml:space="preserve"> </w:t>
      </w:r>
      <w:r>
        <w:rPr>
          <w:sz w:val="28"/>
          <w:spacing w:val="-1"/>
          <w:b/>
          <w:szCs w:val="28"/>
          <w:rFonts w:ascii="Times New Roman" w:cs="Times New Roman" w:hAnsi="Times New Roman"/>
        </w:rPr>
        <w:t>п</w:t>
      </w:r>
      <w:r>
        <w:rPr>
          <w:sz w:val="28"/>
          <w:b/>
          <w:szCs w:val="28"/>
          <w:rFonts w:ascii="Times New Roman" w:cs="Times New Roman" w:hAnsi="Times New Roman"/>
        </w:rPr>
        <w:t>л</w:t>
      </w:r>
      <w:r>
        <w:rPr>
          <w:sz w:val="28"/>
          <w:spacing w:val="1"/>
          <w:b/>
          <w:szCs w:val="28"/>
          <w:rFonts w:ascii="Times New Roman" w:cs="Times New Roman" w:hAnsi="Times New Roman"/>
        </w:rPr>
        <w:t>а</w:t>
      </w:r>
      <w:r>
        <w:rPr>
          <w:sz w:val="28"/>
          <w:b/>
          <w:szCs w:val="28"/>
          <w:rFonts w:ascii="Times New Roman" w:cs="Times New Roman" w:hAnsi="Times New Roman"/>
        </w:rPr>
        <w:t>н</w:t>
      </w:r>
    </w:p>
    <w:p>
      <w:pPr>
        <w:pStyle w:val="style61"/>
        <w:numPr>
          <w:ilvl w:val="0"/>
          <w:numId w:val="6"/>
        </w:numPr>
        <w:widowControl/>
        <w:tabs>
          <w:tab w:leader="none" w:pos="1525" w:val="left"/>
          <w:tab w:leader="none" w:pos="2341" w:val="left"/>
          <w:tab w:leader="none" w:pos="3157" w:val="left"/>
          <w:tab w:leader="none" w:pos="4079" w:val="left"/>
        </w:tabs>
        <w:overflowPunct w:val="true"/>
        <w:ind w:hanging="708" w:left="816" w:right="0"/>
        <w:spacing w:line="360" w:lineRule="atLeast"/>
      </w:pPr>
      <w:r>
        <w:rPr>
          <w:sz w:val="28"/>
          <w:spacing w:val="-2"/>
          <w:b/>
          <w:szCs w:val="28"/>
          <w:w w:val="95"/>
          <w:rFonts w:ascii="Times New Roman" w:cs="Times New Roman" w:hAnsi="Times New Roman"/>
        </w:rPr>
        <w:t>С</w:t>
      </w:r>
      <w:r>
        <w:rPr>
          <w:sz w:val="28"/>
          <w:spacing w:val="1"/>
          <w:b/>
          <w:szCs w:val="28"/>
          <w:w w:val="95"/>
          <w:rFonts w:ascii="Times New Roman" w:cs="Times New Roman" w:hAnsi="Times New Roman"/>
        </w:rPr>
        <w:t>о</w:t>
      </w:r>
      <w:r>
        <w:rPr>
          <w:sz w:val="28"/>
          <w:spacing w:val="-2"/>
          <w:b/>
          <w:szCs w:val="28"/>
          <w:w w:val="95"/>
          <w:rFonts w:ascii="Times New Roman" w:cs="Times New Roman" w:hAnsi="Times New Roman"/>
        </w:rPr>
        <w:t>д</w:t>
      </w:r>
      <w:r>
        <w:rPr>
          <w:sz w:val="28"/>
          <w:b/>
          <w:szCs w:val="28"/>
          <w:w w:val="95"/>
          <w:rFonts w:ascii="Times New Roman" w:cs="Times New Roman" w:hAnsi="Times New Roman"/>
        </w:rPr>
        <w:t>е</w:t>
      </w:r>
      <w:r>
        <w:rPr>
          <w:sz w:val="28"/>
          <w:spacing w:val="-1"/>
          <w:b/>
          <w:szCs w:val="28"/>
          <w:w w:val="95"/>
          <w:rFonts w:ascii="Times New Roman" w:cs="Times New Roman" w:hAnsi="Times New Roman"/>
        </w:rPr>
        <w:t>р</w:t>
      </w:r>
      <w:r>
        <w:rPr>
          <w:sz w:val="28"/>
          <w:spacing w:val="-2"/>
          <w:b/>
          <w:szCs w:val="28"/>
          <w:w w:val="95"/>
          <w:rFonts w:ascii="Times New Roman" w:cs="Times New Roman" w:hAnsi="Times New Roman"/>
        </w:rPr>
        <w:t>ж</w:t>
      </w:r>
      <w:r>
        <w:rPr>
          <w:sz w:val="28"/>
          <w:spacing w:val="1"/>
          <w:b/>
          <w:szCs w:val="28"/>
          <w:w w:val="95"/>
          <w:rFonts w:ascii="Times New Roman" w:cs="Times New Roman" w:hAnsi="Times New Roman"/>
        </w:rPr>
        <w:t>а</w:t>
      </w:r>
      <w:r>
        <w:rPr>
          <w:sz w:val="28"/>
          <w:spacing w:val="-1"/>
          <w:b/>
          <w:szCs w:val="28"/>
          <w:w w:val="95"/>
          <w:rFonts w:ascii="Times New Roman" w:cs="Times New Roman" w:hAnsi="Times New Roman"/>
        </w:rPr>
        <w:t>ни</w:t>
      </w:r>
      <w:r>
        <w:rPr>
          <w:sz w:val="28"/>
          <w:b/>
          <w:szCs w:val="28"/>
          <w:w w:val="95"/>
          <w:rFonts w:ascii="Times New Roman" w:cs="Times New Roman" w:hAnsi="Times New Roman"/>
        </w:rPr>
        <w:t>е</w:t>
      </w:r>
      <w:r>
        <w:rPr>
          <w:sz w:val="28"/>
          <w:spacing w:val="-8"/>
          <w:b/>
          <w:szCs w:val="28"/>
          <w:w w:val="95"/>
          <w:rFonts w:ascii="Times New Roman" w:cs="Times New Roman" w:hAnsi="Times New Roman"/>
        </w:rPr>
        <w:t xml:space="preserve"> </w:t>
      </w:r>
      <w:r>
        <w:rPr>
          <w:sz w:val="28"/>
          <w:b/>
          <w:szCs w:val="28"/>
          <w:w w:val="95"/>
          <w:rFonts w:ascii="Times New Roman" w:cs="Times New Roman" w:hAnsi="Times New Roman"/>
        </w:rPr>
        <w:t>уч</w:t>
      </w:r>
      <w:r>
        <w:rPr>
          <w:sz w:val="28"/>
          <w:spacing w:val="-4"/>
          <w:b/>
          <w:szCs w:val="28"/>
          <w:w w:val="95"/>
          <w:rFonts w:ascii="Times New Roman" w:cs="Times New Roman" w:hAnsi="Times New Roman"/>
        </w:rPr>
        <w:t>е</w:t>
      </w:r>
      <w:r>
        <w:rPr>
          <w:sz w:val="28"/>
          <w:spacing w:val="1"/>
          <w:b/>
          <w:szCs w:val="28"/>
          <w:w w:val="95"/>
          <w:rFonts w:ascii="Times New Roman" w:cs="Times New Roman" w:hAnsi="Times New Roman"/>
        </w:rPr>
        <w:t>б</w:t>
      </w:r>
      <w:r>
        <w:rPr>
          <w:sz w:val="28"/>
          <w:spacing w:val="-4"/>
          <w:b/>
          <w:szCs w:val="28"/>
          <w:w w:val="95"/>
          <w:rFonts w:ascii="Times New Roman" w:cs="Times New Roman" w:hAnsi="Times New Roman"/>
        </w:rPr>
        <w:t>н</w:t>
      </w:r>
      <w:r>
        <w:rPr>
          <w:sz w:val="28"/>
          <w:spacing w:val="1"/>
          <w:b/>
          <w:szCs w:val="28"/>
          <w:w w:val="95"/>
          <w:rFonts w:ascii="Times New Roman" w:cs="Times New Roman" w:hAnsi="Times New Roman"/>
        </w:rPr>
        <w:t>о</w:t>
      </w:r>
      <w:r>
        <w:rPr>
          <w:sz w:val="28"/>
          <w:spacing w:val="-1"/>
          <w:b/>
          <w:szCs w:val="28"/>
          <w:w w:val="95"/>
          <w:rFonts w:ascii="Times New Roman" w:cs="Times New Roman" w:hAnsi="Times New Roman"/>
        </w:rPr>
        <w:t>г</w:t>
      </w:r>
      <w:r>
        <w:rPr>
          <w:sz w:val="28"/>
          <w:b/>
          <w:szCs w:val="28"/>
          <w:w w:val="95"/>
          <w:rFonts w:ascii="Times New Roman" w:cs="Times New Roman" w:hAnsi="Times New Roman"/>
        </w:rPr>
        <w:t>о</w:t>
      </w:r>
      <w:r>
        <w:rPr>
          <w:sz w:val="28"/>
          <w:spacing w:val="-6"/>
          <w:b/>
          <w:szCs w:val="28"/>
          <w:w w:val="95"/>
          <w:rFonts w:ascii="Times New Roman" w:cs="Times New Roman" w:hAnsi="Times New Roman"/>
        </w:rPr>
        <w:t xml:space="preserve"> </w:t>
      </w:r>
      <w:r>
        <w:rPr>
          <w:sz w:val="28"/>
          <w:spacing w:val="-1"/>
          <w:b/>
          <w:szCs w:val="28"/>
          <w:w w:val="95"/>
          <w:rFonts w:ascii="Times New Roman" w:cs="Times New Roman" w:hAnsi="Times New Roman"/>
        </w:rPr>
        <w:t>пр</w:t>
      </w:r>
      <w:r>
        <w:rPr>
          <w:sz w:val="28"/>
          <w:b/>
          <w:szCs w:val="28"/>
          <w:w w:val="95"/>
          <w:rFonts w:ascii="Times New Roman" w:cs="Times New Roman" w:hAnsi="Times New Roman"/>
        </w:rPr>
        <w:t>е</w:t>
      </w:r>
      <w:r>
        <w:rPr>
          <w:sz w:val="28"/>
          <w:spacing w:val="-4"/>
          <w:b/>
          <w:szCs w:val="28"/>
          <w:w w:val="95"/>
          <w:rFonts w:ascii="Times New Roman" w:cs="Times New Roman" w:hAnsi="Times New Roman"/>
        </w:rPr>
        <w:t>д</w:t>
      </w:r>
      <w:r>
        <w:rPr>
          <w:sz w:val="28"/>
          <w:b/>
          <w:szCs w:val="28"/>
          <w:w w:val="95"/>
          <w:rFonts w:ascii="Times New Roman" w:cs="Times New Roman" w:hAnsi="Times New Roman"/>
        </w:rPr>
        <w:t>м</w:t>
      </w:r>
      <w:r>
        <w:rPr>
          <w:sz w:val="28"/>
          <w:spacing w:val="-4"/>
          <w:b/>
          <w:szCs w:val="28"/>
          <w:w w:val="95"/>
          <w:rFonts w:ascii="Times New Roman" w:cs="Times New Roman" w:hAnsi="Times New Roman"/>
        </w:rPr>
        <w:t>е</w:t>
      </w:r>
      <w:r>
        <w:rPr>
          <w:sz w:val="28"/>
          <w:b/>
          <w:szCs w:val="28"/>
          <w:w w:val="95"/>
          <w:rFonts w:ascii="Times New Roman" w:cs="Times New Roman" w:hAnsi="Times New Roman"/>
        </w:rPr>
        <w:t>та</w:t>
      </w:r>
    </w:p>
    <w:p>
      <w:pPr>
        <w:pStyle w:val="style0"/>
        <w:numPr>
          <w:ilvl w:val="1"/>
          <w:numId w:val="6"/>
        </w:numPr>
        <w:jc w:val="both"/>
        <w:widowControl/>
        <w:tabs>
          <w:tab w:leader="none" w:pos="1652" w:val="left"/>
          <w:tab w:leader="none" w:pos="2595" w:val="left"/>
          <w:tab w:leader="none" w:pos="3538" w:val="left"/>
          <w:tab w:leader="none" w:pos="4715" w:val="left"/>
        </w:tabs>
        <w:overflowPunct w:val="true"/>
        <w:ind w:hanging="128" w:left="943" w:right="0"/>
        <w:spacing w:after="0" w:before="0" w:line="360" w:lineRule="atLeast"/>
      </w:pPr>
      <w:r>
        <w:rPr>
          <w:sz w:val="28"/>
          <w:spacing w:val="-1"/>
          <w:szCs w:val="28"/>
          <w:w w:val="90"/>
          <w:rFonts w:ascii="Times New Roman" w:cs="Times New Roman" w:hAnsi="Times New Roman"/>
        </w:rPr>
        <w:t>С</w:t>
      </w:r>
      <w:r>
        <w:rPr>
          <w:sz w:val="28"/>
          <w:szCs w:val="28"/>
          <w:w w:val="90"/>
          <w:rFonts w:ascii="Times New Roman" w:cs="Times New Roman" w:hAnsi="Times New Roman"/>
        </w:rPr>
        <w:t>ве</w:t>
      </w:r>
      <w:r>
        <w:rPr>
          <w:sz w:val="28"/>
          <w:spacing w:val="1"/>
          <w:szCs w:val="28"/>
          <w:w w:val="90"/>
          <w:rFonts w:ascii="Times New Roman" w:cs="Times New Roman" w:hAnsi="Times New Roman"/>
        </w:rPr>
        <w:t>д</w:t>
      </w:r>
      <w:r>
        <w:rPr>
          <w:sz w:val="28"/>
          <w:szCs w:val="28"/>
          <w:w w:val="90"/>
          <w:rFonts w:ascii="Times New Roman" w:cs="Times New Roman" w:hAnsi="Times New Roman"/>
        </w:rPr>
        <w:t>е</w:t>
      </w:r>
      <w:r>
        <w:rPr>
          <w:sz w:val="28"/>
          <w:spacing w:val="-2"/>
          <w:szCs w:val="28"/>
          <w:w w:val="90"/>
          <w:rFonts w:ascii="Times New Roman" w:cs="Times New Roman" w:hAnsi="Times New Roman"/>
        </w:rPr>
        <w:t>н</w:t>
      </w:r>
      <w:r>
        <w:rPr>
          <w:sz w:val="28"/>
          <w:szCs w:val="28"/>
          <w:w w:val="90"/>
          <w:rFonts w:ascii="Times New Roman" w:cs="Times New Roman" w:hAnsi="Times New Roman"/>
        </w:rPr>
        <w:t>ия</w:t>
      </w:r>
      <w:r>
        <w:rPr>
          <w:sz w:val="28"/>
          <w:spacing w:val="16"/>
          <w:szCs w:val="28"/>
          <w:w w:val="90"/>
          <w:rFonts w:ascii="Times New Roman" w:cs="Times New Roman" w:hAnsi="Times New Roman"/>
        </w:rPr>
        <w:t xml:space="preserve"> </w:t>
      </w:r>
      <w:r>
        <w:rPr>
          <w:sz w:val="28"/>
          <w:szCs w:val="28"/>
          <w:w w:val="90"/>
          <w:rFonts w:ascii="Times New Roman" w:cs="Times New Roman" w:hAnsi="Times New Roman"/>
        </w:rPr>
        <w:t>о</w:t>
      </w:r>
      <w:r>
        <w:rPr>
          <w:sz w:val="28"/>
          <w:spacing w:val="17"/>
          <w:szCs w:val="28"/>
          <w:w w:val="90"/>
          <w:rFonts w:ascii="Times New Roman" w:cs="Times New Roman" w:hAnsi="Times New Roman"/>
        </w:rPr>
        <w:t xml:space="preserve"> </w:t>
      </w:r>
      <w:r>
        <w:rPr>
          <w:sz w:val="28"/>
          <w:spacing w:val="-4"/>
          <w:szCs w:val="28"/>
          <w:w w:val="90"/>
          <w:rFonts w:ascii="Times New Roman" w:cs="Times New Roman" w:hAnsi="Times New Roman"/>
        </w:rPr>
        <w:t>з</w:t>
      </w:r>
      <w:r>
        <w:rPr>
          <w:sz w:val="28"/>
          <w:szCs w:val="28"/>
          <w:w w:val="90"/>
          <w:rFonts w:ascii="Times New Roman" w:cs="Times New Roman" w:hAnsi="Times New Roman"/>
        </w:rPr>
        <w:t>а</w:t>
      </w:r>
      <w:r>
        <w:rPr>
          <w:sz w:val="28"/>
          <w:spacing w:val="-1"/>
          <w:szCs w:val="28"/>
          <w:w w:val="90"/>
          <w:rFonts w:ascii="Times New Roman" w:cs="Times New Roman" w:hAnsi="Times New Roman"/>
        </w:rPr>
        <w:t>тр</w:t>
      </w:r>
      <w:r>
        <w:rPr>
          <w:sz w:val="28"/>
          <w:szCs w:val="28"/>
          <w:w w:val="90"/>
          <w:rFonts w:ascii="Times New Roman" w:cs="Times New Roman" w:hAnsi="Times New Roman"/>
        </w:rPr>
        <w:t>а</w:t>
      </w:r>
      <w:r>
        <w:rPr>
          <w:sz w:val="28"/>
          <w:spacing w:val="-1"/>
          <w:szCs w:val="28"/>
          <w:w w:val="90"/>
          <w:rFonts w:ascii="Times New Roman" w:cs="Times New Roman" w:hAnsi="Times New Roman"/>
        </w:rPr>
        <w:t>т</w:t>
      </w:r>
      <w:r>
        <w:rPr>
          <w:sz w:val="28"/>
          <w:szCs w:val="28"/>
          <w:w w:val="90"/>
          <w:rFonts w:ascii="Times New Roman" w:cs="Times New Roman" w:hAnsi="Times New Roman"/>
        </w:rPr>
        <w:t>ах</w:t>
      </w:r>
      <w:r>
        <w:rPr>
          <w:sz w:val="28"/>
          <w:spacing w:val="17"/>
          <w:szCs w:val="28"/>
          <w:w w:val="90"/>
          <w:rFonts w:ascii="Times New Roman" w:cs="Times New Roman" w:hAnsi="Times New Roman"/>
        </w:rPr>
        <w:t xml:space="preserve"> </w:t>
      </w:r>
      <w:r>
        <w:rPr>
          <w:sz w:val="28"/>
          <w:spacing w:val="-2"/>
          <w:szCs w:val="28"/>
          <w:w w:val="90"/>
          <w:rFonts w:ascii="Times New Roman" w:cs="Times New Roman" w:hAnsi="Times New Roman"/>
        </w:rPr>
        <w:t>у</w:t>
      </w:r>
      <w:r>
        <w:rPr>
          <w:sz w:val="28"/>
          <w:spacing w:val="-3"/>
          <w:szCs w:val="28"/>
          <w:w w:val="90"/>
          <w:rFonts w:ascii="Times New Roman" w:cs="Times New Roman" w:hAnsi="Times New Roman"/>
        </w:rPr>
        <w:t>ч</w:t>
      </w:r>
      <w:r>
        <w:rPr>
          <w:sz w:val="28"/>
          <w:szCs w:val="28"/>
          <w:w w:val="90"/>
          <w:rFonts w:ascii="Times New Roman" w:cs="Times New Roman" w:hAnsi="Times New Roman"/>
        </w:rPr>
        <w:t>е</w:t>
      </w:r>
      <w:r>
        <w:rPr>
          <w:sz w:val="28"/>
          <w:spacing w:val="-1"/>
          <w:szCs w:val="28"/>
          <w:w w:val="90"/>
          <w:rFonts w:ascii="Times New Roman" w:cs="Times New Roman" w:hAnsi="Times New Roman"/>
        </w:rPr>
        <w:t>б</w:t>
      </w:r>
      <w:r>
        <w:rPr>
          <w:sz w:val="28"/>
          <w:szCs w:val="28"/>
          <w:w w:val="90"/>
          <w:rFonts w:ascii="Times New Roman" w:cs="Times New Roman" w:hAnsi="Times New Roman"/>
        </w:rPr>
        <w:t>ного</w:t>
      </w:r>
      <w:r>
        <w:rPr>
          <w:sz w:val="28"/>
          <w:spacing w:val="13"/>
          <w:szCs w:val="28"/>
          <w:w w:val="90"/>
          <w:rFonts w:ascii="Times New Roman" w:cs="Times New Roman" w:hAnsi="Times New Roman"/>
        </w:rPr>
        <w:t xml:space="preserve"> </w:t>
      </w:r>
      <w:r>
        <w:rPr>
          <w:sz w:val="28"/>
          <w:szCs w:val="28"/>
          <w:w w:val="90"/>
          <w:rFonts w:ascii="Times New Roman" w:cs="Times New Roman" w:hAnsi="Times New Roman"/>
        </w:rPr>
        <w:t>в</w:t>
      </w:r>
      <w:r>
        <w:rPr>
          <w:sz w:val="28"/>
          <w:spacing w:val="-1"/>
          <w:szCs w:val="28"/>
          <w:w w:val="90"/>
          <w:rFonts w:ascii="Times New Roman" w:cs="Times New Roman" w:hAnsi="Times New Roman"/>
        </w:rPr>
        <w:t>р</w:t>
      </w:r>
      <w:r>
        <w:rPr>
          <w:sz w:val="28"/>
          <w:spacing w:val="-3"/>
          <w:szCs w:val="28"/>
          <w:w w:val="90"/>
          <w:rFonts w:ascii="Times New Roman" w:cs="Times New Roman" w:hAnsi="Times New Roman"/>
        </w:rPr>
        <w:t>е</w:t>
      </w:r>
      <w:r>
        <w:rPr>
          <w:sz w:val="28"/>
          <w:szCs w:val="28"/>
          <w:w w:val="90"/>
          <w:rFonts w:ascii="Times New Roman" w:cs="Times New Roman" w:hAnsi="Times New Roman"/>
        </w:rPr>
        <w:t>ме</w:t>
      </w:r>
      <w:r>
        <w:rPr>
          <w:sz w:val="28"/>
          <w:spacing w:val="-2"/>
          <w:szCs w:val="28"/>
          <w:w w:val="90"/>
          <w:rFonts w:ascii="Times New Roman" w:cs="Times New Roman" w:hAnsi="Times New Roman"/>
        </w:rPr>
        <w:t>н</w:t>
      </w:r>
      <w:r>
        <w:rPr>
          <w:sz w:val="28"/>
          <w:szCs w:val="28"/>
          <w:w w:val="90"/>
          <w:rFonts w:ascii="Times New Roman" w:cs="Times New Roman" w:hAnsi="Times New Roman"/>
        </w:rPr>
        <w:t>и</w:t>
      </w:r>
      <w:r>
        <w:rPr>
          <w:sz w:val="28"/>
          <w:i/>
          <w:szCs w:val="28"/>
          <w:iCs/>
          <w:w w:val="90"/>
          <w:rFonts w:ascii="Times New Roman" w:cs="Times New Roman" w:hAnsi="Times New Roman"/>
        </w:rPr>
        <w:t>;</w:t>
      </w:r>
    </w:p>
    <w:p>
      <w:pPr>
        <w:pStyle w:val="style0"/>
        <w:jc w:val="both"/>
        <w:overflowPunct w:val="true"/>
        <w:ind w:hanging="0" w:left="816" w:right="0"/>
        <w:spacing w:line="360" w:lineRule="atLeast"/>
      </w:pPr>
      <w:r>
        <w:rPr>
          <w:sz w:val="28"/>
          <w:i/>
          <w:szCs w:val="28"/>
          <w:iCs/>
          <w:w w:val="90"/>
          <w:rFonts w:ascii="Times New Roman" w:cs="Times New Roman" w:hAnsi="Times New Roman"/>
        </w:rPr>
        <w:t>-</w:t>
      </w:r>
      <w:r>
        <w:rPr>
          <w:sz w:val="28"/>
          <w:spacing w:val="20"/>
          <w:i/>
          <w:szCs w:val="28"/>
          <w:iCs/>
          <w:w w:val="90"/>
          <w:rFonts w:ascii="Times New Roman" w:cs="Times New Roman" w:hAnsi="Times New Roman"/>
        </w:rPr>
        <w:t xml:space="preserve"> </w:t>
      </w:r>
      <w:r>
        <w:rPr>
          <w:sz w:val="28"/>
          <w:spacing w:val="-1"/>
          <w:szCs w:val="28"/>
          <w:w w:val="90"/>
          <w:rFonts w:ascii="Times New Roman" w:cs="Times New Roman" w:hAnsi="Times New Roman"/>
        </w:rPr>
        <w:t>Г</w:t>
      </w:r>
      <w:r>
        <w:rPr>
          <w:sz w:val="28"/>
          <w:szCs w:val="28"/>
          <w:w w:val="90"/>
          <w:rFonts w:ascii="Times New Roman" w:cs="Times New Roman" w:hAnsi="Times New Roman"/>
        </w:rPr>
        <w:t>о</w:t>
      </w:r>
      <w:r>
        <w:rPr>
          <w:sz w:val="28"/>
          <w:spacing w:val="1"/>
          <w:szCs w:val="28"/>
          <w:w w:val="90"/>
          <w:rFonts w:ascii="Times New Roman" w:cs="Times New Roman" w:hAnsi="Times New Roman"/>
        </w:rPr>
        <w:t>д</w:t>
      </w:r>
      <w:r>
        <w:rPr>
          <w:sz w:val="28"/>
          <w:spacing w:val="-3"/>
          <w:szCs w:val="28"/>
          <w:w w:val="90"/>
          <w:rFonts w:ascii="Times New Roman" w:cs="Times New Roman" w:hAnsi="Times New Roman"/>
        </w:rPr>
        <w:t>о</w:t>
      </w:r>
      <w:r>
        <w:rPr>
          <w:sz w:val="28"/>
          <w:szCs w:val="28"/>
          <w:w w:val="90"/>
          <w:rFonts w:ascii="Times New Roman" w:cs="Times New Roman" w:hAnsi="Times New Roman"/>
        </w:rPr>
        <w:t>в</w:t>
      </w:r>
      <w:r>
        <w:rPr>
          <w:sz w:val="28"/>
          <w:spacing w:val="-1"/>
          <w:szCs w:val="28"/>
          <w:w w:val="90"/>
          <w:rFonts w:ascii="Times New Roman" w:cs="Times New Roman" w:hAnsi="Times New Roman"/>
        </w:rPr>
        <w:t>ы</w:t>
      </w:r>
      <w:r>
        <w:rPr>
          <w:sz w:val="28"/>
          <w:szCs w:val="28"/>
          <w:w w:val="90"/>
          <w:rFonts w:ascii="Times New Roman" w:cs="Times New Roman" w:hAnsi="Times New Roman"/>
        </w:rPr>
        <w:t>е</w:t>
      </w:r>
      <w:r>
        <w:rPr>
          <w:sz w:val="28"/>
          <w:spacing w:val="14"/>
          <w:szCs w:val="28"/>
          <w:w w:val="90"/>
          <w:rFonts w:ascii="Times New Roman" w:cs="Times New Roman" w:hAnsi="Times New Roman"/>
        </w:rPr>
        <w:t xml:space="preserve"> </w:t>
      </w:r>
      <w:r>
        <w:rPr>
          <w:sz w:val="28"/>
          <w:spacing w:val="-1"/>
          <w:szCs w:val="28"/>
          <w:w w:val="90"/>
          <w:rFonts w:ascii="Times New Roman" w:cs="Times New Roman" w:hAnsi="Times New Roman"/>
        </w:rPr>
        <w:t>тр</w:t>
      </w:r>
      <w:r>
        <w:rPr>
          <w:sz w:val="28"/>
          <w:szCs w:val="28"/>
          <w:w w:val="90"/>
          <w:rFonts w:ascii="Times New Roman" w:cs="Times New Roman" w:hAnsi="Times New Roman"/>
        </w:rPr>
        <w:t>е</w:t>
      </w:r>
      <w:r>
        <w:rPr>
          <w:sz w:val="28"/>
          <w:spacing w:val="-1"/>
          <w:szCs w:val="28"/>
          <w:w w:val="90"/>
          <w:rFonts w:ascii="Times New Roman" w:cs="Times New Roman" w:hAnsi="Times New Roman"/>
        </w:rPr>
        <w:t>б</w:t>
      </w:r>
      <w:r>
        <w:rPr>
          <w:sz w:val="28"/>
          <w:szCs w:val="28"/>
          <w:w w:val="90"/>
          <w:rFonts w:ascii="Times New Roman" w:cs="Times New Roman" w:hAnsi="Times New Roman"/>
        </w:rPr>
        <w:t>о</w:t>
      </w:r>
      <w:r>
        <w:rPr>
          <w:sz w:val="28"/>
          <w:spacing w:val="-4"/>
          <w:szCs w:val="28"/>
          <w:w w:val="90"/>
          <w:rFonts w:ascii="Times New Roman" w:cs="Times New Roman" w:hAnsi="Times New Roman"/>
        </w:rPr>
        <w:t>в</w:t>
      </w:r>
      <w:r>
        <w:rPr>
          <w:sz w:val="28"/>
          <w:szCs w:val="28"/>
          <w:w w:val="90"/>
          <w:rFonts w:ascii="Times New Roman" w:cs="Times New Roman" w:hAnsi="Times New Roman"/>
        </w:rPr>
        <w:t>ан</w:t>
      </w:r>
      <w:r>
        <w:rPr>
          <w:sz w:val="28"/>
          <w:spacing w:val="-4"/>
          <w:szCs w:val="28"/>
          <w:w w:val="90"/>
          <w:rFonts w:ascii="Times New Roman" w:cs="Times New Roman" w:hAnsi="Times New Roman"/>
        </w:rPr>
        <w:t>и</w:t>
      </w:r>
      <w:r>
        <w:rPr>
          <w:sz w:val="28"/>
          <w:szCs w:val="28"/>
          <w:w w:val="90"/>
          <w:rFonts w:ascii="Times New Roman" w:cs="Times New Roman" w:hAnsi="Times New Roman"/>
        </w:rPr>
        <w:t>я</w:t>
      </w:r>
      <w:r>
        <w:rPr>
          <w:sz w:val="28"/>
          <w:i/>
          <w:szCs w:val="28"/>
          <w:iCs/>
          <w:w w:val="90"/>
          <w:rFonts w:ascii="Times New Roman" w:cs="Times New Roman" w:hAnsi="Times New Roman"/>
        </w:rPr>
        <w:t>.</w:t>
      </w:r>
      <w:r>
        <w:rPr>
          <w:sz w:val="28"/>
          <w:spacing w:val="20"/>
          <w:i/>
          <w:szCs w:val="28"/>
          <w:iCs/>
          <w:w w:val="90"/>
          <w:rFonts w:ascii="Times New Roman" w:cs="Times New Roman" w:hAnsi="Times New Roman"/>
        </w:rPr>
        <w:t xml:space="preserve"> </w:t>
      </w:r>
      <w:r>
        <w:rPr>
          <w:sz w:val="28"/>
          <w:spacing w:val="-4"/>
          <w:szCs w:val="28"/>
          <w:w w:val="90"/>
          <w:rFonts w:ascii="Times New Roman" w:cs="Times New Roman" w:hAnsi="Times New Roman"/>
        </w:rPr>
        <w:t>С</w:t>
      </w:r>
      <w:r>
        <w:rPr>
          <w:sz w:val="28"/>
          <w:szCs w:val="28"/>
          <w:w w:val="90"/>
          <w:rFonts w:ascii="Times New Roman" w:cs="Times New Roman" w:hAnsi="Times New Roman"/>
        </w:rPr>
        <w:t>о</w:t>
      </w:r>
      <w:r>
        <w:rPr>
          <w:sz w:val="28"/>
          <w:spacing w:val="1"/>
          <w:szCs w:val="28"/>
          <w:w w:val="90"/>
          <w:rFonts w:ascii="Times New Roman" w:cs="Times New Roman" w:hAnsi="Times New Roman"/>
        </w:rPr>
        <w:t>д</w:t>
      </w:r>
      <w:r>
        <w:rPr>
          <w:sz w:val="28"/>
          <w:szCs w:val="28"/>
          <w:w w:val="90"/>
          <w:rFonts w:ascii="Times New Roman" w:cs="Times New Roman" w:hAnsi="Times New Roman"/>
        </w:rPr>
        <w:t>е</w:t>
      </w:r>
      <w:r>
        <w:rPr>
          <w:sz w:val="28"/>
          <w:spacing w:val="-3"/>
          <w:szCs w:val="28"/>
          <w:w w:val="90"/>
          <w:rFonts w:ascii="Times New Roman" w:cs="Times New Roman" w:hAnsi="Times New Roman"/>
        </w:rPr>
        <w:t>р</w:t>
      </w:r>
      <w:r>
        <w:rPr>
          <w:sz w:val="28"/>
          <w:szCs w:val="28"/>
          <w:w w:val="90"/>
          <w:rFonts w:ascii="Times New Roman" w:cs="Times New Roman" w:hAnsi="Times New Roman"/>
        </w:rPr>
        <w:t>ж</w:t>
      </w:r>
      <w:r>
        <w:rPr>
          <w:sz w:val="28"/>
          <w:spacing w:val="-3"/>
          <w:szCs w:val="28"/>
          <w:w w:val="90"/>
          <w:rFonts w:ascii="Times New Roman" w:cs="Times New Roman" w:hAnsi="Times New Roman"/>
        </w:rPr>
        <w:t>а</w:t>
      </w:r>
      <w:r>
        <w:rPr>
          <w:sz w:val="28"/>
          <w:szCs w:val="28"/>
          <w:w w:val="90"/>
          <w:rFonts w:ascii="Times New Roman" w:cs="Times New Roman" w:hAnsi="Times New Roman"/>
        </w:rPr>
        <w:t>ние</w:t>
      </w:r>
      <w:r>
        <w:rPr>
          <w:sz w:val="28"/>
          <w:spacing w:val="14"/>
          <w:szCs w:val="28"/>
          <w:w w:val="90"/>
          <w:rFonts w:ascii="Times New Roman" w:cs="Times New Roman" w:hAnsi="Times New Roman"/>
        </w:rPr>
        <w:t xml:space="preserve"> </w:t>
      </w:r>
      <w:r>
        <w:rPr>
          <w:sz w:val="28"/>
          <w:spacing w:val="-3"/>
          <w:szCs w:val="28"/>
          <w:w w:val="90"/>
          <w:rFonts w:ascii="Times New Roman" w:cs="Times New Roman" w:hAnsi="Times New Roman"/>
        </w:rPr>
        <w:t>р</w:t>
      </w:r>
      <w:r>
        <w:rPr>
          <w:sz w:val="28"/>
          <w:szCs w:val="28"/>
          <w:w w:val="90"/>
          <w:rFonts w:ascii="Times New Roman" w:cs="Times New Roman" w:hAnsi="Times New Roman"/>
        </w:rPr>
        <w:t>аз</w:t>
      </w:r>
      <w:r>
        <w:rPr>
          <w:sz w:val="28"/>
          <w:spacing w:val="-3"/>
          <w:szCs w:val="28"/>
          <w:w w:val="90"/>
          <w:rFonts w:ascii="Times New Roman" w:cs="Times New Roman" w:hAnsi="Times New Roman"/>
        </w:rPr>
        <w:t>д</w:t>
      </w:r>
      <w:r>
        <w:rPr>
          <w:sz w:val="28"/>
          <w:szCs w:val="28"/>
          <w:w w:val="90"/>
          <w:rFonts w:ascii="Times New Roman" w:cs="Times New Roman" w:hAnsi="Times New Roman"/>
        </w:rPr>
        <w:t>е</w:t>
      </w:r>
      <w:r>
        <w:rPr>
          <w:sz w:val="28"/>
          <w:spacing w:val="-2"/>
          <w:szCs w:val="28"/>
          <w:w w:val="90"/>
          <w:rFonts w:ascii="Times New Roman" w:cs="Times New Roman" w:hAnsi="Times New Roman"/>
        </w:rPr>
        <w:t>л</w:t>
      </w:r>
      <w:r>
        <w:rPr>
          <w:sz w:val="28"/>
          <w:szCs w:val="28"/>
          <w:w w:val="90"/>
          <w:rFonts w:ascii="Times New Roman" w:cs="Times New Roman" w:hAnsi="Times New Roman"/>
        </w:rPr>
        <w:t>о</w:t>
      </w:r>
      <w:r>
        <w:rPr>
          <w:sz w:val="28"/>
          <w:spacing w:val="-4"/>
          <w:szCs w:val="28"/>
          <w:w w:val="90"/>
          <w:rFonts w:ascii="Times New Roman" w:cs="Times New Roman" w:hAnsi="Times New Roman"/>
        </w:rPr>
        <w:t>в</w:t>
      </w:r>
    </w:p>
    <w:p>
      <w:pPr>
        <w:pStyle w:val="style61"/>
        <w:numPr>
          <w:ilvl w:val="0"/>
          <w:numId w:val="6"/>
        </w:numPr>
        <w:widowControl/>
        <w:tabs>
          <w:tab w:leader="none" w:pos="1525" w:val="left"/>
          <w:tab w:leader="none" w:pos="2341" w:val="left"/>
          <w:tab w:leader="none" w:pos="3157" w:val="left"/>
          <w:tab w:leader="none" w:pos="4079" w:val="left"/>
        </w:tabs>
        <w:overflowPunct w:val="true"/>
        <w:ind w:hanging="708" w:left="816" w:right="0"/>
        <w:spacing w:line="360" w:lineRule="atLeast"/>
      </w:pPr>
      <w:r>
        <w:rPr>
          <w:sz w:val="28"/>
          <w:b/>
          <w:szCs w:val="28"/>
          <w:rFonts w:ascii="Times New Roman" w:cs="Times New Roman" w:hAnsi="Times New Roman"/>
        </w:rPr>
        <w:t>Т</w:t>
      </w:r>
      <w:r>
        <w:rPr>
          <w:sz w:val="28"/>
          <w:spacing w:val="-1"/>
          <w:b/>
          <w:szCs w:val="28"/>
          <w:rFonts w:ascii="Times New Roman" w:cs="Times New Roman" w:hAnsi="Times New Roman"/>
        </w:rPr>
        <w:t>р</w:t>
      </w:r>
      <w:r>
        <w:rPr>
          <w:sz w:val="28"/>
          <w:b/>
          <w:szCs w:val="28"/>
          <w:rFonts w:ascii="Times New Roman" w:cs="Times New Roman" w:hAnsi="Times New Roman"/>
        </w:rPr>
        <w:t>е</w:t>
      </w:r>
      <w:r>
        <w:rPr>
          <w:sz w:val="28"/>
          <w:spacing w:val="-3"/>
          <w:b/>
          <w:szCs w:val="28"/>
          <w:rFonts w:ascii="Times New Roman" w:cs="Times New Roman" w:hAnsi="Times New Roman"/>
        </w:rPr>
        <w:t>б</w:t>
      </w:r>
      <w:r>
        <w:rPr>
          <w:sz w:val="28"/>
          <w:spacing w:val="1"/>
          <w:b/>
          <w:szCs w:val="28"/>
          <w:rFonts w:ascii="Times New Roman" w:cs="Times New Roman" w:hAnsi="Times New Roman"/>
        </w:rPr>
        <w:t>о</w:t>
      </w:r>
      <w:r>
        <w:rPr>
          <w:sz w:val="28"/>
          <w:spacing w:val="-1"/>
          <w:b/>
          <w:szCs w:val="28"/>
          <w:rFonts w:ascii="Times New Roman" w:cs="Times New Roman" w:hAnsi="Times New Roman"/>
        </w:rPr>
        <w:t>в</w:t>
      </w:r>
      <w:r>
        <w:rPr>
          <w:sz w:val="28"/>
          <w:spacing w:val="1"/>
          <w:b/>
          <w:szCs w:val="28"/>
          <w:rFonts w:ascii="Times New Roman" w:cs="Times New Roman" w:hAnsi="Times New Roman"/>
        </w:rPr>
        <w:t>а</w:t>
      </w:r>
      <w:r>
        <w:rPr>
          <w:sz w:val="28"/>
          <w:spacing w:val="-1"/>
          <w:b/>
          <w:szCs w:val="28"/>
          <w:rFonts w:ascii="Times New Roman" w:cs="Times New Roman" w:hAnsi="Times New Roman"/>
        </w:rPr>
        <w:t>ни</w:t>
      </w:r>
      <w:r>
        <w:rPr>
          <w:sz w:val="28"/>
          <w:b/>
          <w:szCs w:val="28"/>
          <w:rFonts w:ascii="Times New Roman" w:cs="Times New Roman" w:hAnsi="Times New Roman"/>
        </w:rPr>
        <w:t>я</w:t>
      </w:r>
      <w:r>
        <w:rPr>
          <w:sz w:val="28"/>
          <w:spacing w:val="-21"/>
          <w:b/>
          <w:szCs w:val="28"/>
          <w:rFonts w:ascii="Times New Roman" w:cs="Times New Roman" w:hAnsi="Times New Roman"/>
        </w:rPr>
        <w:t xml:space="preserve"> </w:t>
      </w:r>
      <w:r>
        <w:rPr>
          <w:sz w:val="28"/>
          <w:b/>
          <w:szCs w:val="28"/>
          <w:rFonts w:ascii="Times New Roman" w:cs="Times New Roman" w:hAnsi="Times New Roman"/>
        </w:rPr>
        <w:t>к</w:t>
      </w:r>
      <w:r>
        <w:rPr>
          <w:sz w:val="28"/>
          <w:spacing w:val="-21"/>
          <w:b/>
          <w:szCs w:val="28"/>
          <w:rFonts w:ascii="Times New Roman" w:cs="Times New Roman" w:hAnsi="Times New Roman"/>
        </w:rPr>
        <w:t xml:space="preserve"> </w:t>
      </w:r>
      <w:r>
        <w:rPr>
          <w:sz w:val="28"/>
          <w:spacing w:val="1"/>
          <w:b/>
          <w:szCs w:val="28"/>
          <w:rFonts w:ascii="Times New Roman" w:cs="Times New Roman" w:hAnsi="Times New Roman"/>
        </w:rPr>
        <w:t>у</w:t>
      </w:r>
      <w:r>
        <w:rPr>
          <w:sz w:val="28"/>
          <w:spacing w:val="-3"/>
          <w:b/>
          <w:szCs w:val="28"/>
          <w:rFonts w:ascii="Times New Roman" w:cs="Times New Roman" w:hAnsi="Times New Roman"/>
        </w:rPr>
        <w:t>р</w:t>
      </w:r>
      <w:r>
        <w:rPr>
          <w:sz w:val="28"/>
          <w:spacing w:val="1"/>
          <w:b/>
          <w:szCs w:val="28"/>
          <w:rFonts w:ascii="Times New Roman" w:cs="Times New Roman" w:hAnsi="Times New Roman"/>
        </w:rPr>
        <w:t>о</w:t>
      </w:r>
      <w:r>
        <w:rPr>
          <w:sz w:val="28"/>
          <w:spacing w:val="-3"/>
          <w:b/>
          <w:szCs w:val="28"/>
          <w:rFonts w:ascii="Times New Roman" w:cs="Times New Roman" w:hAnsi="Times New Roman"/>
        </w:rPr>
        <w:t>в</w:t>
      </w:r>
      <w:r>
        <w:rPr>
          <w:sz w:val="28"/>
          <w:spacing w:val="-1"/>
          <w:b/>
          <w:szCs w:val="28"/>
          <w:rFonts w:ascii="Times New Roman" w:cs="Times New Roman" w:hAnsi="Times New Roman"/>
        </w:rPr>
        <w:t>н</w:t>
      </w:r>
      <w:r>
        <w:rPr>
          <w:sz w:val="28"/>
          <w:b/>
          <w:szCs w:val="28"/>
          <w:rFonts w:ascii="Times New Roman" w:cs="Times New Roman" w:hAnsi="Times New Roman"/>
        </w:rPr>
        <w:t>ю</w:t>
      </w:r>
      <w:r>
        <w:rPr>
          <w:sz w:val="28"/>
          <w:spacing w:val="-20"/>
          <w:b/>
          <w:szCs w:val="28"/>
          <w:rFonts w:ascii="Times New Roman" w:cs="Times New Roman" w:hAnsi="Times New Roman"/>
        </w:rPr>
        <w:t xml:space="preserve"> </w:t>
      </w:r>
      <w:r>
        <w:rPr>
          <w:sz w:val="28"/>
          <w:spacing w:val="-1"/>
          <w:b/>
          <w:szCs w:val="28"/>
          <w:rFonts w:ascii="Times New Roman" w:cs="Times New Roman" w:hAnsi="Times New Roman"/>
        </w:rPr>
        <w:t>п</w:t>
      </w:r>
      <w:r>
        <w:rPr>
          <w:sz w:val="28"/>
          <w:spacing w:val="1"/>
          <w:b/>
          <w:szCs w:val="28"/>
          <w:rFonts w:ascii="Times New Roman" w:cs="Times New Roman" w:hAnsi="Times New Roman"/>
        </w:rPr>
        <w:t>о</w:t>
      </w:r>
      <w:r>
        <w:rPr>
          <w:sz w:val="28"/>
          <w:spacing w:val="-2"/>
          <w:b/>
          <w:szCs w:val="28"/>
          <w:rFonts w:ascii="Times New Roman" w:cs="Times New Roman" w:hAnsi="Times New Roman"/>
        </w:rPr>
        <w:t>д</w:t>
      </w:r>
      <w:r>
        <w:rPr>
          <w:sz w:val="28"/>
          <w:spacing w:val="-1"/>
          <w:b/>
          <w:szCs w:val="28"/>
          <w:rFonts w:ascii="Times New Roman" w:cs="Times New Roman" w:hAnsi="Times New Roman"/>
        </w:rPr>
        <w:t>г</w:t>
      </w:r>
      <w:r>
        <w:rPr>
          <w:sz w:val="28"/>
          <w:spacing w:val="1"/>
          <w:b/>
          <w:szCs w:val="28"/>
          <w:rFonts w:ascii="Times New Roman" w:cs="Times New Roman" w:hAnsi="Times New Roman"/>
        </w:rPr>
        <w:t>о</w:t>
      </w:r>
      <w:r>
        <w:rPr>
          <w:sz w:val="28"/>
          <w:spacing w:val="-2"/>
          <w:b/>
          <w:szCs w:val="28"/>
          <w:rFonts w:ascii="Times New Roman" w:cs="Times New Roman" w:hAnsi="Times New Roman"/>
        </w:rPr>
        <w:t>т</w:t>
      </w:r>
      <w:r>
        <w:rPr>
          <w:sz w:val="28"/>
          <w:spacing w:val="1"/>
          <w:b/>
          <w:szCs w:val="28"/>
          <w:rFonts w:ascii="Times New Roman" w:cs="Times New Roman" w:hAnsi="Times New Roman"/>
        </w:rPr>
        <w:t>о</w:t>
      </w:r>
      <w:r>
        <w:rPr>
          <w:sz w:val="28"/>
          <w:spacing w:val="-1"/>
          <w:b/>
          <w:szCs w:val="28"/>
          <w:rFonts w:ascii="Times New Roman" w:cs="Times New Roman" w:hAnsi="Times New Roman"/>
        </w:rPr>
        <w:t>вк</w:t>
      </w:r>
      <w:r>
        <w:rPr>
          <w:sz w:val="28"/>
          <w:b/>
          <w:szCs w:val="28"/>
          <w:rFonts w:ascii="Times New Roman" w:cs="Times New Roman" w:hAnsi="Times New Roman"/>
        </w:rPr>
        <w:t>и</w:t>
      </w:r>
      <w:r>
        <w:rPr>
          <w:sz w:val="28"/>
          <w:spacing w:val="-20"/>
          <w:b/>
          <w:szCs w:val="28"/>
          <w:rFonts w:ascii="Times New Roman" w:cs="Times New Roman" w:hAnsi="Times New Roman"/>
        </w:rPr>
        <w:t xml:space="preserve"> </w:t>
      </w:r>
      <w:r>
        <w:rPr>
          <w:sz w:val="28"/>
          <w:spacing w:val="-3"/>
          <w:b/>
          <w:szCs w:val="28"/>
          <w:rFonts w:ascii="Times New Roman" w:cs="Times New Roman" w:hAnsi="Times New Roman"/>
        </w:rPr>
        <w:t>о</w:t>
      </w:r>
      <w:r>
        <w:rPr>
          <w:sz w:val="28"/>
          <w:spacing w:val="1"/>
          <w:b/>
          <w:szCs w:val="28"/>
          <w:rFonts w:ascii="Times New Roman" w:cs="Times New Roman" w:hAnsi="Times New Roman"/>
        </w:rPr>
        <w:t>б</w:t>
      </w:r>
      <w:r>
        <w:rPr>
          <w:sz w:val="28"/>
          <w:spacing w:val="-2"/>
          <w:b/>
          <w:szCs w:val="28"/>
          <w:rFonts w:ascii="Times New Roman" w:cs="Times New Roman" w:hAnsi="Times New Roman"/>
        </w:rPr>
        <w:t>у</w:t>
      </w:r>
      <w:r>
        <w:rPr>
          <w:sz w:val="28"/>
          <w:b/>
          <w:szCs w:val="28"/>
          <w:rFonts w:ascii="Times New Roman" w:cs="Times New Roman" w:hAnsi="Times New Roman"/>
        </w:rPr>
        <w:t>ч</w:t>
      </w:r>
      <w:r>
        <w:rPr>
          <w:sz w:val="28"/>
          <w:spacing w:val="1"/>
          <w:b/>
          <w:szCs w:val="28"/>
          <w:rFonts w:ascii="Times New Roman" w:cs="Times New Roman" w:hAnsi="Times New Roman"/>
        </w:rPr>
        <w:t>а</w:t>
      </w:r>
      <w:r>
        <w:rPr>
          <w:sz w:val="28"/>
          <w:spacing w:val="-1"/>
          <w:b/>
          <w:szCs w:val="28"/>
          <w:rFonts w:ascii="Times New Roman" w:cs="Times New Roman" w:hAnsi="Times New Roman"/>
        </w:rPr>
        <w:t>ю</w:t>
      </w:r>
      <w:r>
        <w:rPr>
          <w:sz w:val="28"/>
          <w:spacing w:val="-2"/>
          <w:b/>
          <w:szCs w:val="28"/>
          <w:rFonts w:ascii="Times New Roman" w:cs="Times New Roman" w:hAnsi="Times New Roman"/>
        </w:rPr>
        <w:t>щ</w:t>
      </w:r>
      <w:r>
        <w:rPr>
          <w:sz w:val="28"/>
          <w:spacing w:val="-1"/>
          <w:b/>
          <w:szCs w:val="28"/>
          <w:rFonts w:ascii="Times New Roman" w:cs="Times New Roman" w:hAnsi="Times New Roman"/>
        </w:rPr>
        <w:t>и</w:t>
      </w:r>
      <w:r>
        <w:rPr>
          <w:sz w:val="28"/>
          <w:spacing w:val="1"/>
          <w:b/>
          <w:szCs w:val="28"/>
          <w:rFonts w:ascii="Times New Roman" w:cs="Times New Roman" w:hAnsi="Times New Roman"/>
        </w:rPr>
        <w:t>х</w:t>
      </w:r>
      <w:r>
        <w:rPr>
          <w:sz w:val="28"/>
          <w:b/>
          <w:szCs w:val="28"/>
          <w:rFonts w:ascii="Times New Roman" w:cs="Times New Roman" w:hAnsi="Times New Roman"/>
        </w:rPr>
        <w:t>ся</w:t>
      </w:r>
    </w:p>
    <w:p>
      <w:pPr>
        <w:pStyle w:val="style61"/>
        <w:numPr>
          <w:ilvl w:val="0"/>
          <w:numId w:val="6"/>
        </w:numPr>
        <w:widowControl/>
        <w:tabs>
          <w:tab w:leader="none" w:pos="1525" w:val="left"/>
          <w:tab w:leader="none" w:pos="2341" w:val="left"/>
          <w:tab w:leader="none" w:pos="3157" w:val="left"/>
          <w:tab w:leader="none" w:pos="4079" w:val="left"/>
        </w:tabs>
        <w:overflowPunct w:val="true"/>
        <w:ind w:hanging="708" w:left="816" w:right="0"/>
        <w:spacing w:line="360" w:lineRule="atLeast"/>
      </w:pPr>
      <w:r>
        <w:rPr>
          <w:sz w:val="28"/>
          <w:spacing w:val="-1"/>
          <w:b/>
          <w:szCs w:val="28"/>
          <w:rFonts w:ascii="Times New Roman" w:cs="Times New Roman" w:hAnsi="Times New Roman"/>
        </w:rPr>
        <w:t>Ф</w:t>
      </w:r>
      <w:r>
        <w:rPr>
          <w:sz w:val="28"/>
          <w:spacing w:val="1"/>
          <w:b/>
          <w:szCs w:val="28"/>
          <w:rFonts w:ascii="Times New Roman" w:cs="Times New Roman" w:hAnsi="Times New Roman"/>
        </w:rPr>
        <w:t>о</w:t>
      </w:r>
      <w:r>
        <w:rPr>
          <w:sz w:val="28"/>
          <w:spacing w:val="-1"/>
          <w:b/>
          <w:szCs w:val="28"/>
          <w:rFonts w:ascii="Times New Roman" w:cs="Times New Roman" w:hAnsi="Times New Roman"/>
        </w:rPr>
        <w:t>р</w:t>
      </w:r>
      <w:r>
        <w:rPr>
          <w:sz w:val="28"/>
          <w:b/>
          <w:szCs w:val="28"/>
          <w:rFonts w:ascii="Times New Roman" w:cs="Times New Roman" w:hAnsi="Times New Roman"/>
        </w:rPr>
        <w:t>мы</w:t>
      </w:r>
      <w:r>
        <w:rPr>
          <w:sz w:val="28"/>
          <w:spacing w:val="-25"/>
          <w:b/>
          <w:szCs w:val="28"/>
          <w:rFonts w:ascii="Times New Roman" w:cs="Times New Roman" w:hAnsi="Times New Roman"/>
        </w:rPr>
        <w:t xml:space="preserve"> </w:t>
      </w:r>
      <w:r>
        <w:rPr>
          <w:sz w:val="28"/>
          <w:b/>
          <w:szCs w:val="28"/>
          <w:rFonts w:ascii="Times New Roman" w:cs="Times New Roman" w:hAnsi="Times New Roman"/>
        </w:rPr>
        <w:t>и</w:t>
      </w:r>
      <w:r>
        <w:rPr>
          <w:sz w:val="28"/>
          <w:spacing w:val="-26"/>
          <w:b/>
          <w:szCs w:val="28"/>
          <w:rFonts w:ascii="Times New Roman" w:cs="Times New Roman" w:hAnsi="Times New Roman"/>
        </w:rPr>
        <w:t xml:space="preserve"> </w:t>
      </w:r>
      <w:r>
        <w:rPr>
          <w:sz w:val="28"/>
          <w:b/>
          <w:szCs w:val="28"/>
          <w:rFonts w:ascii="Times New Roman" w:cs="Times New Roman" w:hAnsi="Times New Roman"/>
        </w:rPr>
        <w:t>м</w:t>
      </w:r>
      <w:r>
        <w:rPr>
          <w:sz w:val="28"/>
          <w:spacing w:val="-4"/>
          <w:b/>
          <w:szCs w:val="28"/>
          <w:rFonts w:ascii="Times New Roman" w:cs="Times New Roman" w:hAnsi="Times New Roman"/>
        </w:rPr>
        <w:t>е</w:t>
      </w:r>
      <w:r>
        <w:rPr>
          <w:sz w:val="28"/>
          <w:spacing w:val="-2"/>
          <w:b/>
          <w:szCs w:val="28"/>
          <w:rFonts w:ascii="Times New Roman" w:cs="Times New Roman" w:hAnsi="Times New Roman"/>
        </w:rPr>
        <w:t>т</w:t>
      </w:r>
      <w:r>
        <w:rPr>
          <w:sz w:val="28"/>
          <w:spacing w:val="1"/>
          <w:b/>
          <w:szCs w:val="28"/>
          <w:rFonts w:ascii="Times New Roman" w:cs="Times New Roman" w:hAnsi="Times New Roman"/>
        </w:rPr>
        <w:t>о</w:t>
      </w:r>
      <w:r>
        <w:rPr>
          <w:sz w:val="28"/>
          <w:spacing w:val="-2"/>
          <w:b/>
          <w:szCs w:val="28"/>
          <w:rFonts w:ascii="Times New Roman" w:cs="Times New Roman" w:hAnsi="Times New Roman"/>
        </w:rPr>
        <w:t>д</w:t>
      </w:r>
      <w:r>
        <w:rPr>
          <w:sz w:val="28"/>
          <w:b/>
          <w:szCs w:val="28"/>
          <w:rFonts w:ascii="Times New Roman" w:cs="Times New Roman" w:hAnsi="Times New Roman"/>
        </w:rPr>
        <w:t>ы</w:t>
      </w:r>
      <w:r>
        <w:rPr>
          <w:sz w:val="28"/>
          <w:spacing w:val="-25"/>
          <w:b/>
          <w:szCs w:val="28"/>
          <w:rFonts w:ascii="Times New Roman" w:cs="Times New Roman" w:hAnsi="Times New Roman"/>
        </w:rPr>
        <w:t xml:space="preserve"> </w:t>
      </w:r>
      <w:r>
        <w:rPr>
          <w:sz w:val="28"/>
          <w:spacing w:val="-1"/>
          <w:b/>
          <w:szCs w:val="28"/>
          <w:rFonts w:ascii="Times New Roman" w:cs="Times New Roman" w:hAnsi="Times New Roman"/>
        </w:rPr>
        <w:t>к</w:t>
      </w:r>
      <w:r>
        <w:rPr>
          <w:sz w:val="28"/>
          <w:spacing w:val="1"/>
          <w:b/>
          <w:szCs w:val="28"/>
          <w:rFonts w:ascii="Times New Roman" w:cs="Times New Roman" w:hAnsi="Times New Roman"/>
        </w:rPr>
        <w:t>о</w:t>
      </w:r>
      <w:r>
        <w:rPr>
          <w:sz w:val="28"/>
          <w:spacing w:val="-1"/>
          <w:b/>
          <w:szCs w:val="28"/>
          <w:rFonts w:ascii="Times New Roman" w:cs="Times New Roman" w:hAnsi="Times New Roman"/>
        </w:rPr>
        <w:t>н</w:t>
      </w:r>
      <w:r>
        <w:rPr>
          <w:sz w:val="28"/>
          <w:b/>
          <w:szCs w:val="28"/>
          <w:rFonts w:ascii="Times New Roman" w:cs="Times New Roman" w:hAnsi="Times New Roman"/>
        </w:rPr>
        <w:t>т</w:t>
      </w:r>
      <w:r>
        <w:rPr>
          <w:sz w:val="28"/>
          <w:spacing w:val="-3"/>
          <w:b/>
          <w:szCs w:val="28"/>
          <w:rFonts w:ascii="Times New Roman" w:cs="Times New Roman" w:hAnsi="Times New Roman"/>
        </w:rPr>
        <w:t>р</w:t>
      </w:r>
      <w:r>
        <w:rPr>
          <w:sz w:val="28"/>
          <w:spacing w:val="1"/>
          <w:b/>
          <w:szCs w:val="28"/>
          <w:rFonts w:ascii="Times New Roman" w:cs="Times New Roman" w:hAnsi="Times New Roman"/>
        </w:rPr>
        <w:t>о</w:t>
      </w:r>
      <w:r>
        <w:rPr>
          <w:sz w:val="28"/>
          <w:b/>
          <w:szCs w:val="28"/>
          <w:rFonts w:ascii="Times New Roman" w:cs="Times New Roman" w:hAnsi="Times New Roman"/>
        </w:rPr>
        <w:t>л</w:t>
      </w:r>
      <w:r>
        <w:rPr>
          <w:sz w:val="28"/>
          <w:spacing w:val="-1"/>
          <w:b/>
          <w:szCs w:val="28"/>
          <w:rFonts w:ascii="Times New Roman" w:cs="Times New Roman" w:hAnsi="Times New Roman"/>
        </w:rPr>
        <w:t>я</w:t>
      </w:r>
      <w:r>
        <w:rPr>
          <w:sz w:val="28"/>
          <w:b/>
          <w:szCs w:val="28"/>
          <w:rFonts w:ascii="Times New Roman" w:cs="Times New Roman" w:hAnsi="Times New Roman"/>
        </w:rPr>
        <w:t>,</w:t>
      </w:r>
      <w:r>
        <w:rPr>
          <w:sz w:val="28"/>
          <w:spacing w:val="-17"/>
          <w:b/>
          <w:szCs w:val="28"/>
          <w:rFonts w:ascii="Times New Roman" w:cs="Times New Roman" w:hAnsi="Times New Roman"/>
        </w:rPr>
        <w:t xml:space="preserve"> </w:t>
      </w:r>
      <w:r>
        <w:rPr>
          <w:sz w:val="28"/>
          <w:b/>
          <w:szCs w:val="28"/>
          <w:rFonts w:ascii="Times New Roman" w:cs="Times New Roman" w:hAnsi="Times New Roman"/>
        </w:rPr>
        <w:t>с</w:t>
      </w:r>
      <w:r>
        <w:rPr>
          <w:sz w:val="28"/>
          <w:spacing w:val="-1"/>
          <w:b/>
          <w:szCs w:val="28"/>
          <w:rFonts w:ascii="Times New Roman" w:cs="Times New Roman" w:hAnsi="Times New Roman"/>
        </w:rPr>
        <w:t>и</w:t>
      </w:r>
      <w:r>
        <w:rPr>
          <w:sz w:val="28"/>
          <w:spacing w:val="-4"/>
          <w:b/>
          <w:szCs w:val="28"/>
          <w:rFonts w:ascii="Times New Roman" w:cs="Times New Roman" w:hAnsi="Times New Roman"/>
        </w:rPr>
        <w:t>с</w:t>
      </w:r>
      <w:r>
        <w:rPr>
          <w:sz w:val="28"/>
          <w:b/>
          <w:szCs w:val="28"/>
          <w:rFonts w:ascii="Times New Roman" w:cs="Times New Roman" w:hAnsi="Times New Roman"/>
        </w:rPr>
        <w:t>т</w:t>
      </w:r>
      <w:r>
        <w:rPr>
          <w:sz w:val="28"/>
          <w:spacing w:val="-4"/>
          <w:b/>
          <w:szCs w:val="28"/>
          <w:rFonts w:ascii="Times New Roman" w:cs="Times New Roman" w:hAnsi="Times New Roman"/>
        </w:rPr>
        <w:t>е</w:t>
      </w:r>
      <w:r>
        <w:rPr>
          <w:sz w:val="28"/>
          <w:b/>
          <w:szCs w:val="28"/>
          <w:rFonts w:ascii="Times New Roman" w:cs="Times New Roman" w:hAnsi="Times New Roman"/>
        </w:rPr>
        <w:t>ма</w:t>
      </w:r>
      <w:r>
        <w:rPr>
          <w:sz w:val="28"/>
          <w:spacing w:val="-26"/>
          <w:b/>
          <w:szCs w:val="28"/>
          <w:rFonts w:ascii="Times New Roman" w:cs="Times New Roman" w:hAnsi="Times New Roman"/>
        </w:rPr>
        <w:t xml:space="preserve"> </w:t>
      </w:r>
      <w:r>
        <w:rPr>
          <w:sz w:val="28"/>
          <w:spacing w:val="-3"/>
          <w:b/>
          <w:szCs w:val="28"/>
          <w:rFonts w:ascii="Times New Roman" w:cs="Times New Roman" w:hAnsi="Times New Roman"/>
        </w:rPr>
        <w:t>о</w:t>
      </w:r>
      <w:r>
        <w:rPr>
          <w:sz w:val="28"/>
          <w:spacing w:val="-1"/>
          <w:b/>
          <w:szCs w:val="28"/>
          <w:rFonts w:ascii="Times New Roman" w:cs="Times New Roman" w:hAnsi="Times New Roman"/>
        </w:rPr>
        <w:t>ц</w:t>
      </w:r>
      <w:r>
        <w:rPr>
          <w:sz w:val="28"/>
          <w:b/>
          <w:szCs w:val="28"/>
          <w:rFonts w:ascii="Times New Roman" w:cs="Times New Roman" w:hAnsi="Times New Roman"/>
        </w:rPr>
        <w:t>е</w:t>
      </w:r>
      <w:r>
        <w:rPr>
          <w:sz w:val="28"/>
          <w:spacing w:val="-1"/>
          <w:b/>
          <w:szCs w:val="28"/>
          <w:rFonts w:ascii="Times New Roman" w:cs="Times New Roman" w:hAnsi="Times New Roman"/>
        </w:rPr>
        <w:t>н</w:t>
      </w:r>
      <w:r>
        <w:rPr>
          <w:sz w:val="28"/>
          <w:spacing w:val="1"/>
          <w:b/>
          <w:szCs w:val="28"/>
          <w:rFonts w:ascii="Times New Roman" w:cs="Times New Roman" w:hAnsi="Times New Roman"/>
        </w:rPr>
        <w:t>о</w:t>
      </w:r>
      <w:r>
        <w:rPr>
          <w:sz w:val="28"/>
          <w:b/>
          <w:szCs w:val="28"/>
          <w:rFonts w:ascii="Times New Roman" w:cs="Times New Roman" w:hAnsi="Times New Roman"/>
        </w:rPr>
        <w:t>к</w:t>
      </w:r>
    </w:p>
    <w:p>
      <w:pPr>
        <w:pStyle w:val="style0"/>
        <w:numPr>
          <w:ilvl w:val="1"/>
          <w:numId w:val="6"/>
        </w:numPr>
        <w:jc w:val="both"/>
        <w:widowControl/>
        <w:tabs>
          <w:tab w:leader="none" w:pos="1676" w:val="left"/>
          <w:tab w:leader="none" w:pos="2643" w:val="left"/>
          <w:tab w:leader="none" w:pos="3610" w:val="left"/>
          <w:tab w:leader="none" w:pos="4835" w:val="left"/>
        </w:tabs>
        <w:overflowPunct w:val="true"/>
        <w:ind w:hanging="140" w:left="967" w:right="0"/>
        <w:spacing w:after="0" w:before="0" w:line="360" w:lineRule="atLeast"/>
      </w:pPr>
      <w:r>
        <w:rPr>
          <w:sz w:val="28"/>
          <w:spacing w:val="-1"/>
          <w:szCs w:val="28"/>
          <w:w w:val="90"/>
          <w:rFonts w:ascii="Times New Roman" w:cs="Times New Roman" w:hAnsi="Times New Roman"/>
        </w:rPr>
        <w:t>Атт</w:t>
      </w:r>
      <w:r>
        <w:rPr>
          <w:sz w:val="28"/>
          <w:spacing w:val="1"/>
          <w:szCs w:val="28"/>
          <w:w w:val="90"/>
          <w:rFonts w:ascii="Times New Roman" w:cs="Times New Roman" w:hAnsi="Times New Roman"/>
        </w:rPr>
        <w:t>е</w:t>
      </w:r>
      <w:r>
        <w:rPr>
          <w:sz w:val="28"/>
          <w:spacing w:val="-1"/>
          <w:szCs w:val="28"/>
          <w:w w:val="90"/>
          <w:rFonts w:ascii="Times New Roman" w:cs="Times New Roman" w:hAnsi="Times New Roman"/>
        </w:rPr>
        <w:t>ст</w:t>
      </w:r>
      <w:r>
        <w:rPr>
          <w:sz w:val="28"/>
          <w:szCs w:val="28"/>
          <w:w w:val="90"/>
          <w:rFonts w:ascii="Times New Roman" w:cs="Times New Roman" w:hAnsi="Times New Roman"/>
        </w:rPr>
        <w:t>аци</w:t>
      </w:r>
      <w:r>
        <w:rPr>
          <w:sz w:val="28"/>
          <w:spacing w:val="1"/>
          <w:szCs w:val="28"/>
          <w:w w:val="90"/>
          <w:rFonts w:ascii="Times New Roman" w:cs="Times New Roman" w:hAnsi="Times New Roman"/>
        </w:rPr>
        <w:t>я</w:t>
      </w:r>
      <w:r>
        <w:rPr>
          <w:sz w:val="28"/>
          <w:i/>
          <w:szCs w:val="28"/>
          <w:iCs/>
          <w:w w:val="90"/>
          <w:rFonts w:ascii="Times New Roman" w:cs="Times New Roman" w:hAnsi="Times New Roman"/>
        </w:rPr>
        <w:t xml:space="preserve">: </w:t>
      </w:r>
      <w:r>
        <w:rPr>
          <w:sz w:val="28"/>
          <w:spacing w:val="2"/>
          <w:i/>
          <w:szCs w:val="28"/>
          <w:iCs/>
          <w:w w:val="90"/>
          <w:rFonts w:ascii="Times New Roman" w:cs="Times New Roman" w:hAnsi="Times New Roman"/>
        </w:rPr>
        <w:t xml:space="preserve"> </w:t>
      </w:r>
      <w:r>
        <w:rPr>
          <w:sz w:val="28"/>
          <w:szCs w:val="28"/>
          <w:w w:val="90"/>
          <w:rFonts w:ascii="Times New Roman" w:cs="Times New Roman" w:hAnsi="Times New Roman"/>
        </w:rPr>
        <w:t>ц</w:t>
      </w:r>
      <w:r>
        <w:rPr>
          <w:sz w:val="28"/>
          <w:spacing w:val="-2"/>
          <w:szCs w:val="28"/>
          <w:w w:val="90"/>
          <w:rFonts w:ascii="Times New Roman" w:cs="Times New Roman" w:hAnsi="Times New Roman"/>
        </w:rPr>
        <w:t>е</w:t>
      </w:r>
      <w:r>
        <w:rPr>
          <w:sz w:val="28"/>
          <w:szCs w:val="28"/>
          <w:w w:val="90"/>
          <w:rFonts w:ascii="Times New Roman" w:cs="Times New Roman" w:hAnsi="Times New Roman"/>
        </w:rPr>
        <w:t>ли</w:t>
      </w:r>
      <w:r>
        <w:rPr>
          <w:sz w:val="28"/>
          <w:i/>
          <w:szCs w:val="28"/>
          <w:iCs/>
          <w:w w:val="90"/>
          <w:rFonts w:ascii="Times New Roman" w:cs="Times New Roman" w:hAnsi="Times New Roman"/>
        </w:rPr>
        <w:t xml:space="preserve">, </w:t>
      </w:r>
      <w:r>
        <w:rPr>
          <w:sz w:val="28"/>
          <w:spacing w:val="2"/>
          <w:i/>
          <w:szCs w:val="28"/>
          <w:iCs/>
          <w:w w:val="90"/>
          <w:rFonts w:ascii="Times New Roman" w:cs="Times New Roman" w:hAnsi="Times New Roman"/>
        </w:rPr>
        <w:t xml:space="preserve"> </w:t>
      </w:r>
      <w:r>
        <w:rPr>
          <w:sz w:val="28"/>
          <w:spacing w:val="-2"/>
          <w:szCs w:val="28"/>
          <w:w w:val="90"/>
          <w:rFonts w:ascii="Times New Roman" w:cs="Times New Roman" w:hAnsi="Times New Roman"/>
        </w:rPr>
        <w:t>в</w:t>
      </w:r>
      <w:r>
        <w:rPr>
          <w:sz w:val="28"/>
          <w:szCs w:val="28"/>
          <w:w w:val="90"/>
          <w:rFonts w:ascii="Times New Roman" w:cs="Times New Roman" w:hAnsi="Times New Roman"/>
        </w:rPr>
        <w:t>и</w:t>
      </w:r>
      <w:r>
        <w:rPr>
          <w:sz w:val="28"/>
          <w:spacing w:val="1"/>
          <w:szCs w:val="28"/>
          <w:w w:val="90"/>
          <w:rFonts w:ascii="Times New Roman" w:cs="Times New Roman" w:hAnsi="Times New Roman"/>
        </w:rPr>
        <w:t>д</w:t>
      </w:r>
      <w:r>
        <w:rPr>
          <w:sz w:val="28"/>
          <w:szCs w:val="28"/>
          <w:w w:val="90"/>
          <w:rFonts w:ascii="Times New Roman" w:cs="Times New Roman" w:hAnsi="Times New Roman"/>
        </w:rPr>
        <w:t>ы</w:t>
      </w:r>
      <w:r>
        <w:rPr>
          <w:sz w:val="28"/>
          <w:i/>
          <w:szCs w:val="28"/>
          <w:iCs/>
          <w:w w:val="90"/>
          <w:rFonts w:ascii="Times New Roman" w:cs="Times New Roman" w:hAnsi="Times New Roman"/>
        </w:rPr>
        <w:t xml:space="preserve">, </w:t>
      </w:r>
      <w:r>
        <w:rPr>
          <w:sz w:val="28"/>
          <w:spacing w:val="1"/>
          <w:i/>
          <w:szCs w:val="28"/>
          <w:iCs/>
          <w:w w:val="90"/>
          <w:rFonts w:ascii="Times New Roman" w:cs="Times New Roman" w:hAnsi="Times New Roman"/>
        </w:rPr>
        <w:t xml:space="preserve"> </w:t>
      </w:r>
      <w:r>
        <w:rPr>
          <w:sz w:val="28"/>
          <w:szCs w:val="28"/>
          <w:w w:val="90"/>
          <w:rFonts w:ascii="Times New Roman" w:cs="Times New Roman" w:hAnsi="Times New Roman"/>
        </w:rPr>
        <w:t>форма</w:t>
      </w:r>
      <w:r>
        <w:rPr>
          <w:sz w:val="28"/>
          <w:i/>
          <w:szCs w:val="28"/>
          <w:iCs/>
          <w:w w:val="90"/>
          <w:rFonts w:ascii="Times New Roman" w:cs="Times New Roman" w:hAnsi="Times New Roman"/>
        </w:rPr>
        <w:t xml:space="preserve">, </w:t>
      </w:r>
      <w:r>
        <w:rPr>
          <w:sz w:val="28"/>
          <w:spacing w:val="1"/>
          <w:i/>
          <w:szCs w:val="28"/>
          <w:iCs/>
          <w:w w:val="90"/>
          <w:rFonts w:ascii="Times New Roman" w:cs="Times New Roman" w:hAnsi="Times New Roman"/>
        </w:rPr>
        <w:t xml:space="preserve"> </w:t>
      </w:r>
      <w:r>
        <w:rPr>
          <w:sz w:val="28"/>
          <w:spacing w:val="-1"/>
          <w:szCs w:val="28"/>
          <w:w w:val="90"/>
          <w:rFonts w:ascii="Times New Roman" w:cs="Times New Roman" w:hAnsi="Times New Roman"/>
        </w:rPr>
        <w:t>с</w:t>
      </w:r>
      <w:r>
        <w:rPr>
          <w:sz w:val="28"/>
          <w:szCs w:val="28"/>
          <w:w w:val="90"/>
          <w:rFonts w:ascii="Times New Roman" w:cs="Times New Roman" w:hAnsi="Times New Roman"/>
        </w:rPr>
        <w:t>о</w:t>
      </w:r>
      <w:r>
        <w:rPr>
          <w:sz w:val="28"/>
          <w:spacing w:val="1"/>
          <w:szCs w:val="28"/>
          <w:w w:val="90"/>
          <w:rFonts w:ascii="Times New Roman" w:cs="Times New Roman" w:hAnsi="Times New Roman"/>
        </w:rPr>
        <w:t>д</w:t>
      </w:r>
      <w:r>
        <w:rPr>
          <w:sz w:val="28"/>
          <w:spacing w:val="-2"/>
          <w:szCs w:val="28"/>
          <w:w w:val="90"/>
          <w:rFonts w:ascii="Times New Roman" w:cs="Times New Roman" w:hAnsi="Times New Roman"/>
        </w:rPr>
        <w:t>е</w:t>
      </w:r>
      <w:r>
        <w:rPr>
          <w:sz w:val="28"/>
          <w:szCs w:val="28"/>
          <w:w w:val="90"/>
          <w:rFonts w:ascii="Times New Roman" w:cs="Times New Roman" w:hAnsi="Times New Roman"/>
        </w:rPr>
        <w:t>р</w:t>
      </w:r>
      <w:r>
        <w:rPr>
          <w:sz w:val="28"/>
          <w:spacing w:val="-1"/>
          <w:szCs w:val="28"/>
          <w:w w:val="90"/>
          <w:rFonts w:ascii="Times New Roman" w:cs="Times New Roman" w:hAnsi="Times New Roman"/>
        </w:rPr>
        <w:t>ж</w:t>
      </w:r>
      <w:r>
        <w:rPr>
          <w:sz w:val="28"/>
          <w:szCs w:val="28"/>
          <w:w w:val="90"/>
          <w:rFonts w:ascii="Times New Roman" w:cs="Times New Roman" w:hAnsi="Times New Roman"/>
        </w:rPr>
        <w:t>а</w:t>
      </w:r>
      <w:r>
        <w:rPr>
          <w:sz w:val="28"/>
          <w:spacing w:val="1"/>
          <w:szCs w:val="28"/>
          <w:w w:val="90"/>
          <w:rFonts w:ascii="Times New Roman" w:cs="Times New Roman" w:hAnsi="Times New Roman"/>
        </w:rPr>
        <w:t>н</w:t>
      </w:r>
      <w:r>
        <w:rPr>
          <w:sz w:val="28"/>
          <w:szCs w:val="28"/>
          <w:w w:val="90"/>
          <w:rFonts w:ascii="Times New Roman" w:cs="Times New Roman" w:hAnsi="Times New Roman"/>
        </w:rPr>
        <w:t>и</w:t>
      </w:r>
      <w:r>
        <w:rPr>
          <w:sz w:val="28"/>
          <w:spacing w:val="-2"/>
          <w:szCs w:val="28"/>
          <w:w w:val="90"/>
          <w:rFonts w:ascii="Times New Roman" w:cs="Times New Roman" w:hAnsi="Times New Roman"/>
        </w:rPr>
        <w:t>е</w:t>
      </w:r>
      <w:r>
        <w:rPr>
          <w:sz w:val="28"/>
          <w:i/>
          <w:szCs w:val="28"/>
          <w:iCs/>
          <w:w w:val="90"/>
          <w:rFonts w:ascii="Times New Roman" w:cs="Times New Roman" w:hAnsi="Times New Roman"/>
        </w:rPr>
        <w:t>;</w:t>
      </w:r>
    </w:p>
    <w:p>
      <w:pPr>
        <w:pStyle w:val="style0"/>
        <w:numPr>
          <w:ilvl w:val="0"/>
          <w:numId w:val="4"/>
        </w:numPr>
        <w:jc w:val="both"/>
        <w:widowControl/>
        <w:tabs>
          <w:tab w:leader="none" w:pos="1616" w:val="left"/>
          <w:tab w:leader="none" w:pos="2523" w:val="left"/>
          <w:tab w:leader="none" w:pos="3430" w:val="left"/>
          <w:tab w:leader="none" w:pos="4535" w:val="left"/>
        </w:tabs>
        <w:overflowPunct w:val="true"/>
        <w:ind w:hanging="0" w:left="907" w:right="0"/>
        <w:spacing w:after="0" w:before="0" w:line="360" w:lineRule="atLeast"/>
      </w:pPr>
      <w:r>
        <w:rPr>
          <w:sz w:val="28"/>
          <w:spacing w:val="1"/>
          <w:szCs w:val="28"/>
          <w:w w:val="95"/>
          <w:rFonts w:ascii="Times New Roman" w:cs="Times New Roman" w:hAnsi="Times New Roman"/>
        </w:rPr>
        <w:t>Текущая и</w:t>
      </w:r>
      <w:r>
        <w:rPr>
          <w:sz w:val="28"/>
          <w:spacing w:val="27"/>
          <w:szCs w:val="28"/>
          <w:w w:val="95"/>
          <w:rFonts w:ascii="Times New Roman" w:cs="Times New Roman" w:hAnsi="Times New Roman"/>
        </w:rPr>
        <w:t xml:space="preserve"> </w:t>
      </w:r>
      <w:r>
        <w:rPr>
          <w:sz w:val="28"/>
          <w:szCs w:val="28"/>
          <w:w w:val="95"/>
          <w:rFonts w:ascii="Times New Roman" w:cs="Times New Roman" w:hAnsi="Times New Roman"/>
        </w:rPr>
        <w:t>п</w:t>
      </w:r>
      <w:r>
        <w:rPr>
          <w:sz w:val="28"/>
          <w:spacing w:val="2"/>
          <w:szCs w:val="28"/>
          <w:w w:val="95"/>
          <w:rFonts w:ascii="Times New Roman" w:cs="Times New Roman" w:hAnsi="Times New Roman"/>
        </w:rPr>
        <w:t>р</w:t>
      </w:r>
      <w:r>
        <w:rPr>
          <w:sz w:val="28"/>
          <w:szCs w:val="28"/>
          <w:w w:val="95"/>
          <w:rFonts w:ascii="Times New Roman" w:cs="Times New Roman" w:hAnsi="Times New Roman"/>
        </w:rPr>
        <w:t>ом</w:t>
      </w:r>
      <w:r>
        <w:rPr>
          <w:sz w:val="28"/>
          <w:spacing w:val="-2"/>
          <w:szCs w:val="28"/>
          <w:w w:val="95"/>
          <w:rFonts w:ascii="Times New Roman" w:cs="Times New Roman" w:hAnsi="Times New Roman"/>
        </w:rPr>
        <w:t>е</w:t>
      </w:r>
      <w:r>
        <w:rPr>
          <w:sz w:val="28"/>
          <w:szCs w:val="28"/>
          <w:w w:val="95"/>
          <w:rFonts w:ascii="Times New Roman" w:cs="Times New Roman" w:hAnsi="Times New Roman"/>
        </w:rPr>
        <w:t>ж</w:t>
      </w:r>
      <w:r>
        <w:rPr>
          <w:sz w:val="28"/>
          <w:spacing w:val="-2"/>
          <w:szCs w:val="28"/>
          <w:w w:val="95"/>
          <w:rFonts w:ascii="Times New Roman" w:cs="Times New Roman" w:hAnsi="Times New Roman"/>
        </w:rPr>
        <w:t>у</w:t>
      </w:r>
      <w:r>
        <w:rPr>
          <w:sz w:val="28"/>
          <w:spacing w:val="-1"/>
          <w:szCs w:val="28"/>
          <w:w w:val="95"/>
          <w:rFonts w:ascii="Times New Roman" w:cs="Times New Roman" w:hAnsi="Times New Roman"/>
        </w:rPr>
        <w:t>т</w:t>
      </w:r>
      <w:r>
        <w:rPr>
          <w:sz w:val="28"/>
          <w:szCs w:val="28"/>
          <w:w w:val="95"/>
          <w:rFonts w:ascii="Times New Roman" w:cs="Times New Roman" w:hAnsi="Times New Roman"/>
        </w:rPr>
        <w:t>оч</w:t>
      </w:r>
      <w:r>
        <w:rPr>
          <w:sz w:val="28"/>
          <w:spacing w:val="1"/>
          <w:szCs w:val="28"/>
          <w:w w:val="95"/>
          <w:rFonts w:ascii="Times New Roman" w:cs="Times New Roman" w:hAnsi="Times New Roman"/>
        </w:rPr>
        <w:t>н</w:t>
      </w:r>
      <w:r>
        <w:rPr>
          <w:sz w:val="28"/>
          <w:szCs w:val="28"/>
          <w:w w:val="95"/>
          <w:rFonts w:ascii="Times New Roman" w:cs="Times New Roman" w:hAnsi="Times New Roman"/>
        </w:rPr>
        <w:t>ой</w:t>
      </w:r>
      <w:r>
        <w:rPr>
          <w:sz w:val="28"/>
          <w:spacing w:val="26"/>
          <w:szCs w:val="28"/>
          <w:w w:val="95"/>
          <w:rFonts w:ascii="Times New Roman" w:cs="Times New Roman" w:hAnsi="Times New Roman"/>
        </w:rPr>
        <w:t xml:space="preserve"> </w:t>
      </w:r>
      <w:r>
        <w:rPr>
          <w:sz w:val="28"/>
          <w:szCs w:val="28"/>
          <w:w w:val="95"/>
          <w:rFonts w:ascii="Times New Roman" w:cs="Times New Roman" w:hAnsi="Times New Roman"/>
        </w:rPr>
        <w:t>а</w:t>
      </w:r>
      <w:r>
        <w:rPr>
          <w:sz w:val="28"/>
          <w:spacing w:val="-1"/>
          <w:szCs w:val="28"/>
          <w:w w:val="95"/>
          <w:rFonts w:ascii="Times New Roman" w:cs="Times New Roman" w:hAnsi="Times New Roman"/>
        </w:rPr>
        <w:t>тт</w:t>
      </w:r>
      <w:r>
        <w:rPr>
          <w:sz w:val="28"/>
          <w:spacing w:val="-2"/>
          <w:szCs w:val="28"/>
          <w:w w:val="95"/>
          <w:rFonts w:ascii="Times New Roman" w:cs="Times New Roman" w:hAnsi="Times New Roman"/>
        </w:rPr>
        <w:t>е</w:t>
      </w:r>
      <w:r>
        <w:rPr>
          <w:sz w:val="28"/>
          <w:spacing w:val="1"/>
          <w:szCs w:val="28"/>
          <w:w w:val="95"/>
          <w:rFonts w:ascii="Times New Roman" w:cs="Times New Roman" w:hAnsi="Times New Roman"/>
        </w:rPr>
        <w:t>с</w:t>
      </w:r>
      <w:r>
        <w:rPr>
          <w:sz w:val="28"/>
          <w:szCs w:val="28"/>
          <w:w w:val="95"/>
          <w:rFonts w:ascii="Times New Roman" w:cs="Times New Roman" w:hAnsi="Times New Roman"/>
        </w:rPr>
        <w:t>тации</w:t>
      </w:r>
      <w:r>
        <w:rPr>
          <w:sz w:val="28"/>
          <w:i/>
          <w:szCs w:val="28"/>
          <w:iCs/>
          <w:w w:val="95"/>
          <w:rFonts w:ascii="Times New Roman" w:cs="Times New Roman" w:hAnsi="Times New Roman"/>
        </w:rPr>
        <w:t>;</w:t>
      </w:r>
    </w:p>
    <w:p>
      <w:pPr>
        <w:pStyle w:val="style0"/>
        <w:numPr>
          <w:ilvl w:val="0"/>
          <w:numId w:val="4"/>
        </w:numPr>
        <w:jc w:val="both"/>
        <w:widowControl/>
        <w:tabs>
          <w:tab w:leader="none" w:pos="1664" w:val="left"/>
          <w:tab w:leader="none" w:pos="2619" w:val="left"/>
          <w:tab w:leader="none" w:pos="3574" w:val="left"/>
          <w:tab w:leader="none" w:pos="4775" w:val="left"/>
        </w:tabs>
        <w:overflowPunct w:val="true"/>
        <w:ind w:hanging="0" w:left="955" w:right="0"/>
        <w:spacing w:after="0" w:before="0" w:line="360" w:lineRule="atLeast"/>
      </w:pPr>
      <w:r>
        <w:rPr>
          <w:sz w:val="28"/>
          <w:spacing w:val="-1"/>
          <w:szCs w:val="28"/>
          <w:w w:val="95"/>
          <w:rFonts w:ascii="Times New Roman" w:cs="Times New Roman" w:hAnsi="Times New Roman"/>
        </w:rPr>
        <w:t>К</w:t>
      </w:r>
      <w:r>
        <w:rPr>
          <w:sz w:val="28"/>
          <w:spacing w:val="-2"/>
          <w:szCs w:val="28"/>
          <w:w w:val="95"/>
          <w:rFonts w:ascii="Times New Roman" w:cs="Times New Roman" w:hAnsi="Times New Roman"/>
        </w:rPr>
        <w:t>р</w:t>
      </w:r>
      <w:r>
        <w:rPr>
          <w:sz w:val="28"/>
          <w:szCs w:val="28"/>
          <w:w w:val="95"/>
          <w:rFonts w:ascii="Times New Roman" w:cs="Times New Roman" w:hAnsi="Times New Roman"/>
        </w:rPr>
        <w:t>и</w:t>
      </w:r>
      <w:r>
        <w:rPr>
          <w:sz w:val="28"/>
          <w:spacing w:val="-1"/>
          <w:szCs w:val="28"/>
          <w:w w:val="95"/>
          <w:rFonts w:ascii="Times New Roman" w:cs="Times New Roman" w:hAnsi="Times New Roman"/>
        </w:rPr>
        <w:t>т</w:t>
      </w:r>
      <w:r>
        <w:rPr>
          <w:sz w:val="28"/>
          <w:spacing w:val="-2"/>
          <w:szCs w:val="28"/>
          <w:w w:val="95"/>
          <w:rFonts w:ascii="Times New Roman" w:cs="Times New Roman" w:hAnsi="Times New Roman"/>
        </w:rPr>
        <w:t>ер</w:t>
      </w:r>
      <w:r>
        <w:rPr>
          <w:sz w:val="28"/>
          <w:szCs w:val="28"/>
          <w:w w:val="95"/>
          <w:rFonts w:ascii="Times New Roman" w:cs="Times New Roman" w:hAnsi="Times New Roman"/>
        </w:rPr>
        <w:t>ии</w:t>
      </w:r>
      <w:r>
        <w:rPr>
          <w:sz w:val="28"/>
          <w:spacing w:val="-10"/>
          <w:szCs w:val="28"/>
          <w:w w:val="95"/>
          <w:rFonts w:ascii="Times New Roman" w:cs="Times New Roman" w:hAnsi="Times New Roman"/>
        </w:rPr>
        <w:t xml:space="preserve"> </w:t>
      </w:r>
      <w:r>
        <w:rPr>
          <w:sz w:val="28"/>
          <w:szCs w:val="28"/>
          <w:w w:val="95"/>
          <w:rFonts w:ascii="Times New Roman" w:cs="Times New Roman" w:hAnsi="Times New Roman"/>
        </w:rPr>
        <w:t>о</w:t>
      </w:r>
      <w:r>
        <w:rPr>
          <w:sz w:val="28"/>
          <w:spacing w:val="2"/>
          <w:szCs w:val="28"/>
          <w:w w:val="95"/>
          <w:rFonts w:ascii="Times New Roman" w:cs="Times New Roman" w:hAnsi="Times New Roman"/>
        </w:rPr>
        <w:t>ц</w:t>
      </w:r>
      <w:r>
        <w:rPr>
          <w:sz w:val="28"/>
          <w:spacing w:val="-2"/>
          <w:szCs w:val="28"/>
          <w:w w:val="95"/>
          <w:rFonts w:ascii="Times New Roman" w:cs="Times New Roman" w:hAnsi="Times New Roman"/>
        </w:rPr>
        <w:t>е</w:t>
      </w:r>
      <w:r>
        <w:rPr>
          <w:sz w:val="28"/>
          <w:spacing w:val="1"/>
          <w:szCs w:val="28"/>
          <w:w w:val="95"/>
          <w:rFonts w:ascii="Times New Roman" w:cs="Times New Roman" w:hAnsi="Times New Roman"/>
        </w:rPr>
        <w:t>н</w:t>
      </w:r>
      <w:r>
        <w:rPr>
          <w:sz w:val="28"/>
          <w:szCs w:val="28"/>
          <w:w w:val="95"/>
          <w:rFonts w:ascii="Times New Roman" w:cs="Times New Roman" w:hAnsi="Times New Roman"/>
        </w:rPr>
        <w:t>ки</w:t>
      </w:r>
    </w:p>
    <w:p>
      <w:pPr>
        <w:pStyle w:val="style61"/>
        <w:numPr>
          <w:ilvl w:val="0"/>
          <w:numId w:val="6"/>
        </w:numPr>
        <w:widowControl/>
        <w:tabs>
          <w:tab w:leader="none" w:pos="1525" w:val="left"/>
          <w:tab w:leader="none" w:pos="2341" w:val="left"/>
          <w:tab w:leader="none" w:pos="3157" w:val="left"/>
          <w:tab w:leader="none" w:pos="4079" w:val="left"/>
        </w:tabs>
        <w:overflowPunct w:val="true"/>
        <w:ind w:hanging="708" w:left="816" w:right="0"/>
        <w:spacing w:line="360" w:lineRule="atLeast"/>
      </w:pPr>
      <w:r>
        <w:rPr>
          <w:sz w:val="28"/>
          <w:spacing w:val="-1"/>
          <w:b/>
          <w:szCs w:val="28"/>
          <w:w w:val="95"/>
          <w:rFonts w:ascii="Times New Roman" w:cs="Times New Roman" w:hAnsi="Times New Roman"/>
        </w:rPr>
        <w:t>М</w:t>
      </w:r>
      <w:r>
        <w:rPr>
          <w:sz w:val="28"/>
          <w:b/>
          <w:szCs w:val="28"/>
          <w:w w:val="95"/>
          <w:rFonts w:ascii="Times New Roman" w:cs="Times New Roman" w:hAnsi="Times New Roman"/>
        </w:rPr>
        <w:t>ет</w:t>
      </w:r>
      <w:r>
        <w:rPr>
          <w:sz w:val="28"/>
          <w:spacing w:val="1"/>
          <w:b/>
          <w:szCs w:val="28"/>
          <w:w w:val="95"/>
          <w:rFonts w:ascii="Times New Roman" w:cs="Times New Roman" w:hAnsi="Times New Roman"/>
        </w:rPr>
        <w:t>о</w:t>
      </w:r>
      <w:r>
        <w:rPr>
          <w:sz w:val="28"/>
          <w:spacing w:val="-2"/>
          <w:b/>
          <w:szCs w:val="28"/>
          <w:w w:val="95"/>
          <w:rFonts w:ascii="Times New Roman" w:cs="Times New Roman" w:hAnsi="Times New Roman"/>
        </w:rPr>
        <w:t>д</w:t>
      </w:r>
      <w:r>
        <w:rPr>
          <w:sz w:val="28"/>
          <w:spacing w:val="-1"/>
          <w:b/>
          <w:szCs w:val="28"/>
          <w:w w:val="95"/>
          <w:rFonts w:ascii="Times New Roman" w:cs="Times New Roman" w:hAnsi="Times New Roman"/>
        </w:rPr>
        <w:t>и</w:t>
      </w:r>
      <w:r>
        <w:rPr>
          <w:sz w:val="28"/>
          <w:spacing w:val="-3"/>
          <w:b/>
          <w:szCs w:val="28"/>
          <w:w w:val="95"/>
          <w:rFonts w:ascii="Times New Roman" w:cs="Times New Roman" w:hAnsi="Times New Roman"/>
        </w:rPr>
        <w:t>ч</w:t>
      </w:r>
      <w:r>
        <w:rPr>
          <w:sz w:val="28"/>
          <w:b/>
          <w:szCs w:val="28"/>
          <w:w w:val="95"/>
          <w:rFonts w:ascii="Times New Roman" w:cs="Times New Roman" w:hAnsi="Times New Roman"/>
        </w:rPr>
        <w:t>ес</w:t>
      </w:r>
      <w:r>
        <w:rPr>
          <w:sz w:val="28"/>
          <w:spacing w:val="-1"/>
          <w:b/>
          <w:szCs w:val="28"/>
          <w:w w:val="95"/>
          <w:rFonts w:ascii="Times New Roman" w:cs="Times New Roman" w:hAnsi="Times New Roman"/>
        </w:rPr>
        <w:t>к</w:t>
      </w:r>
      <w:r>
        <w:rPr>
          <w:sz w:val="28"/>
          <w:spacing w:val="1"/>
          <w:b/>
          <w:szCs w:val="28"/>
          <w:w w:val="95"/>
          <w:rFonts w:ascii="Times New Roman" w:cs="Times New Roman" w:hAnsi="Times New Roman"/>
        </w:rPr>
        <w:t>о</w:t>
      </w:r>
      <w:r>
        <w:rPr>
          <w:sz w:val="28"/>
          <w:b/>
          <w:szCs w:val="28"/>
          <w:w w:val="95"/>
          <w:rFonts w:ascii="Times New Roman" w:cs="Times New Roman" w:hAnsi="Times New Roman"/>
        </w:rPr>
        <w:t>е</w:t>
      </w:r>
      <w:r>
        <w:rPr>
          <w:sz w:val="28"/>
          <w:spacing w:val="-21"/>
          <w:b/>
          <w:szCs w:val="28"/>
          <w:w w:val="95"/>
          <w:rFonts w:ascii="Times New Roman" w:cs="Times New Roman" w:hAnsi="Times New Roman"/>
        </w:rPr>
        <w:t xml:space="preserve"> </w:t>
      </w:r>
      <w:r>
        <w:rPr>
          <w:sz w:val="28"/>
          <w:spacing w:val="-3"/>
          <w:b/>
          <w:szCs w:val="28"/>
          <w:w w:val="95"/>
          <w:rFonts w:ascii="Times New Roman" w:cs="Times New Roman" w:hAnsi="Times New Roman"/>
        </w:rPr>
        <w:t>о</w:t>
      </w:r>
      <w:r>
        <w:rPr>
          <w:sz w:val="28"/>
          <w:spacing w:val="1"/>
          <w:b/>
          <w:szCs w:val="28"/>
          <w:w w:val="95"/>
          <w:rFonts w:ascii="Times New Roman" w:cs="Times New Roman" w:hAnsi="Times New Roman"/>
        </w:rPr>
        <w:t>б</w:t>
      </w:r>
      <w:r>
        <w:rPr>
          <w:sz w:val="28"/>
          <w:b/>
          <w:szCs w:val="28"/>
          <w:w w:val="95"/>
          <w:rFonts w:ascii="Times New Roman" w:cs="Times New Roman" w:hAnsi="Times New Roman"/>
        </w:rPr>
        <w:t>е</w:t>
      </w:r>
      <w:r>
        <w:rPr>
          <w:sz w:val="28"/>
          <w:spacing w:val="-4"/>
          <w:b/>
          <w:szCs w:val="28"/>
          <w:w w:val="95"/>
          <w:rFonts w:ascii="Times New Roman" w:cs="Times New Roman" w:hAnsi="Times New Roman"/>
        </w:rPr>
        <w:t>с</w:t>
      </w:r>
      <w:r>
        <w:rPr>
          <w:sz w:val="28"/>
          <w:spacing w:val="-1"/>
          <w:b/>
          <w:szCs w:val="28"/>
          <w:w w:val="95"/>
          <w:rFonts w:ascii="Times New Roman" w:cs="Times New Roman" w:hAnsi="Times New Roman"/>
        </w:rPr>
        <w:t>п</w:t>
      </w:r>
      <w:r>
        <w:rPr>
          <w:sz w:val="28"/>
          <w:b/>
          <w:szCs w:val="28"/>
          <w:w w:val="95"/>
          <w:rFonts w:ascii="Times New Roman" w:cs="Times New Roman" w:hAnsi="Times New Roman"/>
        </w:rPr>
        <w:t>ече</w:t>
      </w:r>
      <w:r>
        <w:rPr>
          <w:sz w:val="28"/>
          <w:spacing w:val="-1"/>
          <w:b/>
          <w:szCs w:val="28"/>
          <w:w w:val="95"/>
          <w:rFonts w:ascii="Times New Roman" w:cs="Times New Roman" w:hAnsi="Times New Roman"/>
        </w:rPr>
        <w:t>ни</w:t>
      </w:r>
      <w:r>
        <w:rPr>
          <w:sz w:val="28"/>
          <w:b/>
          <w:szCs w:val="28"/>
          <w:w w:val="95"/>
          <w:rFonts w:ascii="Times New Roman" w:cs="Times New Roman" w:hAnsi="Times New Roman"/>
        </w:rPr>
        <w:t>е</w:t>
      </w:r>
      <w:r>
        <w:rPr>
          <w:sz w:val="28"/>
          <w:spacing w:val="-18"/>
          <w:b/>
          <w:szCs w:val="28"/>
          <w:w w:val="95"/>
          <w:rFonts w:ascii="Times New Roman" w:cs="Times New Roman" w:hAnsi="Times New Roman"/>
        </w:rPr>
        <w:t xml:space="preserve"> </w:t>
      </w:r>
      <w:r>
        <w:rPr>
          <w:sz w:val="28"/>
          <w:b/>
          <w:szCs w:val="28"/>
          <w:w w:val="95"/>
          <w:rFonts w:ascii="Times New Roman" w:cs="Times New Roman" w:hAnsi="Times New Roman"/>
        </w:rPr>
        <w:t>уч</w:t>
      </w:r>
      <w:r>
        <w:rPr>
          <w:sz w:val="28"/>
          <w:spacing w:val="-4"/>
          <w:b/>
          <w:szCs w:val="28"/>
          <w:w w:val="95"/>
          <w:rFonts w:ascii="Times New Roman" w:cs="Times New Roman" w:hAnsi="Times New Roman"/>
        </w:rPr>
        <w:t>е</w:t>
      </w:r>
      <w:r>
        <w:rPr>
          <w:sz w:val="28"/>
          <w:spacing w:val="1"/>
          <w:b/>
          <w:szCs w:val="28"/>
          <w:w w:val="95"/>
          <w:rFonts w:ascii="Times New Roman" w:cs="Times New Roman" w:hAnsi="Times New Roman"/>
        </w:rPr>
        <w:t>б</w:t>
      </w:r>
      <w:r>
        <w:rPr>
          <w:sz w:val="28"/>
          <w:spacing w:val="-1"/>
          <w:b/>
          <w:szCs w:val="28"/>
          <w:w w:val="95"/>
          <w:rFonts w:ascii="Times New Roman" w:cs="Times New Roman" w:hAnsi="Times New Roman"/>
        </w:rPr>
        <w:t>н</w:t>
      </w:r>
      <w:r>
        <w:rPr>
          <w:sz w:val="28"/>
          <w:spacing w:val="1"/>
          <w:b/>
          <w:szCs w:val="28"/>
          <w:w w:val="95"/>
          <w:rFonts w:ascii="Times New Roman" w:cs="Times New Roman" w:hAnsi="Times New Roman"/>
        </w:rPr>
        <w:t>о</w:t>
      </w:r>
      <w:r>
        <w:rPr>
          <w:sz w:val="28"/>
          <w:spacing w:val="-3"/>
          <w:b/>
          <w:szCs w:val="28"/>
          <w:w w:val="95"/>
          <w:rFonts w:ascii="Times New Roman" w:cs="Times New Roman" w:hAnsi="Times New Roman"/>
        </w:rPr>
        <w:t>г</w:t>
      </w:r>
      <w:r>
        <w:rPr>
          <w:sz w:val="28"/>
          <w:b/>
          <w:szCs w:val="28"/>
          <w:w w:val="95"/>
          <w:rFonts w:ascii="Times New Roman" w:cs="Times New Roman" w:hAnsi="Times New Roman"/>
        </w:rPr>
        <w:t>о</w:t>
      </w:r>
      <w:r>
        <w:rPr>
          <w:sz w:val="28"/>
          <w:spacing w:val="-17"/>
          <w:b/>
          <w:szCs w:val="28"/>
          <w:w w:val="95"/>
          <w:rFonts w:ascii="Times New Roman" w:cs="Times New Roman" w:hAnsi="Times New Roman"/>
        </w:rPr>
        <w:t xml:space="preserve"> </w:t>
      </w:r>
      <w:r>
        <w:rPr>
          <w:sz w:val="28"/>
          <w:spacing w:val="-1"/>
          <w:b/>
          <w:szCs w:val="28"/>
          <w:w w:val="95"/>
          <w:rFonts w:ascii="Times New Roman" w:cs="Times New Roman" w:hAnsi="Times New Roman"/>
        </w:rPr>
        <w:t>пр</w:t>
      </w:r>
      <w:r>
        <w:rPr>
          <w:sz w:val="28"/>
          <w:spacing w:val="1"/>
          <w:b/>
          <w:szCs w:val="28"/>
          <w:w w:val="95"/>
          <w:rFonts w:ascii="Times New Roman" w:cs="Times New Roman" w:hAnsi="Times New Roman"/>
        </w:rPr>
        <w:t>о</w:t>
      </w:r>
      <w:r>
        <w:rPr>
          <w:sz w:val="28"/>
          <w:spacing w:val="-1"/>
          <w:b/>
          <w:szCs w:val="28"/>
          <w:w w:val="95"/>
          <w:rFonts w:ascii="Times New Roman" w:cs="Times New Roman" w:hAnsi="Times New Roman"/>
        </w:rPr>
        <w:t>ц</w:t>
      </w:r>
      <w:r>
        <w:rPr>
          <w:sz w:val="28"/>
          <w:b/>
          <w:szCs w:val="28"/>
          <w:w w:val="95"/>
          <w:rFonts w:ascii="Times New Roman" w:cs="Times New Roman" w:hAnsi="Times New Roman"/>
        </w:rPr>
        <w:t>ес</w:t>
      </w:r>
      <w:r>
        <w:rPr>
          <w:sz w:val="28"/>
          <w:spacing w:val="-4"/>
          <w:b/>
          <w:szCs w:val="28"/>
          <w:w w:val="95"/>
          <w:rFonts w:ascii="Times New Roman" w:cs="Times New Roman" w:hAnsi="Times New Roman"/>
        </w:rPr>
        <w:t>с</w:t>
      </w:r>
      <w:r>
        <w:rPr>
          <w:sz w:val="28"/>
          <w:b/>
          <w:szCs w:val="28"/>
          <w:w w:val="95"/>
          <w:rFonts w:ascii="Times New Roman" w:cs="Times New Roman" w:hAnsi="Times New Roman"/>
        </w:rPr>
        <w:t>а</w:t>
      </w:r>
    </w:p>
    <w:p>
      <w:pPr>
        <w:pStyle w:val="style0"/>
        <w:numPr>
          <w:ilvl w:val="1"/>
          <w:numId w:val="6"/>
        </w:numPr>
        <w:jc w:val="both"/>
        <w:widowControl/>
        <w:tabs>
          <w:tab w:leader="none" w:pos="1664" w:val="left"/>
          <w:tab w:leader="none" w:pos="2619" w:val="left"/>
          <w:tab w:leader="none" w:pos="3574" w:val="left"/>
          <w:tab w:leader="none" w:pos="4775" w:val="left"/>
        </w:tabs>
        <w:overflowPunct w:val="true"/>
        <w:ind w:hanging="140" w:left="955" w:right="0"/>
        <w:spacing w:after="0" w:before="0" w:line="360" w:lineRule="atLeast"/>
      </w:pPr>
      <w:r>
        <w:rPr>
          <w:sz w:val="28"/>
          <w:spacing w:val="-1"/>
          <w:szCs w:val="28"/>
          <w:w w:val="90"/>
          <w:rFonts w:ascii="Times New Roman" w:cs="Times New Roman" w:hAnsi="Times New Roman"/>
        </w:rPr>
        <w:t>М</w:t>
      </w:r>
      <w:r>
        <w:rPr>
          <w:sz w:val="28"/>
          <w:spacing w:val="-2"/>
          <w:szCs w:val="28"/>
          <w:w w:val="90"/>
          <w:rFonts w:ascii="Times New Roman" w:cs="Times New Roman" w:hAnsi="Times New Roman"/>
        </w:rPr>
        <w:t>е</w:t>
      </w:r>
      <w:r>
        <w:rPr>
          <w:sz w:val="28"/>
          <w:spacing w:val="-1"/>
          <w:szCs w:val="28"/>
          <w:w w:val="90"/>
          <w:rFonts w:ascii="Times New Roman" w:cs="Times New Roman" w:hAnsi="Times New Roman"/>
        </w:rPr>
        <w:t>т</w:t>
      </w:r>
      <w:r>
        <w:rPr>
          <w:sz w:val="28"/>
          <w:szCs w:val="28"/>
          <w:w w:val="90"/>
          <w:rFonts w:ascii="Times New Roman" w:cs="Times New Roman" w:hAnsi="Times New Roman"/>
        </w:rPr>
        <w:t>о</w:t>
      </w:r>
      <w:r>
        <w:rPr>
          <w:sz w:val="28"/>
          <w:spacing w:val="1"/>
          <w:szCs w:val="28"/>
          <w:w w:val="90"/>
          <w:rFonts w:ascii="Times New Roman" w:cs="Times New Roman" w:hAnsi="Times New Roman"/>
        </w:rPr>
        <w:t>д</w:t>
      </w:r>
      <w:r>
        <w:rPr>
          <w:sz w:val="28"/>
          <w:szCs w:val="28"/>
          <w:w w:val="90"/>
          <w:rFonts w:ascii="Times New Roman" w:cs="Times New Roman" w:hAnsi="Times New Roman"/>
        </w:rPr>
        <w:t>ич</w:t>
      </w:r>
      <w:r>
        <w:rPr>
          <w:sz w:val="28"/>
          <w:spacing w:val="-2"/>
          <w:szCs w:val="28"/>
          <w:w w:val="90"/>
          <w:rFonts w:ascii="Times New Roman" w:cs="Times New Roman" w:hAnsi="Times New Roman"/>
        </w:rPr>
        <w:t>е</w:t>
      </w:r>
      <w:r>
        <w:rPr>
          <w:sz w:val="28"/>
          <w:spacing w:val="-1"/>
          <w:szCs w:val="28"/>
          <w:w w:val="90"/>
          <w:rFonts w:ascii="Times New Roman" w:cs="Times New Roman" w:hAnsi="Times New Roman"/>
        </w:rPr>
        <w:t>с</w:t>
      </w:r>
      <w:r>
        <w:rPr>
          <w:sz w:val="28"/>
          <w:szCs w:val="28"/>
          <w:w w:val="90"/>
          <w:rFonts w:ascii="Times New Roman" w:cs="Times New Roman" w:hAnsi="Times New Roman"/>
        </w:rPr>
        <w:t>кие</w:t>
      </w:r>
      <w:r>
        <w:rPr>
          <w:sz w:val="28"/>
          <w:spacing w:val="42"/>
          <w:szCs w:val="28"/>
          <w:w w:val="90"/>
          <w:rFonts w:ascii="Times New Roman" w:cs="Times New Roman" w:hAnsi="Times New Roman"/>
        </w:rPr>
        <w:t xml:space="preserve"> </w:t>
      </w:r>
      <w:r>
        <w:rPr>
          <w:sz w:val="28"/>
          <w:spacing w:val="2"/>
          <w:szCs w:val="28"/>
          <w:w w:val="90"/>
          <w:rFonts w:ascii="Times New Roman" w:cs="Times New Roman" w:hAnsi="Times New Roman"/>
        </w:rPr>
        <w:t>р</w:t>
      </w:r>
      <w:r>
        <w:rPr>
          <w:sz w:val="28"/>
          <w:spacing w:val="-2"/>
          <w:szCs w:val="28"/>
          <w:w w:val="90"/>
          <w:rFonts w:ascii="Times New Roman" w:cs="Times New Roman" w:hAnsi="Times New Roman"/>
        </w:rPr>
        <w:t>е</w:t>
      </w:r>
      <w:r>
        <w:rPr>
          <w:sz w:val="28"/>
          <w:szCs w:val="28"/>
          <w:w w:val="90"/>
          <w:rFonts w:ascii="Times New Roman" w:cs="Times New Roman" w:hAnsi="Times New Roman"/>
        </w:rPr>
        <w:t>ком</w:t>
      </w:r>
      <w:r>
        <w:rPr>
          <w:sz w:val="28"/>
          <w:spacing w:val="1"/>
          <w:szCs w:val="28"/>
          <w:w w:val="90"/>
          <w:rFonts w:ascii="Times New Roman" w:cs="Times New Roman" w:hAnsi="Times New Roman"/>
        </w:rPr>
        <w:t>енд</w:t>
      </w:r>
      <w:r>
        <w:rPr>
          <w:sz w:val="28"/>
          <w:szCs w:val="28"/>
          <w:w w:val="90"/>
          <w:rFonts w:ascii="Times New Roman" w:cs="Times New Roman" w:hAnsi="Times New Roman"/>
        </w:rPr>
        <w:t>ации</w:t>
      </w:r>
      <w:r>
        <w:rPr>
          <w:sz w:val="28"/>
          <w:spacing w:val="44"/>
          <w:szCs w:val="28"/>
          <w:w w:val="90"/>
          <w:rFonts w:ascii="Times New Roman" w:cs="Times New Roman" w:hAnsi="Times New Roman"/>
        </w:rPr>
        <w:t xml:space="preserve"> </w:t>
      </w:r>
      <w:r>
        <w:rPr>
          <w:sz w:val="28"/>
          <w:szCs w:val="28"/>
          <w:w w:val="90"/>
          <w:rFonts w:ascii="Times New Roman" w:cs="Times New Roman" w:hAnsi="Times New Roman"/>
        </w:rPr>
        <w:t>п</w:t>
      </w:r>
      <w:r>
        <w:rPr>
          <w:sz w:val="28"/>
          <w:spacing w:val="-2"/>
          <w:szCs w:val="28"/>
          <w:w w:val="90"/>
          <w:rFonts w:ascii="Times New Roman" w:cs="Times New Roman" w:hAnsi="Times New Roman"/>
        </w:rPr>
        <w:t>е</w:t>
      </w:r>
      <w:r>
        <w:rPr>
          <w:sz w:val="28"/>
          <w:spacing w:val="1"/>
          <w:szCs w:val="28"/>
          <w:w w:val="90"/>
          <w:rFonts w:ascii="Times New Roman" w:cs="Times New Roman" w:hAnsi="Times New Roman"/>
        </w:rPr>
        <w:t>д</w:t>
      </w:r>
      <w:r>
        <w:rPr>
          <w:sz w:val="28"/>
          <w:szCs w:val="28"/>
          <w:w w:val="90"/>
          <w:rFonts w:ascii="Times New Roman" w:cs="Times New Roman" w:hAnsi="Times New Roman"/>
        </w:rPr>
        <w:t>агогич</w:t>
      </w:r>
      <w:r>
        <w:rPr>
          <w:sz w:val="28"/>
          <w:spacing w:val="-2"/>
          <w:szCs w:val="28"/>
          <w:w w:val="90"/>
          <w:rFonts w:ascii="Times New Roman" w:cs="Times New Roman" w:hAnsi="Times New Roman"/>
        </w:rPr>
        <w:t>е</w:t>
      </w:r>
      <w:r>
        <w:rPr>
          <w:sz w:val="28"/>
          <w:spacing w:val="-1"/>
          <w:szCs w:val="28"/>
          <w:w w:val="90"/>
          <w:rFonts w:ascii="Times New Roman" w:cs="Times New Roman" w:hAnsi="Times New Roman"/>
        </w:rPr>
        <w:t>с</w:t>
      </w:r>
      <w:r>
        <w:rPr>
          <w:sz w:val="28"/>
          <w:szCs w:val="28"/>
          <w:w w:val="90"/>
          <w:rFonts w:ascii="Times New Roman" w:cs="Times New Roman" w:hAnsi="Times New Roman"/>
        </w:rPr>
        <w:t>ким</w:t>
      </w:r>
      <w:r>
        <w:rPr>
          <w:sz w:val="28"/>
          <w:spacing w:val="40"/>
          <w:szCs w:val="28"/>
          <w:w w:val="90"/>
          <w:rFonts w:ascii="Times New Roman" w:cs="Times New Roman" w:hAnsi="Times New Roman"/>
        </w:rPr>
        <w:t xml:space="preserve"> </w:t>
      </w:r>
      <w:r>
        <w:rPr>
          <w:sz w:val="28"/>
          <w:spacing w:val="-1"/>
          <w:szCs w:val="28"/>
          <w:w w:val="90"/>
          <w:rFonts w:ascii="Times New Roman" w:cs="Times New Roman" w:hAnsi="Times New Roman"/>
        </w:rPr>
        <w:t>р</w:t>
      </w:r>
      <w:r>
        <w:rPr>
          <w:sz w:val="28"/>
          <w:szCs w:val="28"/>
          <w:w w:val="90"/>
          <w:rFonts w:ascii="Times New Roman" w:cs="Times New Roman" w:hAnsi="Times New Roman"/>
        </w:rPr>
        <w:t>а</w:t>
      </w:r>
      <w:r>
        <w:rPr>
          <w:sz w:val="28"/>
          <w:spacing w:val="-2"/>
          <w:szCs w:val="28"/>
          <w:w w:val="90"/>
          <w:rFonts w:ascii="Times New Roman" w:cs="Times New Roman" w:hAnsi="Times New Roman"/>
        </w:rPr>
        <w:t>б</w:t>
      </w:r>
      <w:r>
        <w:rPr>
          <w:sz w:val="28"/>
          <w:szCs w:val="28"/>
          <w:w w:val="90"/>
          <w:rFonts w:ascii="Times New Roman" w:cs="Times New Roman" w:hAnsi="Times New Roman"/>
        </w:rPr>
        <w:t>о</w:t>
      </w:r>
      <w:r>
        <w:rPr>
          <w:sz w:val="28"/>
          <w:spacing w:val="-1"/>
          <w:szCs w:val="28"/>
          <w:w w:val="90"/>
          <w:rFonts w:ascii="Times New Roman" w:cs="Times New Roman" w:hAnsi="Times New Roman"/>
        </w:rPr>
        <w:t>т</w:t>
      </w:r>
      <w:r>
        <w:rPr>
          <w:sz w:val="28"/>
          <w:spacing w:val="1"/>
          <w:szCs w:val="28"/>
          <w:w w:val="90"/>
          <w:rFonts w:ascii="Times New Roman" w:cs="Times New Roman" w:hAnsi="Times New Roman"/>
        </w:rPr>
        <w:t>н</w:t>
      </w:r>
      <w:r>
        <w:rPr>
          <w:sz w:val="28"/>
          <w:szCs w:val="28"/>
          <w:w w:val="90"/>
          <w:rFonts w:ascii="Times New Roman" w:cs="Times New Roman" w:hAnsi="Times New Roman"/>
        </w:rPr>
        <w:t>икам</w:t>
      </w:r>
      <w:r>
        <w:rPr>
          <w:sz w:val="28"/>
          <w:i/>
          <w:szCs w:val="28"/>
          <w:iCs/>
          <w:w w:val="90"/>
          <w:rFonts w:ascii="Times New Roman" w:cs="Times New Roman" w:hAnsi="Times New Roman"/>
        </w:rPr>
        <w:t>;</w:t>
      </w:r>
    </w:p>
    <w:p>
      <w:pPr>
        <w:pStyle w:val="style61"/>
        <w:numPr>
          <w:ilvl w:val="0"/>
          <w:numId w:val="6"/>
        </w:numPr>
        <w:widowControl/>
        <w:tabs>
          <w:tab w:leader="none" w:pos="1517" w:val="left"/>
          <w:tab w:leader="none" w:pos="2325" w:val="left"/>
          <w:tab w:leader="none" w:pos="3133" w:val="left"/>
          <w:tab w:leader="none" w:pos="4040" w:val="left"/>
        </w:tabs>
        <w:overflowPunct w:val="true"/>
        <w:ind w:hanging="701" w:left="808" w:right="0"/>
        <w:spacing w:line="360" w:lineRule="atLeast"/>
      </w:pPr>
      <w:r>
        <w:rPr>
          <w:sz w:val="28"/>
          <w:spacing w:val="-1"/>
          <w:b/>
          <w:szCs w:val="28"/>
          <w:w w:val="95"/>
          <w:rFonts w:ascii="Times New Roman" w:cs="Times New Roman" w:hAnsi="Times New Roman"/>
        </w:rPr>
        <w:t>М</w:t>
      </w:r>
      <w:r>
        <w:rPr>
          <w:sz w:val="28"/>
          <w:spacing w:val="1"/>
          <w:b/>
          <w:szCs w:val="28"/>
          <w:w w:val="95"/>
          <w:rFonts w:ascii="Times New Roman" w:cs="Times New Roman" w:hAnsi="Times New Roman"/>
        </w:rPr>
        <w:t>а</w:t>
      </w:r>
      <w:r>
        <w:rPr>
          <w:sz w:val="28"/>
          <w:spacing w:val="-2"/>
          <w:b/>
          <w:szCs w:val="28"/>
          <w:w w:val="95"/>
          <w:rFonts w:ascii="Times New Roman" w:cs="Times New Roman" w:hAnsi="Times New Roman"/>
        </w:rPr>
        <w:t>т</w:t>
      </w:r>
      <w:r>
        <w:rPr>
          <w:sz w:val="28"/>
          <w:b/>
          <w:szCs w:val="28"/>
          <w:w w:val="95"/>
          <w:rFonts w:ascii="Times New Roman" w:cs="Times New Roman" w:hAnsi="Times New Roman"/>
        </w:rPr>
        <w:t>е</w:t>
      </w:r>
      <w:r>
        <w:rPr>
          <w:sz w:val="28"/>
          <w:spacing w:val="-1"/>
          <w:b/>
          <w:szCs w:val="28"/>
          <w:w w:val="95"/>
          <w:rFonts w:ascii="Times New Roman" w:cs="Times New Roman" w:hAnsi="Times New Roman"/>
        </w:rPr>
        <w:t>ри</w:t>
      </w:r>
      <w:r>
        <w:rPr>
          <w:sz w:val="28"/>
          <w:spacing w:val="-3"/>
          <w:b/>
          <w:szCs w:val="28"/>
          <w:w w:val="95"/>
          <w:rFonts w:ascii="Times New Roman" w:cs="Times New Roman" w:hAnsi="Times New Roman"/>
        </w:rPr>
        <w:t>а</w:t>
      </w:r>
      <w:r>
        <w:rPr>
          <w:sz w:val="28"/>
          <w:b/>
          <w:szCs w:val="28"/>
          <w:w w:val="95"/>
          <w:rFonts w:ascii="Times New Roman" w:cs="Times New Roman" w:hAnsi="Times New Roman"/>
        </w:rPr>
        <w:t>ль</w:t>
      </w:r>
      <w:r>
        <w:rPr>
          <w:sz w:val="28"/>
          <w:spacing w:val="-4"/>
          <w:b/>
          <w:szCs w:val="28"/>
          <w:w w:val="95"/>
          <w:rFonts w:ascii="Times New Roman" w:cs="Times New Roman" w:hAnsi="Times New Roman"/>
        </w:rPr>
        <w:t>н</w:t>
      </w:r>
      <w:r>
        <w:rPr>
          <w:sz w:val="28"/>
          <w:spacing w:val="-3"/>
          <w:b/>
          <w:szCs w:val="28"/>
          <w:w w:val="95"/>
          <w:rFonts w:ascii="Times New Roman" w:cs="Times New Roman" w:hAnsi="Times New Roman"/>
        </w:rPr>
        <w:t>о</w:t>
      </w:r>
      <w:r>
        <w:rPr>
          <w:sz w:val="28"/>
          <w:b/>
          <w:szCs w:val="28"/>
          <w:w w:val="95"/>
          <w:rFonts w:ascii="Times New Roman" w:cs="Times New Roman" w:hAnsi="Times New Roman"/>
        </w:rPr>
        <w:t>-т</w:t>
      </w:r>
      <w:r>
        <w:rPr>
          <w:sz w:val="28"/>
          <w:spacing w:val="-4"/>
          <w:b/>
          <w:szCs w:val="28"/>
          <w:w w:val="95"/>
          <w:rFonts w:ascii="Times New Roman" w:cs="Times New Roman" w:hAnsi="Times New Roman"/>
        </w:rPr>
        <w:t>е</w:t>
      </w:r>
      <w:r>
        <w:rPr>
          <w:sz w:val="28"/>
          <w:b/>
          <w:szCs w:val="28"/>
          <w:w w:val="95"/>
          <w:rFonts w:ascii="Times New Roman" w:cs="Times New Roman" w:hAnsi="Times New Roman"/>
        </w:rPr>
        <w:t>х</w:t>
      </w:r>
      <w:r>
        <w:rPr>
          <w:sz w:val="28"/>
          <w:spacing w:val="-1"/>
          <w:b/>
          <w:szCs w:val="28"/>
          <w:w w:val="95"/>
          <w:rFonts w:ascii="Times New Roman" w:cs="Times New Roman" w:hAnsi="Times New Roman"/>
        </w:rPr>
        <w:t>ни</w:t>
      </w:r>
      <w:r>
        <w:rPr>
          <w:sz w:val="28"/>
          <w:b/>
          <w:szCs w:val="28"/>
          <w:w w:val="95"/>
          <w:rFonts w:ascii="Times New Roman" w:cs="Times New Roman" w:hAnsi="Times New Roman"/>
        </w:rPr>
        <w:t>чес</w:t>
      </w:r>
      <w:r>
        <w:rPr>
          <w:sz w:val="28"/>
          <w:spacing w:val="-1"/>
          <w:b/>
          <w:szCs w:val="28"/>
          <w:w w:val="95"/>
          <w:rFonts w:ascii="Times New Roman" w:cs="Times New Roman" w:hAnsi="Times New Roman"/>
        </w:rPr>
        <w:t>ки</w:t>
      </w:r>
      <w:r>
        <w:rPr>
          <w:sz w:val="28"/>
          <w:b/>
          <w:szCs w:val="28"/>
          <w:w w:val="95"/>
          <w:rFonts w:ascii="Times New Roman" w:cs="Times New Roman" w:hAnsi="Times New Roman"/>
        </w:rPr>
        <w:t>е</w:t>
      </w:r>
      <w:r>
        <w:rPr>
          <w:sz w:val="28"/>
          <w:spacing w:val="72"/>
          <w:b/>
          <w:szCs w:val="28"/>
          <w:w w:val="95"/>
          <w:rFonts w:ascii="Times New Roman" w:cs="Times New Roman" w:hAnsi="Times New Roman"/>
        </w:rPr>
        <w:t xml:space="preserve"> </w:t>
      </w:r>
      <w:r>
        <w:rPr>
          <w:sz w:val="28"/>
          <w:b/>
          <w:szCs w:val="28"/>
          <w:w w:val="95"/>
          <w:rFonts w:ascii="Times New Roman" w:cs="Times New Roman" w:hAnsi="Times New Roman"/>
        </w:rPr>
        <w:t>у</w:t>
      </w:r>
      <w:r>
        <w:rPr>
          <w:sz w:val="28"/>
          <w:spacing w:val="-4"/>
          <w:b/>
          <w:szCs w:val="28"/>
          <w:w w:val="95"/>
          <w:rFonts w:ascii="Times New Roman" w:cs="Times New Roman" w:hAnsi="Times New Roman"/>
        </w:rPr>
        <w:t>с</w:t>
      </w:r>
      <w:r>
        <w:rPr>
          <w:sz w:val="28"/>
          <w:spacing w:val="-2"/>
          <w:b/>
          <w:szCs w:val="28"/>
          <w:w w:val="95"/>
          <w:rFonts w:ascii="Times New Roman" w:cs="Times New Roman" w:hAnsi="Times New Roman"/>
        </w:rPr>
        <w:t>л</w:t>
      </w:r>
      <w:r>
        <w:rPr>
          <w:sz w:val="28"/>
          <w:spacing w:val="1"/>
          <w:b/>
          <w:szCs w:val="28"/>
          <w:w w:val="95"/>
          <w:rFonts w:ascii="Times New Roman" w:cs="Times New Roman" w:hAnsi="Times New Roman"/>
        </w:rPr>
        <w:t>о</w:t>
      </w:r>
      <w:r>
        <w:rPr>
          <w:sz w:val="28"/>
          <w:spacing w:val="-3"/>
          <w:b/>
          <w:szCs w:val="28"/>
          <w:w w:val="95"/>
          <w:rFonts w:ascii="Times New Roman" w:cs="Times New Roman" w:hAnsi="Times New Roman"/>
        </w:rPr>
        <w:t>в</w:t>
      </w:r>
      <w:r>
        <w:rPr>
          <w:sz w:val="28"/>
          <w:spacing w:val="-1"/>
          <w:b/>
          <w:szCs w:val="28"/>
          <w:w w:val="95"/>
          <w:rFonts w:ascii="Times New Roman" w:cs="Times New Roman" w:hAnsi="Times New Roman"/>
        </w:rPr>
        <w:t>и</w:t>
      </w:r>
      <w:r>
        <w:rPr>
          <w:sz w:val="28"/>
          <w:b/>
          <w:szCs w:val="28"/>
          <w:w w:val="95"/>
          <w:rFonts w:ascii="Times New Roman" w:cs="Times New Roman" w:hAnsi="Times New Roman"/>
        </w:rPr>
        <w:t>я</w:t>
      </w:r>
      <w:r>
        <w:rPr>
          <w:sz w:val="28"/>
          <w:spacing w:val="70"/>
          <w:b/>
          <w:szCs w:val="28"/>
          <w:w w:val="95"/>
          <w:rFonts w:ascii="Times New Roman" w:cs="Times New Roman" w:hAnsi="Times New Roman"/>
        </w:rPr>
        <w:t xml:space="preserve"> </w:t>
      </w:r>
      <w:r>
        <w:rPr>
          <w:sz w:val="28"/>
          <w:spacing w:val="-1"/>
          <w:b/>
          <w:szCs w:val="28"/>
          <w:w w:val="95"/>
          <w:rFonts w:ascii="Times New Roman" w:cs="Times New Roman" w:hAnsi="Times New Roman"/>
        </w:rPr>
        <w:t>р</w:t>
      </w:r>
      <w:r>
        <w:rPr>
          <w:sz w:val="28"/>
          <w:b/>
          <w:szCs w:val="28"/>
          <w:w w:val="95"/>
          <w:rFonts w:ascii="Times New Roman" w:cs="Times New Roman" w:hAnsi="Times New Roman"/>
        </w:rPr>
        <w:t>е</w:t>
      </w:r>
      <w:r>
        <w:rPr>
          <w:sz w:val="28"/>
          <w:spacing w:val="1"/>
          <w:b/>
          <w:szCs w:val="28"/>
          <w:w w:val="95"/>
          <w:rFonts w:ascii="Times New Roman" w:cs="Times New Roman" w:hAnsi="Times New Roman"/>
        </w:rPr>
        <w:t>а</w:t>
      </w:r>
      <w:r>
        <w:rPr>
          <w:sz w:val="28"/>
          <w:b/>
          <w:szCs w:val="28"/>
          <w:w w:val="95"/>
          <w:rFonts w:ascii="Times New Roman" w:cs="Times New Roman" w:hAnsi="Times New Roman"/>
        </w:rPr>
        <w:t>л</w:t>
      </w:r>
      <w:r>
        <w:rPr>
          <w:sz w:val="28"/>
          <w:spacing w:val="-1"/>
          <w:b/>
          <w:szCs w:val="28"/>
          <w:w w:val="95"/>
          <w:rFonts w:ascii="Times New Roman" w:cs="Times New Roman" w:hAnsi="Times New Roman"/>
        </w:rPr>
        <w:t>и</w:t>
      </w:r>
      <w:r>
        <w:rPr>
          <w:sz w:val="28"/>
          <w:spacing w:val="-4"/>
          <w:b/>
          <w:szCs w:val="28"/>
          <w:w w:val="95"/>
          <w:rFonts w:ascii="Times New Roman" w:cs="Times New Roman" w:hAnsi="Times New Roman"/>
        </w:rPr>
        <w:t>з</w:t>
      </w:r>
      <w:r>
        <w:rPr>
          <w:sz w:val="28"/>
          <w:spacing w:val="1"/>
          <w:b/>
          <w:szCs w:val="28"/>
          <w:w w:val="95"/>
          <w:rFonts w:ascii="Times New Roman" w:cs="Times New Roman" w:hAnsi="Times New Roman"/>
        </w:rPr>
        <w:t>а</w:t>
      </w:r>
      <w:r>
        <w:rPr>
          <w:sz w:val="28"/>
          <w:spacing w:val="-1"/>
          <w:b/>
          <w:szCs w:val="28"/>
          <w:w w:val="95"/>
          <w:rFonts w:ascii="Times New Roman" w:cs="Times New Roman" w:hAnsi="Times New Roman"/>
        </w:rPr>
        <w:t>ци</w:t>
      </w:r>
      <w:r>
        <w:rPr>
          <w:sz w:val="28"/>
          <w:b/>
          <w:szCs w:val="28"/>
          <w:w w:val="95"/>
          <w:rFonts w:ascii="Times New Roman" w:cs="Times New Roman" w:hAnsi="Times New Roman"/>
        </w:rPr>
        <w:t>и</w:t>
      </w:r>
      <w:r>
        <w:rPr>
          <w:sz w:val="28"/>
          <w:spacing w:val="69"/>
          <w:b/>
          <w:szCs w:val="28"/>
          <w:w w:val="95"/>
          <w:rFonts w:ascii="Times New Roman" w:cs="Times New Roman" w:hAnsi="Times New Roman"/>
        </w:rPr>
        <w:t xml:space="preserve"> </w:t>
      </w:r>
      <w:r>
        <w:rPr>
          <w:sz w:val="28"/>
          <w:spacing w:val="-1"/>
          <w:b/>
          <w:szCs w:val="28"/>
          <w:w w:val="95"/>
          <w:rFonts w:ascii="Times New Roman" w:cs="Times New Roman" w:hAnsi="Times New Roman"/>
        </w:rPr>
        <w:t>пр</w:t>
      </w:r>
      <w:r>
        <w:rPr>
          <w:sz w:val="28"/>
          <w:spacing w:val="1"/>
          <w:b/>
          <w:szCs w:val="28"/>
          <w:w w:val="95"/>
          <w:rFonts w:ascii="Times New Roman" w:cs="Times New Roman" w:hAnsi="Times New Roman"/>
        </w:rPr>
        <w:t>о</w:t>
      </w:r>
      <w:r>
        <w:rPr>
          <w:sz w:val="28"/>
          <w:spacing w:val="-1"/>
          <w:b/>
          <w:szCs w:val="28"/>
          <w:w w:val="95"/>
          <w:rFonts w:ascii="Times New Roman" w:cs="Times New Roman" w:hAnsi="Times New Roman"/>
        </w:rPr>
        <w:t>гр</w:t>
      </w:r>
      <w:r>
        <w:rPr>
          <w:sz w:val="28"/>
          <w:spacing w:val="1"/>
          <w:b/>
          <w:szCs w:val="28"/>
          <w:w w:val="95"/>
          <w:rFonts w:ascii="Times New Roman" w:cs="Times New Roman" w:hAnsi="Times New Roman"/>
        </w:rPr>
        <w:t>а</w:t>
      </w:r>
      <w:r>
        <w:rPr>
          <w:sz w:val="28"/>
          <w:spacing w:val="-2"/>
          <w:b/>
          <w:szCs w:val="28"/>
          <w:w w:val="95"/>
          <w:rFonts w:ascii="Times New Roman" w:cs="Times New Roman" w:hAnsi="Times New Roman"/>
        </w:rPr>
        <w:t>м</w:t>
      </w:r>
      <w:r>
        <w:rPr>
          <w:sz w:val="28"/>
          <w:b/>
          <w:szCs w:val="28"/>
          <w:w w:val="95"/>
          <w:rFonts w:ascii="Times New Roman" w:cs="Times New Roman" w:hAnsi="Times New Roman"/>
        </w:rPr>
        <w:t>мы</w:t>
      </w:r>
    </w:p>
    <w:p>
      <w:pPr>
        <w:pStyle w:val="style61"/>
        <w:numPr>
          <w:ilvl w:val="0"/>
          <w:numId w:val="6"/>
        </w:numPr>
        <w:widowControl/>
        <w:tabs>
          <w:tab w:leader="none" w:pos="1517" w:val="left"/>
          <w:tab w:leader="none" w:pos="2325" w:val="left"/>
          <w:tab w:leader="none" w:pos="3133" w:val="left"/>
          <w:tab w:leader="none" w:pos="4040" w:val="left"/>
        </w:tabs>
        <w:overflowPunct w:val="true"/>
        <w:ind w:hanging="701" w:left="808" w:right="0"/>
        <w:spacing w:line="360" w:lineRule="atLeast"/>
      </w:pPr>
      <w:r>
        <w:rPr>
          <w:sz w:val="28"/>
          <w:spacing w:val="-2"/>
          <w:b/>
          <w:szCs w:val="28"/>
          <w:rFonts w:ascii="Times New Roman" w:cs="Times New Roman" w:hAnsi="Times New Roman"/>
        </w:rPr>
        <w:t>С</w:t>
      </w:r>
      <w:r>
        <w:rPr>
          <w:sz w:val="28"/>
          <w:spacing w:val="-1"/>
          <w:b/>
          <w:szCs w:val="28"/>
          <w:rFonts w:ascii="Times New Roman" w:cs="Times New Roman" w:hAnsi="Times New Roman"/>
        </w:rPr>
        <w:t>пи</w:t>
      </w:r>
      <w:r>
        <w:rPr>
          <w:sz w:val="28"/>
          <w:b/>
          <w:szCs w:val="28"/>
          <w:rFonts w:ascii="Times New Roman" w:cs="Times New Roman" w:hAnsi="Times New Roman"/>
        </w:rPr>
        <w:t>с</w:t>
      </w:r>
      <w:r>
        <w:rPr>
          <w:sz w:val="28"/>
          <w:spacing w:val="1"/>
          <w:b/>
          <w:szCs w:val="28"/>
          <w:rFonts w:ascii="Times New Roman" w:cs="Times New Roman" w:hAnsi="Times New Roman"/>
        </w:rPr>
        <w:t>о</w:t>
      </w:r>
      <w:r>
        <w:rPr>
          <w:sz w:val="28"/>
          <w:b/>
          <w:szCs w:val="28"/>
          <w:rFonts w:ascii="Times New Roman" w:cs="Times New Roman" w:hAnsi="Times New Roman"/>
        </w:rPr>
        <w:t>к</w:t>
      </w:r>
      <w:r>
        <w:rPr>
          <w:sz w:val="28"/>
          <w:spacing w:val="-50"/>
          <w:b/>
          <w:szCs w:val="28"/>
          <w:rFonts w:ascii="Times New Roman" w:cs="Times New Roman" w:hAnsi="Times New Roman"/>
        </w:rPr>
        <w:t xml:space="preserve"> </w:t>
      </w:r>
      <w:r>
        <w:rPr>
          <w:sz w:val="28"/>
          <w:spacing w:val="-1"/>
          <w:b/>
          <w:szCs w:val="28"/>
          <w:rFonts w:ascii="Times New Roman" w:cs="Times New Roman" w:hAnsi="Times New Roman"/>
        </w:rPr>
        <w:t xml:space="preserve"> </w:t>
      </w:r>
      <w:r>
        <w:rPr>
          <w:sz w:val="28"/>
          <w:b/>
          <w:szCs w:val="28"/>
          <w:rFonts w:ascii="Times New Roman" w:cs="Times New Roman" w:hAnsi="Times New Roman"/>
        </w:rPr>
        <w:t>л</w:t>
      </w:r>
      <w:r>
        <w:rPr>
          <w:sz w:val="28"/>
          <w:spacing w:val="-4"/>
          <w:b/>
          <w:szCs w:val="28"/>
          <w:rFonts w:ascii="Times New Roman" w:cs="Times New Roman" w:hAnsi="Times New Roman"/>
        </w:rPr>
        <w:t>и</w:t>
      </w:r>
      <w:r>
        <w:rPr>
          <w:sz w:val="28"/>
          <w:b/>
          <w:szCs w:val="28"/>
          <w:rFonts w:ascii="Times New Roman" w:cs="Times New Roman" w:hAnsi="Times New Roman"/>
        </w:rPr>
        <w:t>те</w:t>
      </w:r>
      <w:r>
        <w:rPr>
          <w:sz w:val="28"/>
          <w:spacing w:val="-3"/>
          <w:b/>
          <w:szCs w:val="28"/>
          <w:rFonts w:ascii="Times New Roman" w:cs="Times New Roman" w:hAnsi="Times New Roman"/>
        </w:rPr>
        <w:t>ра</w:t>
      </w:r>
      <w:r>
        <w:rPr>
          <w:sz w:val="28"/>
          <w:b/>
          <w:szCs w:val="28"/>
          <w:rFonts w:ascii="Times New Roman" w:cs="Times New Roman" w:hAnsi="Times New Roman"/>
        </w:rPr>
        <w:t>т</w:t>
      </w:r>
      <w:r>
        <w:rPr>
          <w:sz w:val="28"/>
          <w:spacing w:val="1"/>
          <w:b/>
          <w:szCs w:val="28"/>
          <w:rFonts w:ascii="Times New Roman" w:cs="Times New Roman" w:hAnsi="Times New Roman"/>
        </w:rPr>
        <w:t>у</w:t>
      </w:r>
      <w:r>
        <w:rPr>
          <w:sz w:val="28"/>
          <w:spacing w:val="-1"/>
          <w:b/>
          <w:szCs w:val="28"/>
          <w:rFonts w:ascii="Times New Roman" w:cs="Times New Roman" w:hAnsi="Times New Roman"/>
        </w:rPr>
        <w:t>р</w:t>
      </w:r>
      <w:r>
        <w:rPr>
          <w:sz w:val="28"/>
          <w:b/>
          <w:szCs w:val="28"/>
          <w:rFonts w:ascii="Times New Roman" w:cs="Times New Roman" w:hAnsi="Times New Roman"/>
        </w:rPr>
        <w:t>ы и других средств обучения</w:t>
      </w:r>
    </w:p>
    <w:p>
      <w:pPr>
        <w:pStyle w:val="style65"/>
      </w:pPr>
      <w:r>
        <w:rPr>
          <w:sz w:val="28"/>
          <w:b/>
          <w:szCs w:val="28"/>
          <w:rFonts w:ascii="Times New Roman" w:cs="Times New Roman" w:hAnsi="Times New Roman"/>
        </w:rPr>
        <w:t xml:space="preserve">- </w:t>
      </w:r>
      <w:r>
        <w:rPr>
          <w:sz w:val="28"/>
          <w:szCs w:val="28"/>
          <w:rFonts w:ascii="Times New Roman" w:cs="Times New Roman" w:hAnsi="Times New Roman"/>
        </w:rPr>
        <w:t>Нотная литература;</w:t>
      </w:r>
    </w:p>
    <w:p>
      <w:pPr>
        <w:pStyle w:val="style0"/>
        <w:numPr>
          <w:ilvl w:val="1"/>
          <w:numId w:val="6"/>
        </w:numPr>
        <w:jc w:val="both"/>
        <w:widowControl/>
        <w:tabs>
          <w:tab w:leader="none" w:pos="1556" w:val="left"/>
          <w:tab w:leader="none" w:pos="2403" w:val="left"/>
          <w:tab w:leader="none" w:pos="3250" w:val="left"/>
          <w:tab w:leader="none" w:pos="4235" w:val="left"/>
        </w:tabs>
        <w:overflowPunct w:val="true"/>
        <w:ind w:hanging="140" w:left="847" w:right="0"/>
        <w:spacing w:after="0" w:before="0" w:line="360" w:lineRule="atLeast"/>
      </w:pPr>
      <w:r>
        <w:rPr>
          <w:sz w:val="28"/>
          <w:szCs w:val="28"/>
          <w:iCs/>
          <w:w w:val="95"/>
          <w:rFonts w:ascii="Times New Roman" w:cs="Times New Roman" w:hAnsi="Times New Roman"/>
        </w:rPr>
        <w:t>Методическая литература;</w:t>
      </w:r>
    </w:p>
    <w:p>
      <w:pPr>
        <w:pStyle w:val="style0"/>
        <w:jc w:val="both"/>
        <w:overflowPunct w:val="true"/>
        <w:ind w:hanging="0" w:left="768" w:right="0"/>
        <w:spacing w:line="360" w:lineRule="atLeast"/>
      </w:pPr>
      <w:r>
        <w:rPr>
          <w:sz w:val="28"/>
          <w:b/>
          <w:szCs w:val="28"/>
          <w:w w:val="95"/>
          <w:rFonts w:ascii="Times New Roman" w:cs="Times New Roman" w:hAnsi="Times New Roman"/>
        </w:rPr>
        <w:t xml:space="preserve">- </w:t>
      </w:r>
      <w:r>
        <w:rPr>
          <w:sz w:val="28"/>
          <w:szCs w:val="28"/>
          <w:w w:val="95"/>
          <w:rFonts w:ascii="Times New Roman" w:cs="Times New Roman" w:hAnsi="Times New Roman"/>
        </w:rPr>
        <w:t>Интернет-ресурсы.</w:t>
      </w:r>
    </w:p>
    <w:p>
      <w:pPr>
        <w:pStyle w:val="style65"/>
        <w:jc w:val="center"/>
        <w:ind w:hanging="0" w:left="0" w:right="0"/>
        <w:spacing w:after="0" w:before="0" w:line="360" w:lineRule="atLeast"/>
      </w:pPr>
      <w:r>
        <w:rPr/>
      </w:r>
    </w:p>
    <w:p>
      <w:pPr>
        <w:pStyle w:val="style61"/>
        <w:jc w:val="center"/>
        <w:widowControl/>
        <w:tabs>
          <w:tab w:leader="none" w:pos="709" w:val="left"/>
          <w:tab w:leader="none" w:pos="914" w:val="left"/>
        </w:tabs>
        <w:overflowPunct w:val="true"/>
        <w:spacing w:line="360" w:lineRule="atLeast"/>
      </w:pPr>
      <w:r>
        <w:rPr/>
      </w:r>
    </w:p>
    <w:p>
      <w:pPr>
        <w:pStyle w:val="style61"/>
        <w:jc w:val="center"/>
        <w:widowControl/>
        <w:tabs>
          <w:tab w:leader="none" w:pos="709" w:val="left"/>
          <w:tab w:leader="none" w:pos="914" w:val="left"/>
        </w:tabs>
        <w:overflowPunct w:val="true"/>
        <w:spacing w:line="360" w:lineRule="atLeast"/>
      </w:pPr>
      <w:r>
        <w:rPr/>
      </w:r>
    </w:p>
    <w:p>
      <w:pPr>
        <w:pStyle w:val="style61"/>
        <w:jc w:val="center"/>
        <w:widowControl/>
        <w:tabs>
          <w:tab w:leader="none" w:pos="709" w:val="left"/>
          <w:tab w:leader="none" w:pos="914" w:val="left"/>
        </w:tabs>
        <w:overflowPunct w:val="true"/>
        <w:spacing w:line="360" w:lineRule="atLeast"/>
      </w:pPr>
      <w:r>
        <w:rPr/>
      </w:r>
    </w:p>
    <w:p>
      <w:pPr>
        <w:pStyle w:val="style61"/>
        <w:jc w:val="center"/>
        <w:widowControl/>
        <w:tabs>
          <w:tab w:leader="none" w:pos="709" w:val="left"/>
          <w:tab w:leader="none" w:pos="914" w:val="left"/>
        </w:tabs>
        <w:overflowPunct w:val="true"/>
        <w:spacing w:line="360" w:lineRule="atLeast"/>
      </w:pPr>
      <w:r>
        <w:rPr/>
      </w:r>
    </w:p>
    <w:p>
      <w:pPr>
        <w:pStyle w:val="style61"/>
        <w:jc w:val="center"/>
        <w:widowControl/>
        <w:tabs>
          <w:tab w:leader="none" w:pos="709" w:val="left"/>
          <w:tab w:leader="none" w:pos="914" w:val="left"/>
        </w:tabs>
        <w:overflowPunct w:val="true"/>
        <w:spacing w:line="360" w:lineRule="atLeast"/>
      </w:pPr>
      <w:r>
        <w:rPr/>
      </w:r>
    </w:p>
    <w:p>
      <w:pPr>
        <w:pStyle w:val="style61"/>
        <w:jc w:val="center"/>
        <w:widowControl/>
        <w:tabs>
          <w:tab w:leader="none" w:pos="709" w:val="left"/>
          <w:tab w:leader="none" w:pos="914" w:val="left"/>
        </w:tabs>
        <w:overflowPunct w:val="true"/>
        <w:spacing w:line="360" w:lineRule="atLeast"/>
      </w:pPr>
      <w:r>
        <w:rPr/>
      </w:r>
    </w:p>
    <w:p>
      <w:pPr>
        <w:pStyle w:val="style61"/>
        <w:jc w:val="center"/>
        <w:widowControl/>
        <w:tabs>
          <w:tab w:leader="none" w:pos="709" w:val="left"/>
          <w:tab w:leader="none" w:pos="914" w:val="left"/>
        </w:tabs>
        <w:overflowPunct w:val="true"/>
        <w:spacing w:line="360" w:lineRule="atLeast"/>
      </w:pPr>
      <w:r>
        <w:rPr/>
      </w:r>
    </w:p>
    <w:p>
      <w:pPr>
        <w:pStyle w:val="style61"/>
        <w:jc w:val="center"/>
        <w:widowControl/>
        <w:tabs>
          <w:tab w:leader="none" w:pos="709" w:val="left"/>
          <w:tab w:leader="none" w:pos="914" w:val="left"/>
        </w:tabs>
        <w:overflowPunct w:val="true"/>
        <w:spacing w:line="360" w:lineRule="atLeast"/>
      </w:pPr>
      <w:r>
        <w:rPr/>
      </w:r>
    </w:p>
    <w:p>
      <w:pPr>
        <w:pStyle w:val="style61"/>
        <w:jc w:val="center"/>
        <w:widowControl/>
        <w:tabs>
          <w:tab w:leader="none" w:pos="709" w:val="left"/>
          <w:tab w:leader="none" w:pos="914" w:val="left"/>
        </w:tabs>
        <w:overflowPunct w:val="true"/>
        <w:spacing w:line="360" w:lineRule="atLeast"/>
      </w:pPr>
      <w:r>
        <w:rPr/>
      </w:r>
    </w:p>
    <w:p>
      <w:pPr>
        <w:pStyle w:val="style61"/>
        <w:jc w:val="center"/>
        <w:widowControl/>
        <w:tabs>
          <w:tab w:leader="none" w:pos="709" w:val="left"/>
          <w:tab w:leader="none" w:pos="914" w:val="left"/>
        </w:tabs>
        <w:overflowPunct w:val="true"/>
        <w:spacing w:line="360" w:lineRule="atLeast"/>
      </w:pPr>
      <w:r>
        <w:rPr/>
      </w:r>
    </w:p>
    <w:p>
      <w:pPr>
        <w:pStyle w:val="style61"/>
        <w:jc w:val="center"/>
        <w:widowControl/>
        <w:tabs>
          <w:tab w:leader="none" w:pos="709" w:val="left"/>
          <w:tab w:leader="none" w:pos="914" w:val="left"/>
        </w:tabs>
        <w:overflowPunct w:val="true"/>
        <w:spacing w:line="360" w:lineRule="atLeast"/>
      </w:pPr>
      <w:r>
        <w:rPr>
          <w:sz w:val="28"/>
          <w:b/>
          <w:szCs w:val="28"/>
          <w:rFonts w:ascii="Times New Roman" w:cs="Times New Roman" w:hAnsi="Times New Roman"/>
          <w:lang w:val="en-US"/>
        </w:rPr>
        <w:t>I</w:t>
      </w:r>
      <w:r>
        <w:rPr>
          <w:sz w:val="28"/>
          <w:b/>
          <w:szCs w:val="28"/>
          <w:rFonts w:ascii="Times New Roman" w:cs="Times New Roman" w:hAnsi="Times New Roman"/>
        </w:rPr>
        <w:t xml:space="preserve">. </w:t>
      </w:r>
      <w:r>
        <w:rPr>
          <w:sz w:val="28"/>
          <w:b/>
          <w:szCs w:val="28"/>
          <w:w w:val="95"/>
          <w:rFonts w:ascii="Times New Roman" w:cs="Times New Roman" w:hAnsi="Times New Roman"/>
        </w:rPr>
        <w:t>П</w:t>
      </w:r>
      <w:r>
        <w:rPr>
          <w:sz w:val="28"/>
          <w:spacing w:val="1"/>
          <w:b/>
          <w:szCs w:val="28"/>
          <w:w w:val="95"/>
          <w:rFonts w:ascii="Times New Roman" w:cs="Times New Roman" w:hAnsi="Times New Roman"/>
        </w:rPr>
        <w:t>о</w:t>
      </w:r>
      <w:r>
        <w:rPr>
          <w:sz w:val="28"/>
          <w:spacing w:val="-1"/>
          <w:b/>
          <w:szCs w:val="28"/>
          <w:w w:val="95"/>
          <w:rFonts w:ascii="Times New Roman" w:cs="Times New Roman" w:hAnsi="Times New Roman"/>
        </w:rPr>
        <w:t>я</w:t>
      </w:r>
      <w:r>
        <w:rPr>
          <w:sz w:val="28"/>
          <w:b/>
          <w:szCs w:val="28"/>
          <w:w w:val="95"/>
          <w:rFonts w:ascii="Times New Roman" w:cs="Times New Roman" w:hAnsi="Times New Roman"/>
        </w:rPr>
        <w:t>с</w:t>
      </w:r>
      <w:r>
        <w:rPr>
          <w:sz w:val="28"/>
          <w:spacing w:val="-1"/>
          <w:b/>
          <w:szCs w:val="28"/>
          <w:w w:val="95"/>
          <w:rFonts w:ascii="Times New Roman" w:cs="Times New Roman" w:hAnsi="Times New Roman"/>
        </w:rPr>
        <w:t>ни</w:t>
      </w:r>
      <w:r>
        <w:rPr>
          <w:sz w:val="28"/>
          <w:b/>
          <w:szCs w:val="28"/>
          <w:w w:val="95"/>
          <w:rFonts w:ascii="Times New Roman" w:cs="Times New Roman" w:hAnsi="Times New Roman"/>
        </w:rPr>
        <w:t>тел</w:t>
      </w:r>
      <w:r>
        <w:rPr>
          <w:sz w:val="28"/>
          <w:spacing w:val="-2"/>
          <w:b/>
          <w:szCs w:val="28"/>
          <w:w w:val="95"/>
          <w:rFonts w:ascii="Times New Roman" w:cs="Times New Roman" w:hAnsi="Times New Roman"/>
        </w:rPr>
        <w:t>ь</w:t>
      </w:r>
      <w:r>
        <w:rPr>
          <w:sz w:val="28"/>
          <w:spacing w:val="-1"/>
          <w:b/>
          <w:szCs w:val="28"/>
          <w:w w:val="95"/>
          <w:rFonts w:ascii="Times New Roman" w:cs="Times New Roman" w:hAnsi="Times New Roman"/>
        </w:rPr>
        <w:t>н</w:t>
      </w:r>
      <w:r>
        <w:rPr>
          <w:sz w:val="28"/>
          <w:spacing w:val="1"/>
          <w:b/>
          <w:szCs w:val="28"/>
          <w:w w:val="95"/>
          <w:rFonts w:ascii="Times New Roman" w:cs="Times New Roman" w:hAnsi="Times New Roman"/>
        </w:rPr>
        <w:t>а</w:t>
      </w:r>
      <w:r>
        <w:rPr>
          <w:sz w:val="28"/>
          <w:b/>
          <w:szCs w:val="28"/>
          <w:w w:val="95"/>
          <w:rFonts w:ascii="Times New Roman" w:cs="Times New Roman" w:hAnsi="Times New Roman"/>
        </w:rPr>
        <w:t xml:space="preserve">я </w:t>
      </w:r>
      <w:r>
        <w:rPr>
          <w:sz w:val="28"/>
          <w:spacing w:val="18"/>
          <w:b/>
          <w:szCs w:val="28"/>
          <w:w w:val="95"/>
          <w:rFonts w:ascii="Times New Roman" w:cs="Times New Roman" w:hAnsi="Times New Roman"/>
        </w:rPr>
        <w:t xml:space="preserve"> </w:t>
      </w:r>
      <w:r>
        <w:rPr>
          <w:sz w:val="28"/>
          <w:b/>
          <w:szCs w:val="28"/>
          <w:w w:val="95"/>
          <w:rFonts w:ascii="Times New Roman" w:cs="Times New Roman" w:hAnsi="Times New Roman"/>
        </w:rPr>
        <w:t>з</w:t>
      </w:r>
      <w:r>
        <w:rPr>
          <w:sz w:val="28"/>
          <w:spacing w:val="1"/>
          <w:b/>
          <w:szCs w:val="28"/>
          <w:w w:val="95"/>
          <w:rFonts w:ascii="Times New Roman" w:cs="Times New Roman" w:hAnsi="Times New Roman"/>
        </w:rPr>
        <w:t>а</w:t>
      </w:r>
      <w:r>
        <w:rPr>
          <w:sz w:val="28"/>
          <w:spacing w:val="-1"/>
          <w:b/>
          <w:szCs w:val="28"/>
          <w:w w:val="95"/>
          <w:rFonts w:ascii="Times New Roman" w:cs="Times New Roman" w:hAnsi="Times New Roman"/>
        </w:rPr>
        <w:t>пи</w:t>
      </w:r>
      <w:r>
        <w:rPr>
          <w:sz w:val="28"/>
          <w:b/>
          <w:szCs w:val="28"/>
          <w:w w:val="95"/>
          <w:rFonts w:ascii="Times New Roman" w:cs="Times New Roman" w:hAnsi="Times New Roman"/>
        </w:rPr>
        <w:t>с</w:t>
      </w:r>
      <w:r>
        <w:rPr>
          <w:sz w:val="28"/>
          <w:spacing w:val="-1"/>
          <w:b/>
          <w:szCs w:val="28"/>
          <w:w w:val="95"/>
          <w:rFonts w:ascii="Times New Roman" w:cs="Times New Roman" w:hAnsi="Times New Roman"/>
        </w:rPr>
        <w:t>к</w:t>
      </w:r>
      <w:r>
        <w:rPr>
          <w:sz w:val="28"/>
          <w:b/>
          <w:szCs w:val="28"/>
          <w:w w:val="95"/>
          <w:rFonts w:ascii="Times New Roman" w:cs="Times New Roman" w:hAnsi="Times New Roman"/>
        </w:rPr>
        <w:t>а</w:t>
      </w:r>
    </w:p>
    <w:p>
      <w:pPr>
        <w:pStyle w:val="style65"/>
        <w:jc w:val="center"/>
        <w:ind w:hanging="0" w:left="0" w:right="0"/>
        <w:spacing w:after="0" w:before="0" w:line="360" w:lineRule="atLeast"/>
      </w:pPr>
      <w:r>
        <w:rPr/>
      </w:r>
    </w:p>
    <w:p>
      <w:pPr>
        <w:pStyle w:val="style0"/>
        <w:jc w:val="both"/>
        <w:ind w:firstLine="567" w:left="0" w:right="0"/>
        <w:spacing w:after="0" w:before="0" w:line="360" w:lineRule="atLeast"/>
      </w:pPr>
      <w:r>
        <w:rPr>
          <w:sz w:val="28"/>
          <w:i/>
          <w:szCs w:val="28"/>
          <w:rFonts w:ascii="Times New Roman" w:cs="Times New Roman" w:hAnsi="Times New Roman"/>
        </w:rPr>
        <w:t>1.</w:t>
      </w:r>
      <w:r>
        <w:rPr>
          <w:sz w:val="28"/>
          <w:i/>
          <w:b/>
          <w:szCs w:val="28"/>
          <w:rFonts w:ascii="Times New Roman" w:cs="Times New Roman" w:hAnsi="Times New Roman"/>
        </w:rPr>
        <w:t xml:space="preserve">Характеристика учебного предмета, его место и роль в образовательном процессе. </w:t>
      </w:r>
    </w:p>
    <w:p>
      <w:pPr>
        <w:pStyle w:val="style67"/>
        <w:jc w:val="both"/>
      </w:pPr>
      <w:r>
        <w:rPr>
          <w:rFonts w:ascii="Times New Roman" w:hAnsi="Times New Roman"/>
        </w:rPr>
        <w:t xml:space="preserve">         </w:t>
      </w:r>
      <w:bookmarkStart w:id="2" w:name="__DdeLink__4127_714786832"/>
      <w:r>
        <w:rPr>
          <w:sz w:val="28"/>
          <w:szCs w:val="28"/>
          <w:rFonts w:ascii="Times New Roman" w:cs="Times New Roman" w:hAnsi="Times New Roman"/>
        </w:rPr>
      </w:r>
      <w:bookmarkStart w:id="3" w:name="__DdeLink__4127_714786832"/>
      <w:r>
        <w:rPr>
          <w:sz w:val="28"/>
          <w:szCs w:val="28"/>
          <w:rFonts w:ascii="Times New Roman" w:cs="Times New Roman" w:hAnsi="Times New Roman"/>
        </w:rPr>
        <w:t xml:space="preserve">Учебный план по дополнительной предпрофессиональной общеобразовательной программе в области музыкального искусства «Скрипка» </w:t>
      </w:r>
      <w:r>
        <w:rPr>
          <w:sz w:val="28"/>
          <w:szCs w:val="28"/>
          <w:rFonts w:ascii="Times New Roman" w:cs="Times New Roman" w:hAnsi="Times New Roman"/>
          <w:lang w:eastAsia="ar-SA"/>
        </w:rPr>
        <w:t xml:space="preserve">предполагает наличие дисциплины «Фортепиано». </w:t>
      </w:r>
      <w:r>
        <w:rPr>
          <w:sz w:val="28"/>
          <w:szCs w:val="28"/>
          <w:rFonts w:ascii="Times New Roman" w:cs="Times New Roman" w:hAnsi="Times New Roman"/>
        </w:rPr>
        <w:t>Подобные учебные предметы дают возможность расширить круг интересов и музыкальный кругозор ученика выявляя, реализуя и развивая творческие способности, лежащие вне сферы основных дисциплин; содействуют поднятию общей музыкальной культуры учащегося.</w:t>
      </w:r>
    </w:p>
    <w:p>
      <w:pPr>
        <w:pStyle w:val="style67"/>
        <w:jc w:val="both"/>
      </w:pPr>
      <w:r>
        <w:rPr>
          <w:sz w:val="28"/>
          <w:szCs w:val="28"/>
          <w:rFonts w:ascii="Times New Roman" w:cs="Times New Roman" w:hAnsi="Times New Roman"/>
        </w:rPr>
        <w:t xml:space="preserve">       </w:t>
      </w:r>
      <w:r>
        <w:rPr>
          <w:rStyle w:val="style16"/>
          <w:sz w:val="28"/>
          <w:szCs w:val="28"/>
          <w:rFonts w:ascii="Times New Roman" w:cs="Times New Roman" w:hAnsi="Times New Roman"/>
        </w:rPr>
        <w:t xml:space="preserve">Выдающийся русский композитор Н.А.Римский-Корсаков указывал на первостепенную значимость игры на фортепиано как неотъемлемую часть воспитания музыканта на всех этапах обучения. Он писал: </w:t>
      </w:r>
      <w:r>
        <w:rPr>
          <w:rStyle w:val="style16"/>
          <w:sz w:val="28"/>
          <w:i/>
          <w:szCs w:val="28"/>
          <w:rFonts w:ascii="Times New Roman" w:cs="Times New Roman" w:hAnsi="Times New Roman"/>
        </w:rPr>
        <w:t>«Фундамент музыкальной профилизации должен закладываться с детских лет через обучение пению или игре на инструменте (особенно фортепиано), что создаёт наиболее благоприятные условия для развития природных музыкальных данных и общей музыкальной культуры»</w:t>
      </w:r>
      <w:r>
        <w:rPr>
          <w:rStyle w:val="style16"/>
          <w:sz w:val="28"/>
          <w:szCs w:val="28"/>
          <w:rFonts w:ascii="Times New Roman" w:cs="Times New Roman" w:hAnsi="Times New Roman"/>
        </w:rPr>
        <w:t>.</w:t>
      </w:r>
    </w:p>
    <w:p>
      <w:pPr>
        <w:pStyle w:val="style67"/>
        <w:jc w:val="both"/>
      </w:pPr>
      <w:r>
        <w:rPr>
          <w:sz w:val="28"/>
          <w:szCs w:val="28"/>
          <w:rFonts w:ascii="Times New Roman" w:hAnsi="Times New Roman"/>
        </w:rPr>
        <w:t xml:space="preserve">       </w:t>
      </w:r>
      <w:r>
        <w:rPr>
          <w:sz w:val="28"/>
          <w:szCs w:val="28"/>
          <w:rFonts w:ascii="Times New Roman" w:cs="Times New Roman" w:hAnsi="Times New Roman"/>
        </w:rPr>
        <w:t xml:space="preserve">Музыкант любой специальности должен в достаточной мере владеть игрой на фортепиано. Не сравнимый с другими инструментами  звуковой объём, позволяющий расширить представление о музыкальной палитре, богатые динамические, выразительные и изобразительные средства, возможность воспроизводить многоголосную музыку и относительно полно передавать содержание оперных, вокально-хоровых и симфонических произведений выдвинули фортепиано в качестве важнейшего музыкального инструмента для исполнения соло, аккомпанемента и всевозможных переложений. Кроме того, исполнитель на этом инструменте не зависит ни от концертмейстера, ни от оркестра - то есть фортепиано, по словам А.Рубенштейна, представляет музыканту </w:t>
      </w:r>
      <w:r>
        <w:rPr>
          <w:sz w:val="28"/>
          <w:i/>
          <w:szCs w:val="28"/>
          <w:rFonts w:ascii="Times New Roman" w:cs="Times New Roman" w:hAnsi="Times New Roman"/>
        </w:rPr>
        <w:t>«драгоценную»</w:t>
      </w:r>
      <w:r>
        <w:rPr>
          <w:sz w:val="28"/>
          <w:szCs w:val="28"/>
          <w:rFonts w:ascii="Times New Roman" w:cs="Times New Roman" w:hAnsi="Times New Roman"/>
        </w:rPr>
        <w:t xml:space="preserve"> возможность </w:t>
      </w:r>
      <w:r>
        <w:rPr>
          <w:sz w:val="28"/>
          <w:i/>
          <w:szCs w:val="28"/>
          <w:rFonts w:ascii="Times New Roman" w:cs="Times New Roman" w:hAnsi="Times New Roman"/>
        </w:rPr>
        <w:t>«индивидуального на нем исполнения»</w:t>
      </w:r>
      <w:r>
        <w:rPr>
          <w:sz w:val="28"/>
          <w:szCs w:val="28"/>
          <w:rFonts w:ascii="Times New Roman" w:cs="Times New Roman" w:hAnsi="Times New Roman"/>
        </w:rPr>
        <w:t xml:space="preserve">. Таким образом, </w:t>
      </w:r>
      <w:r>
        <w:rPr>
          <w:sz w:val="28"/>
          <w:b/>
          <w:szCs w:val="28"/>
          <w:rFonts w:ascii="Times New Roman" w:cs="Times New Roman" w:hAnsi="Times New Roman"/>
        </w:rPr>
        <w:t xml:space="preserve">владение исполнительскими навыками на фортепиано помогает учащимся полнее освоить мир классической музыки. Расширяя художественный кругозор, развивая весь комплекс музыкальных способностей, обучение игре на фортепиано оказывает положительное воздействие на исполнительские возможности учащихся и в специальных инструментальных классах. </w:t>
      </w:r>
    </w:p>
    <w:p>
      <w:pPr>
        <w:pStyle w:val="style67"/>
        <w:jc w:val="both"/>
      </w:pPr>
      <w:r>
        <w:rPr>
          <w:sz w:val="28"/>
          <w:b/>
          <w:szCs w:val="28"/>
          <w:rFonts w:ascii="Times New Roman" w:cs="Times New Roman" w:hAnsi="Times New Roman"/>
        </w:rPr>
        <w:t xml:space="preserve">     </w:t>
      </w:r>
      <w:r>
        <w:rPr>
          <w:sz w:val="28"/>
          <w:szCs w:val="28"/>
          <w:rFonts w:ascii="Times New Roman" w:cs="Times New Roman" w:hAnsi="Times New Roman"/>
        </w:rPr>
        <w:t>Фортепиано является базовым инструментом и для изучения теоретических и музыковедческих дисциплин (сольфеджио, музыкальной грамоты, слушания музыки, музыкальной литературы), что делает его незаменимым для музыкально-просветительских и учебных целей, а потому о</w:t>
      </w:r>
      <w:r>
        <w:rPr>
          <w:sz w:val="28"/>
          <w:b/>
          <w:szCs w:val="28"/>
          <w:rFonts w:ascii="Times New Roman" w:cs="Times New Roman" w:hAnsi="Times New Roman"/>
        </w:rPr>
        <w:t xml:space="preserve">своение курса фортепиано - это практическая основа для освоения учебной </w:t>
      </w:r>
      <w:r>
        <w:rPr>
          <w:sz w:val="28"/>
          <w:szCs w:val="28"/>
          <w:rFonts w:ascii="Times New Roman" w:cs="Times New Roman" w:hAnsi="Times New Roman"/>
        </w:rPr>
        <w:t xml:space="preserve">программы и </w:t>
      </w:r>
      <w:r>
        <w:rPr>
          <w:sz w:val="28"/>
          <w:b/>
          <w:szCs w:val="28"/>
          <w:rFonts w:ascii="Times New Roman" w:cs="Times New Roman" w:hAnsi="Times New Roman"/>
        </w:rPr>
        <w:t xml:space="preserve">успешного </w:t>
      </w:r>
      <w:r>
        <w:rPr>
          <w:sz w:val="28"/>
          <w:szCs w:val="28"/>
          <w:rFonts w:ascii="Times New Roman" w:cs="Times New Roman" w:hAnsi="Times New Roman"/>
        </w:rPr>
        <w:t>обучения в музыкальной школе юных музыкантов всех специальностей.</w:t>
      </w:r>
      <w:r>
        <w:rPr>
          <w:rStyle w:val="style16"/>
          <w:sz w:val="28"/>
          <w:szCs w:val="28"/>
          <w:rFonts w:ascii="Times New Roman" w:cs="Times New Roman" w:hAnsi="Times New Roman"/>
        </w:rPr>
        <w:t> </w:t>
      </w:r>
    </w:p>
    <w:p>
      <w:pPr>
        <w:pStyle w:val="style67"/>
        <w:jc w:val="both"/>
      </w:pPr>
      <w:r>
        <w:rPr>
          <w:rStyle w:val="style16"/>
          <w:sz w:val="28"/>
          <w:szCs w:val="28"/>
          <w:rFonts w:ascii="Times New Roman" w:cs="Times New Roman" w:hAnsi="Times New Roman"/>
        </w:rPr>
        <w:t xml:space="preserve">     </w:t>
      </w:r>
      <w:r>
        <w:rPr>
          <w:rStyle w:val="style16"/>
          <w:sz w:val="28"/>
          <w:szCs w:val="28"/>
          <w:rFonts w:ascii="Times New Roman" w:cs="Times New Roman" w:hAnsi="Times New Roman"/>
        </w:rPr>
        <w:t>Из перечисленного следует, обучение детей игре на фортепиано является одним из важных направлений образовательной деятельности,</w:t>
      </w:r>
      <w:r>
        <w:rPr>
          <w:sz w:val="28"/>
          <w:szCs w:val="28"/>
          <w:rFonts w:ascii="Times New Roman" w:cs="Times New Roman" w:hAnsi="Times New Roman"/>
        </w:rPr>
        <w:t xml:space="preserve"> органичным звеном в воспитании всесторонне развитого музыканта</w:t>
      </w:r>
      <w:r>
        <w:rPr>
          <w:rStyle w:val="style16"/>
          <w:sz w:val="28"/>
          <w:szCs w:val="28"/>
          <w:rFonts w:ascii="Times New Roman" w:cs="Times New Roman" w:hAnsi="Times New Roman"/>
        </w:rPr>
        <w:t>.</w:t>
      </w:r>
      <w:r>
        <w:rPr>
          <w:sz w:val="28"/>
          <w:szCs w:val="28"/>
          <w:rFonts w:ascii="Times New Roman" w:cs="Times New Roman" w:hAnsi="Times New Roman"/>
        </w:rPr>
        <w:t xml:space="preserve"> </w:t>
      </w:r>
      <w:r>
        <w:rPr>
          <w:rStyle w:val="style16"/>
          <w:sz w:val="28"/>
          <w:szCs w:val="28"/>
          <w:rFonts w:ascii="Times New Roman" w:cs="Times New Roman" w:hAnsi="Times New Roman"/>
        </w:rPr>
        <w:t>Занятия в классе фортепиано – важная составляющая часть музыкального образования и воспитания детей, обучающихся сольному (академическому, эстрадному, народному) и хоровому пению, игре на народных, духовых, а также</w:t>
      </w:r>
      <w:r>
        <w:rPr>
          <w:sz w:val="24"/>
          <w:szCs w:val="24"/>
          <w:rFonts w:ascii="Times New Roman" w:cs="Times New Roman" w:hAnsi="Times New Roman"/>
        </w:rPr>
        <w:t xml:space="preserve"> </w:t>
      </w:r>
      <w:r>
        <w:rPr>
          <w:rStyle w:val="style16"/>
          <w:sz w:val="28"/>
          <w:i/>
          <w:szCs w:val="28"/>
          <w:rFonts w:ascii="Times New Roman" w:cs="Times New Roman" w:hAnsi="Times New Roman"/>
        </w:rPr>
        <w:t>струнных инструментах.</w:t>
      </w:r>
    </w:p>
    <w:p>
      <w:pPr>
        <w:pStyle w:val="style67"/>
        <w:jc w:val="both"/>
      </w:pPr>
      <w:r>
        <w:rPr>
          <w:sz w:val="24"/>
          <w:szCs w:val="24"/>
          <w:rFonts w:ascii="Times New Roman" w:cs="Times New Roman" w:hAnsi="Times New Roman"/>
        </w:rPr>
        <w:t xml:space="preserve">     </w:t>
      </w:r>
      <w:r>
        <w:rPr>
          <w:sz w:val="28"/>
          <w:szCs w:val="28"/>
          <w:rFonts w:ascii="Times New Roman" w:cs="Times New Roman" w:hAnsi="Times New Roman"/>
        </w:rPr>
        <w:t xml:space="preserve"> </w:t>
      </w:r>
      <w:r>
        <w:rPr>
          <w:sz w:val="28"/>
          <w:szCs w:val="28"/>
          <w:rFonts w:ascii="Times New Roman" w:cs="Times New Roman" w:hAnsi="Times New Roman"/>
        </w:rPr>
        <w:t>Программные требования для каждой специальности имеют направленность на профилизацию обучения. Это продиктовано спецификой каждого отделения, различными целями и задачами, с количеством аудиторного времени, выделенного на данный предмет.</w:t>
      </w:r>
    </w:p>
    <w:p>
      <w:pPr>
        <w:pStyle w:val="style67"/>
        <w:jc w:val="both"/>
      </w:pPr>
      <w:r>
        <w:rPr>
          <w:sz w:val="28"/>
          <w:szCs w:val="28"/>
          <w:rFonts w:ascii="Times New Roman" w:cs="Times New Roman" w:eastAsia="Times New Roman" w:hAnsi="Times New Roman"/>
        </w:rPr>
        <w:t xml:space="preserve">     </w:t>
      </w:r>
      <w:r>
        <w:rPr>
          <w:sz w:val="28"/>
          <w:szCs w:val="28"/>
          <w:rFonts w:ascii="Times New Roman" w:cs="Times New Roman" w:hAnsi="Times New Roman"/>
        </w:rPr>
        <w:t xml:space="preserve">Предмет «Фортепиано» для ученика-струнника имеет свои объективные трудности освоения: они связаны с нотацией в басовом ключе, не востребованной на спецпредмете, с переключением на иную, нежели на скрипке, аппликатуру, а также функцию рук и пальцев. Кроме того, в учебном плане на аудиторную работу по предмету выделен 1 час в неделю на протяжении 6-летнего курса, что осложняет  процесс обучения учащихся, для которых самостоятельные занятия между уроками - по причине отсутствия личного инструмента - проблемны. Перед преподавателем и учащимся стоит весьма сложная задача: за столь короткий промежуток времени, преодолев объективные и субъективные трудности, ознакомиться и овладеть основными приёмами игры на фортепиано, разучивая произведения своей индивидуальной программы. </w:t>
      </w:r>
    </w:p>
    <w:p>
      <w:pPr>
        <w:pStyle w:val="style67"/>
        <w:jc w:val="both"/>
      </w:pPr>
      <w:r>
        <w:rPr>
          <w:sz w:val="28"/>
          <w:szCs w:val="28"/>
          <w:rFonts w:ascii="Times New Roman" w:cs="Times New Roman" w:eastAsia="Times New Roman" w:hAnsi="Times New Roman"/>
        </w:rPr>
        <w:t xml:space="preserve">     </w:t>
      </w:r>
      <w:r>
        <w:rPr>
          <w:sz w:val="28"/>
          <w:szCs w:val="28"/>
          <w:rFonts w:ascii="Times New Roman" w:cs="Times New Roman" w:eastAsia="Times New Roman" w:hAnsi="Times New Roman"/>
        </w:rPr>
        <w:t xml:space="preserve">Занятия по классу фортепиано на основе изучения материала данной программы должны дать учащимся навыки игры на данном инструменте, чтения с листа, аккомпанемента, ансамблевого музицирования в том объеме, который необходим для музыкально-художественного развития. </w:t>
      </w:r>
      <w:r>
        <w:rPr>
          <w:sz w:val="28"/>
          <w:szCs w:val="28"/>
          <w:rFonts w:ascii="Times New Roman" w:cs="Times New Roman" w:hAnsi="Times New Roman"/>
        </w:rPr>
        <w:t xml:space="preserve">Учитывая, что фортепиано для этих ребят является уже вторым инструментом, на котором они учатся играть, программа по классу общего фортепиано достаточно гибкая, а </w:t>
      </w:r>
      <w:r>
        <w:rPr>
          <w:sz w:val="28"/>
          <w:szCs w:val="28"/>
          <w:rFonts w:ascii="Times New Roman" w:cs="Times New Roman" w:eastAsia="Times New Roman" w:hAnsi="Times New Roman"/>
        </w:rPr>
        <w:t>индивидуальная форма занятий</w:t>
      </w:r>
      <w:r>
        <w:rPr>
          <w:sz w:val="28"/>
          <w:szCs w:val="28"/>
          <w:rFonts w:ascii="Times New Roman" w:cs="Times New Roman" w:hAnsi="Times New Roman"/>
        </w:rPr>
        <w:t xml:space="preserve"> позволяет </w:t>
      </w:r>
      <w:r>
        <w:rPr>
          <w:sz w:val="28"/>
          <w:szCs w:val="28"/>
          <w:rFonts w:ascii="Times New Roman" w:cs="Times New Roman" w:eastAsia="Times New Roman" w:hAnsi="Times New Roman"/>
        </w:rPr>
        <w:t>организовать работу с учетом возможностей каждого ученика.</w:t>
      </w:r>
    </w:p>
    <w:p>
      <w:pPr>
        <w:pStyle w:val="style67"/>
        <w:jc w:val="both"/>
      </w:pPr>
      <w:r>
        <w:rPr>
          <w:sz w:val="28"/>
          <w:szCs w:val="28"/>
          <w:rFonts w:ascii="Times New Roman" w:hAnsi="Times New Roman"/>
        </w:rPr>
        <w:t xml:space="preserve">      </w:t>
      </w:r>
      <w:r>
        <w:rPr>
          <w:sz w:val="28"/>
          <w:szCs w:val="28"/>
          <w:rFonts w:ascii="Times New Roman" w:cs="Times New Roman" w:hAnsi="Times New Roman"/>
        </w:rPr>
        <w:t>В целях большей заинтересованности детей в занятиях фортепиано, в программу включены популярные пьесы и песни различных музыкальных стилей (в лёгком переложении для фортепиано), музыка из кинофильмов, переложения фрагментов из шедевров классической музыки (опер, балетов, симфоний и т.д.), музыкальные игры (интеллектуальные, настольно-дидактические, компьютерные), а также формы работы, связанные с развитием творческих навыков.</w:t>
      </w:r>
    </w:p>
    <w:p>
      <w:pPr>
        <w:pStyle w:val="style61"/>
        <w:widowControl/>
        <w:tabs>
          <w:tab w:leader="none" w:pos="709" w:val="left"/>
          <w:tab w:leader="none" w:pos="2612" w:val="left"/>
        </w:tabs>
        <w:overflowPunct w:val="true"/>
        <w:spacing w:after="0" w:before="61" w:line="360" w:lineRule="atLeast"/>
      </w:pPr>
      <w:r>
        <w:rPr/>
      </w:r>
    </w:p>
    <w:p>
      <w:pPr>
        <w:pStyle w:val="style61"/>
        <w:jc w:val="center"/>
        <w:widowControl/>
        <w:tabs>
          <w:tab w:leader="none" w:pos="709" w:val="left"/>
          <w:tab w:leader="none" w:pos="2612" w:val="left"/>
        </w:tabs>
        <w:overflowPunct w:val="true"/>
        <w:spacing w:after="0" w:before="61" w:line="360" w:lineRule="atLeast"/>
      </w:pPr>
      <w:r>
        <w:rPr>
          <w:sz w:val="28"/>
          <w:i/>
          <w:b/>
          <w:szCs w:val="28"/>
          <w:rFonts w:ascii="Times New Roman" w:cs="Times New Roman" w:hAnsi="Times New Roman"/>
        </w:rPr>
        <w:t xml:space="preserve">2. </w:t>
      </w:r>
      <w:r>
        <w:rPr>
          <w:sz w:val="28"/>
          <w:i/>
          <w:b/>
          <w:szCs w:val="28"/>
          <w:w w:val="95"/>
          <w:rFonts w:ascii="Times New Roman" w:cs="Times New Roman" w:hAnsi="Times New Roman"/>
        </w:rPr>
        <w:t>С</w:t>
      </w:r>
      <w:r>
        <w:rPr>
          <w:sz w:val="28"/>
          <w:spacing w:val="-3"/>
          <w:i/>
          <w:b/>
          <w:szCs w:val="28"/>
          <w:w w:val="95"/>
          <w:rFonts w:ascii="Times New Roman" w:cs="Times New Roman" w:hAnsi="Times New Roman"/>
        </w:rPr>
        <w:t>р</w:t>
      </w:r>
      <w:r>
        <w:rPr>
          <w:sz w:val="28"/>
          <w:spacing w:val="1"/>
          <w:i/>
          <w:b/>
          <w:szCs w:val="28"/>
          <w:w w:val="95"/>
          <w:rFonts w:ascii="Times New Roman" w:cs="Times New Roman" w:hAnsi="Times New Roman"/>
        </w:rPr>
        <w:t>о</w:t>
      </w:r>
      <w:r>
        <w:rPr>
          <w:sz w:val="28"/>
          <w:i/>
          <w:b/>
          <w:szCs w:val="28"/>
          <w:w w:val="95"/>
          <w:rFonts w:ascii="Times New Roman" w:cs="Times New Roman" w:hAnsi="Times New Roman"/>
        </w:rPr>
        <w:t>к</w:t>
      </w:r>
      <w:r>
        <w:rPr>
          <w:sz w:val="28"/>
          <w:spacing w:val="-12"/>
          <w:i/>
          <w:b/>
          <w:szCs w:val="28"/>
          <w:w w:val="95"/>
          <w:rFonts w:ascii="Times New Roman" w:cs="Times New Roman" w:hAnsi="Times New Roman"/>
        </w:rPr>
        <w:t xml:space="preserve"> </w:t>
      </w:r>
      <w:r>
        <w:rPr>
          <w:sz w:val="28"/>
          <w:spacing w:val="1"/>
          <w:i/>
          <w:b/>
          <w:szCs w:val="28"/>
          <w:w w:val="95"/>
          <w:rFonts w:ascii="Times New Roman" w:cs="Times New Roman" w:hAnsi="Times New Roman"/>
        </w:rPr>
        <w:t>р</w:t>
      </w:r>
      <w:r>
        <w:rPr>
          <w:sz w:val="28"/>
          <w:spacing w:val="-4"/>
          <w:i/>
          <w:b/>
          <w:szCs w:val="28"/>
          <w:w w:val="95"/>
          <w:rFonts w:ascii="Times New Roman" w:cs="Times New Roman" w:hAnsi="Times New Roman"/>
        </w:rPr>
        <w:t>е</w:t>
      </w:r>
      <w:r>
        <w:rPr>
          <w:sz w:val="28"/>
          <w:spacing w:val="1"/>
          <w:i/>
          <w:b/>
          <w:szCs w:val="28"/>
          <w:w w:val="95"/>
          <w:rFonts w:ascii="Times New Roman" w:cs="Times New Roman" w:hAnsi="Times New Roman"/>
        </w:rPr>
        <w:t>а</w:t>
      </w:r>
      <w:r>
        <w:rPr>
          <w:sz w:val="28"/>
          <w:spacing w:val="-2"/>
          <w:i/>
          <w:b/>
          <w:szCs w:val="28"/>
          <w:w w:val="95"/>
          <w:rFonts w:ascii="Times New Roman" w:cs="Times New Roman" w:hAnsi="Times New Roman"/>
        </w:rPr>
        <w:t>л</w:t>
      </w:r>
      <w:r>
        <w:rPr>
          <w:sz w:val="28"/>
          <w:spacing w:val="-3"/>
          <w:i/>
          <w:b/>
          <w:szCs w:val="28"/>
          <w:w w:val="95"/>
          <w:rFonts w:ascii="Times New Roman" w:cs="Times New Roman" w:hAnsi="Times New Roman"/>
        </w:rPr>
        <w:t>и</w:t>
      </w:r>
      <w:r>
        <w:rPr>
          <w:sz w:val="28"/>
          <w:i/>
          <w:b/>
          <w:szCs w:val="28"/>
          <w:w w:val="95"/>
          <w:rFonts w:ascii="Times New Roman" w:cs="Times New Roman" w:hAnsi="Times New Roman"/>
        </w:rPr>
        <w:t>з</w:t>
      </w:r>
      <w:r>
        <w:rPr>
          <w:sz w:val="28"/>
          <w:spacing w:val="-3"/>
          <w:i/>
          <w:b/>
          <w:szCs w:val="28"/>
          <w:w w:val="95"/>
          <w:rFonts w:ascii="Times New Roman" w:cs="Times New Roman" w:hAnsi="Times New Roman"/>
        </w:rPr>
        <w:t>а</w:t>
      </w:r>
      <w:r>
        <w:rPr>
          <w:sz w:val="28"/>
          <w:spacing w:val="-1"/>
          <w:i/>
          <w:b/>
          <w:szCs w:val="28"/>
          <w:w w:val="95"/>
          <w:rFonts w:ascii="Times New Roman" w:cs="Times New Roman" w:hAnsi="Times New Roman"/>
        </w:rPr>
        <w:t>ци</w:t>
      </w:r>
      <w:r>
        <w:rPr>
          <w:sz w:val="28"/>
          <w:i/>
          <w:b/>
          <w:szCs w:val="28"/>
          <w:w w:val="95"/>
          <w:rFonts w:ascii="Times New Roman" w:cs="Times New Roman" w:hAnsi="Times New Roman"/>
        </w:rPr>
        <w:t>и</w:t>
      </w:r>
      <w:r>
        <w:rPr>
          <w:sz w:val="28"/>
          <w:spacing w:val="-13"/>
          <w:i/>
          <w:b/>
          <w:szCs w:val="28"/>
          <w:w w:val="95"/>
          <w:rFonts w:ascii="Times New Roman" w:cs="Times New Roman" w:hAnsi="Times New Roman"/>
        </w:rPr>
        <w:t xml:space="preserve"> </w:t>
      </w:r>
      <w:r>
        <w:rPr>
          <w:sz w:val="28"/>
          <w:i/>
          <w:b/>
          <w:szCs w:val="28"/>
          <w:w w:val="95"/>
          <w:rFonts w:ascii="Times New Roman" w:cs="Times New Roman" w:hAnsi="Times New Roman"/>
        </w:rPr>
        <w:t>у</w:t>
      </w:r>
      <w:r>
        <w:rPr>
          <w:sz w:val="28"/>
          <w:spacing w:val="-1"/>
          <w:i/>
          <w:b/>
          <w:szCs w:val="28"/>
          <w:w w:val="95"/>
          <w:rFonts w:ascii="Times New Roman" w:cs="Times New Roman" w:hAnsi="Times New Roman"/>
        </w:rPr>
        <w:t>ч</w:t>
      </w:r>
      <w:r>
        <w:rPr>
          <w:sz w:val="28"/>
          <w:i/>
          <w:b/>
          <w:szCs w:val="28"/>
          <w:w w:val="95"/>
          <w:rFonts w:ascii="Times New Roman" w:cs="Times New Roman" w:hAnsi="Times New Roman"/>
        </w:rPr>
        <w:t>е</w:t>
      </w:r>
      <w:r>
        <w:rPr>
          <w:sz w:val="28"/>
          <w:spacing w:val="-2"/>
          <w:i/>
          <w:b/>
          <w:szCs w:val="28"/>
          <w:w w:val="95"/>
          <w:rFonts w:ascii="Times New Roman" w:cs="Times New Roman" w:hAnsi="Times New Roman"/>
        </w:rPr>
        <w:t>б</w:t>
      </w:r>
      <w:r>
        <w:rPr>
          <w:sz w:val="28"/>
          <w:i/>
          <w:b/>
          <w:szCs w:val="28"/>
          <w:w w:val="95"/>
          <w:rFonts w:ascii="Times New Roman" w:cs="Times New Roman" w:hAnsi="Times New Roman"/>
        </w:rPr>
        <w:t>н</w:t>
      </w:r>
      <w:r>
        <w:rPr>
          <w:sz w:val="28"/>
          <w:spacing w:val="1"/>
          <w:i/>
          <w:b/>
          <w:szCs w:val="28"/>
          <w:w w:val="95"/>
          <w:rFonts w:ascii="Times New Roman" w:cs="Times New Roman" w:hAnsi="Times New Roman"/>
        </w:rPr>
        <w:t>о</w:t>
      </w:r>
      <w:r>
        <w:rPr>
          <w:sz w:val="28"/>
          <w:spacing w:val="-1"/>
          <w:i/>
          <w:b/>
          <w:szCs w:val="28"/>
          <w:w w:val="95"/>
          <w:rFonts w:ascii="Times New Roman" w:cs="Times New Roman" w:hAnsi="Times New Roman"/>
        </w:rPr>
        <w:t>г</w:t>
      </w:r>
      <w:r>
        <w:rPr>
          <w:sz w:val="28"/>
          <w:i/>
          <w:b/>
          <w:szCs w:val="28"/>
          <w:w w:val="95"/>
          <w:rFonts w:ascii="Times New Roman" w:cs="Times New Roman" w:hAnsi="Times New Roman"/>
        </w:rPr>
        <w:t>о</w:t>
      </w:r>
      <w:r>
        <w:rPr>
          <w:sz w:val="28"/>
          <w:spacing w:val="-10"/>
          <w:i/>
          <w:b/>
          <w:szCs w:val="28"/>
          <w:w w:val="95"/>
          <w:rFonts w:ascii="Times New Roman" w:cs="Times New Roman" w:hAnsi="Times New Roman"/>
        </w:rPr>
        <w:t xml:space="preserve"> </w:t>
      </w:r>
      <w:r>
        <w:rPr>
          <w:sz w:val="28"/>
          <w:spacing w:val="-3"/>
          <w:i/>
          <w:b/>
          <w:szCs w:val="28"/>
          <w:w w:val="95"/>
          <w:rFonts w:ascii="Times New Roman" w:cs="Times New Roman" w:hAnsi="Times New Roman"/>
        </w:rPr>
        <w:t>п</w:t>
      </w:r>
      <w:r>
        <w:rPr>
          <w:sz w:val="28"/>
          <w:spacing w:val="1"/>
          <w:i/>
          <w:b/>
          <w:szCs w:val="28"/>
          <w:w w:val="95"/>
          <w:rFonts w:ascii="Times New Roman" w:cs="Times New Roman" w:hAnsi="Times New Roman"/>
        </w:rPr>
        <w:t>р</w:t>
      </w:r>
      <w:r>
        <w:rPr>
          <w:sz w:val="28"/>
          <w:i/>
          <w:b/>
          <w:szCs w:val="28"/>
          <w:w w:val="95"/>
          <w:rFonts w:ascii="Times New Roman" w:cs="Times New Roman" w:hAnsi="Times New Roman"/>
        </w:rPr>
        <w:t>ед</w:t>
      </w:r>
      <w:r>
        <w:rPr>
          <w:sz w:val="28"/>
          <w:spacing w:val="-3"/>
          <w:i/>
          <w:b/>
          <w:szCs w:val="28"/>
          <w:w w:val="95"/>
          <w:rFonts w:ascii="Times New Roman" w:cs="Times New Roman" w:hAnsi="Times New Roman"/>
        </w:rPr>
        <w:t>м</w:t>
      </w:r>
      <w:r>
        <w:rPr>
          <w:sz w:val="28"/>
          <w:spacing w:val="-6"/>
          <w:i/>
          <w:b/>
          <w:szCs w:val="28"/>
          <w:w w:val="95"/>
          <w:rFonts w:ascii="Times New Roman" w:cs="Times New Roman" w:hAnsi="Times New Roman"/>
        </w:rPr>
        <w:t>е</w:t>
      </w:r>
      <w:r>
        <w:rPr>
          <w:sz w:val="28"/>
          <w:spacing w:val="2"/>
          <w:i/>
          <w:b/>
          <w:szCs w:val="28"/>
          <w:w w:val="95"/>
          <w:rFonts w:ascii="Times New Roman" w:cs="Times New Roman" w:hAnsi="Times New Roman"/>
        </w:rPr>
        <w:t>т</w:t>
      </w:r>
      <w:r>
        <w:rPr>
          <w:sz w:val="28"/>
          <w:i/>
          <w:b/>
          <w:szCs w:val="28"/>
          <w:w w:val="95"/>
          <w:rFonts w:ascii="Times New Roman" w:cs="Times New Roman" w:hAnsi="Times New Roman"/>
        </w:rPr>
        <w:t>а</w:t>
      </w:r>
      <w:r>
        <w:rPr>
          <w:sz w:val="28"/>
          <w:spacing w:val="-12"/>
          <w:i/>
          <w:b/>
          <w:szCs w:val="28"/>
          <w:w w:val="95"/>
          <w:rFonts w:ascii="Times New Roman" w:cs="Times New Roman" w:hAnsi="Times New Roman"/>
        </w:rPr>
        <w:t xml:space="preserve"> </w:t>
      </w:r>
      <w:r>
        <w:rPr>
          <w:sz w:val="28"/>
          <w:i/>
          <w:b/>
          <w:szCs w:val="28"/>
          <w:iCs/>
          <w:w w:val="95"/>
          <w:rFonts w:ascii="Times New Roman" w:cs="Times New Roman" w:hAnsi="Times New Roman"/>
        </w:rPr>
        <w:t>«</w:t>
      </w:r>
      <w:r>
        <w:rPr>
          <w:sz w:val="28"/>
          <w:i/>
          <w:b/>
          <w:szCs w:val="28"/>
          <w:w w:val="95"/>
          <w:rFonts w:ascii="Times New Roman" w:cs="Times New Roman" w:hAnsi="Times New Roman"/>
        </w:rPr>
        <w:t>Фортепиано</w:t>
      </w:r>
      <w:r>
        <w:rPr>
          <w:sz w:val="28"/>
          <w:i/>
          <w:b/>
          <w:szCs w:val="28"/>
          <w:iCs/>
          <w:w w:val="95"/>
          <w:rFonts w:ascii="Times New Roman" w:cs="Times New Roman" w:hAnsi="Times New Roman"/>
        </w:rPr>
        <w:t>» и режим занятий</w:t>
      </w:r>
      <w:r>
        <w:rPr>
          <w:sz w:val="28"/>
          <w:i/>
          <w:b/>
          <w:szCs w:val="28"/>
          <w:rFonts w:ascii="Times New Roman" w:cs="Times New Roman" w:hAnsi="Times New Roman"/>
        </w:rPr>
        <w:t xml:space="preserve"> </w:t>
      </w:r>
    </w:p>
    <w:p>
      <w:pPr>
        <w:pStyle w:val="style69"/>
        <w:widowControl/>
        <w:tabs>
          <w:tab w:leader="none" w:pos="709" w:val="left"/>
          <w:tab w:leader="none" w:pos="955" w:val="left"/>
        </w:tabs>
        <w:ind w:firstLine="284" w:left="0" w:right="0"/>
        <w:spacing w:line="100" w:lineRule="atLeast"/>
      </w:pPr>
      <w:r>
        <w:rPr>
          <w:sz w:val="28"/>
          <w:szCs w:val="28"/>
          <w:rFonts w:ascii="Times New Roman" w:hAnsi="Times New Roman"/>
        </w:rPr>
        <w:t xml:space="preserve">Предмет «Фортепиано» включается в Программу «Скрипка», реализующую несколько учебных планов в соответствии со сроками обучения. </w:t>
      </w:r>
    </w:p>
    <w:p>
      <w:pPr>
        <w:pStyle w:val="style0"/>
        <w:jc w:val="both"/>
        <w:ind w:firstLine="284" w:left="0" w:right="0"/>
        <w:spacing w:after="0" w:before="0" w:line="100" w:lineRule="atLeast"/>
      </w:pPr>
      <w:r>
        <w:rPr>
          <w:rStyle w:val="style19"/>
          <w:sz w:val="28"/>
          <w:szCs w:val="28"/>
          <w:rFonts w:ascii="Times New Roman" w:hAnsi="Times New Roman"/>
        </w:rPr>
        <w:t>Срок освоения программы «Скрипка» для детей, поступивших в ДШИ в первый класс в возрасте с шести лет шести месяцев до девяти лет, равен 8-и годам обучения.</w:t>
      </w:r>
    </w:p>
    <w:p>
      <w:pPr>
        <w:pStyle w:val="style69"/>
        <w:widowControl/>
        <w:tabs>
          <w:tab w:leader="none" w:pos="709" w:val="left"/>
          <w:tab w:leader="none" w:pos="955" w:val="left"/>
        </w:tabs>
        <w:ind w:firstLine="284" w:left="0" w:right="0"/>
        <w:spacing w:line="100" w:lineRule="atLeast"/>
      </w:pPr>
      <w:r>
        <w:rPr>
          <w:rStyle w:val="style19"/>
          <w:sz w:val="28"/>
          <w:szCs w:val="28"/>
          <w:rFonts w:ascii="Times New Roman" w:hAnsi="Times New Roman"/>
        </w:rPr>
        <w:t xml:space="preserve">Срок освоения программы «Скрипка» для детей, которые по окончании освоения предпрофессиональной общеобразовательной программы планируют поступление в образовательные </w:t>
      </w:r>
      <w:r>
        <w:rPr>
          <w:sz w:val="28"/>
          <w:szCs w:val="28"/>
          <w:rFonts w:ascii="Times New Roman" w:hAnsi="Times New Roman"/>
        </w:rPr>
        <w:t>учреждения</w:t>
      </w:r>
      <w:r>
        <w:rPr>
          <w:rStyle w:val="style19"/>
          <w:sz w:val="28"/>
          <w:szCs w:val="28"/>
          <w:rFonts w:ascii="Times New Roman" w:hAnsi="Times New Roman"/>
        </w:rPr>
        <w:t>, реализующие основные профессиональные образовательные программы в области музыкального искусства, может быть увеличен на один год (9 лет).</w:t>
      </w:r>
    </w:p>
    <w:p>
      <w:pPr>
        <w:pStyle w:val="style0"/>
        <w:jc w:val="both"/>
        <w:ind w:firstLine="284" w:left="0" w:right="0"/>
        <w:spacing w:after="0" w:before="0" w:line="100" w:lineRule="atLeast"/>
      </w:pPr>
      <w:r>
        <w:rPr/>
      </w:r>
    </w:p>
    <w:p>
      <w:pPr>
        <w:pStyle w:val="style0"/>
        <w:jc w:val="both"/>
        <w:ind w:firstLine="284" w:left="0" w:right="0"/>
        <w:spacing w:after="0" w:before="0" w:line="100" w:lineRule="atLeast"/>
      </w:pPr>
      <w:r>
        <w:rPr>
          <w:sz w:val="28"/>
          <w:szCs w:val="28"/>
          <w:bCs/>
          <w:rFonts w:ascii="Times New Roman" w:hAnsi="Times New Roman"/>
        </w:rPr>
        <w:t xml:space="preserve">Режим аудиторных занятий по предмету «Фортепиано» в программе «Скрипка» 8- и 9-летнего срока обучения составляет 1 час в неделю с 1-го по 6-й классы. </w:t>
      </w:r>
    </w:p>
    <w:p>
      <w:pPr>
        <w:pStyle w:val="style0"/>
        <w:jc w:val="both"/>
        <w:ind w:firstLine="284" w:left="0" w:right="0"/>
        <w:spacing w:after="0" w:before="0" w:line="100" w:lineRule="atLeast"/>
      </w:pPr>
      <w:r>
        <w:rPr>
          <w:sz w:val="28"/>
          <w:szCs w:val="28"/>
          <w:bCs/>
          <w:rFonts w:ascii="Times New Roman" w:hAnsi="Times New Roman"/>
        </w:rPr>
        <w:t xml:space="preserve">Кроме того, </w:t>
      </w:r>
      <w:r>
        <w:rPr>
          <w:sz w:val="28"/>
          <w:szCs w:val="28"/>
          <w:rFonts w:ascii="Times New Roman" w:hAnsi="Times New Roman"/>
        </w:rPr>
        <w:t>предусмотрены консультации для обучающихся в объеме 4-х часов в год. Консультации проводятся с целью подготовки к контрольным урокам, зачетам, экзаменам, творческим конкурсам и другим мероприятиям.</w:t>
      </w:r>
    </w:p>
    <w:p>
      <w:pPr>
        <w:pStyle w:val="style61"/>
        <w:jc w:val="center"/>
        <w:widowControl/>
        <w:tabs>
          <w:tab w:leader="none" w:pos="709" w:val="left"/>
          <w:tab w:leader="none" w:pos="3169" w:val="left"/>
        </w:tabs>
        <w:overflowPunct w:val="true"/>
        <w:spacing w:after="0" w:before="8"/>
      </w:pPr>
      <w:r>
        <w:rPr/>
      </w:r>
    </w:p>
    <w:p>
      <w:pPr>
        <w:pStyle w:val="style61"/>
        <w:jc w:val="center"/>
        <w:widowControl/>
        <w:tabs>
          <w:tab w:leader="none" w:pos="709" w:val="left"/>
          <w:tab w:leader="none" w:pos="3169" w:val="left"/>
        </w:tabs>
        <w:overflowPunct w:val="true"/>
        <w:spacing w:after="0" w:before="8" w:line="360" w:lineRule="atLeast"/>
      </w:pPr>
      <w:r>
        <w:rPr>
          <w:sz w:val="28"/>
          <w:spacing w:val="-2"/>
          <w:i/>
          <w:b/>
          <w:szCs w:val="28"/>
          <w:w w:val="90"/>
          <w:rFonts w:ascii="Times New Roman" w:cs="Times New Roman" w:hAnsi="Times New Roman"/>
        </w:rPr>
        <w:t>3. Об</w:t>
      </w:r>
      <w:r>
        <w:rPr>
          <w:sz w:val="28"/>
          <w:spacing w:val="1"/>
          <w:i/>
          <w:b/>
          <w:szCs w:val="28"/>
          <w:w w:val="90"/>
          <w:rFonts w:ascii="Times New Roman" w:cs="Times New Roman" w:hAnsi="Times New Roman"/>
        </w:rPr>
        <w:t>ъ</w:t>
      </w:r>
      <w:r>
        <w:rPr>
          <w:sz w:val="28"/>
          <w:i/>
          <w:b/>
          <w:szCs w:val="28"/>
          <w:w w:val="90"/>
          <w:rFonts w:ascii="Times New Roman" w:cs="Times New Roman" w:hAnsi="Times New Roman"/>
        </w:rPr>
        <w:t>ем</w:t>
      </w:r>
      <w:r>
        <w:rPr>
          <w:sz w:val="28"/>
          <w:spacing w:val="28"/>
          <w:i/>
          <w:b/>
          <w:szCs w:val="28"/>
          <w:w w:val="90"/>
          <w:rFonts w:ascii="Times New Roman" w:cs="Times New Roman" w:hAnsi="Times New Roman"/>
        </w:rPr>
        <w:t xml:space="preserve"> </w:t>
      </w:r>
      <w:r>
        <w:rPr>
          <w:sz w:val="28"/>
          <w:i/>
          <w:b/>
          <w:szCs w:val="28"/>
          <w:w w:val="90"/>
          <w:rFonts w:ascii="Times New Roman" w:cs="Times New Roman" w:hAnsi="Times New Roman"/>
        </w:rPr>
        <w:t>у</w:t>
      </w:r>
      <w:r>
        <w:rPr>
          <w:sz w:val="28"/>
          <w:spacing w:val="-1"/>
          <w:i/>
          <w:b/>
          <w:szCs w:val="28"/>
          <w:w w:val="90"/>
          <w:rFonts w:ascii="Times New Roman" w:cs="Times New Roman" w:hAnsi="Times New Roman"/>
        </w:rPr>
        <w:t>ч</w:t>
      </w:r>
      <w:r>
        <w:rPr>
          <w:sz w:val="28"/>
          <w:i/>
          <w:b/>
          <w:szCs w:val="28"/>
          <w:w w:val="90"/>
          <w:rFonts w:ascii="Times New Roman" w:cs="Times New Roman" w:hAnsi="Times New Roman"/>
        </w:rPr>
        <w:t>е</w:t>
      </w:r>
      <w:r>
        <w:rPr>
          <w:sz w:val="28"/>
          <w:spacing w:val="-2"/>
          <w:i/>
          <w:b/>
          <w:szCs w:val="28"/>
          <w:w w:val="90"/>
          <w:rFonts w:ascii="Times New Roman" w:cs="Times New Roman" w:hAnsi="Times New Roman"/>
        </w:rPr>
        <w:t>б</w:t>
      </w:r>
      <w:r>
        <w:rPr>
          <w:sz w:val="28"/>
          <w:i/>
          <w:b/>
          <w:szCs w:val="28"/>
          <w:w w:val="90"/>
          <w:rFonts w:ascii="Times New Roman" w:cs="Times New Roman" w:hAnsi="Times New Roman"/>
        </w:rPr>
        <w:t>н</w:t>
      </w:r>
      <w:r>
        <w:rPr>
          <w:sz w:val="28"/>
          <w:spacing w:val="1"/>
          <w:i/>
          <w:b/>
          <w:szCs w:val="28"/>
          <w:w w:val="90"/>
          <w:rFonts w:ascii="Times New Roman" w:cs="Times New Roman" w:hAnsi="Times New Roman"/>
        </w:rPr>
        <w:t>о</w:t>
      </w:r>
      <w:r>
        <w:rPr>
          <w:sz w:val="28"/>
          <w:spacing w:val="-3"/>
          <w:i/>
          <w:b/>
          <w:szCs w:val="28"/>
          <w:w w:val="90"/>
          <w:rFonts w:ascii="Times New Roman" w:cs="Times New Roman" w:hAnsi="Times New Roman"/>
        </w:rPr>
        <w:t>г</w:t>
      </w:r>
      <w:r>
        <w:rPr>
          <w:sz w:val="28"/>
          <w:i/>
          <w:b/>
          <w:szCs w:val="28"/>
          <w:w w:val="90"/>
          <w:rFonts w:ascii="Times New Roman" w:cs="Times New Roman" w:hAnsi="Times New Roman"/>
        </w:rPr>
        <w:t>о</w:t>
      </w:r>
      <w:r>
        <w:rPr>
          <w:sz w:val="28"/>
          <w:spacing w:val="32"/>
          <w:i/>
          <w:b/>
          <w:szCs w:val="28"/>
          <w:w w:val="90"/>
          <w:rFonts w:ascii="Times New Roman" w:cs="Times New Roman" w:hAnsi="Times New Roman"/>
        </w:rPr>
        <w:t xml:space="preserve"> </w:t>
      </w:r>
      <w:r>
        <w:rPr>
          <w:sz w:val="28"/>
          <w:spacing w:val="-4"/>
          <w:i/>
          <w:b/>
          <w:szCs w:val="28"/>
          <w:w w:val="90"/>
          <w:rFonts w:ascii="Times New Roman" w:cs="Times New Roman" w:hAnsi="Times New Roman"/>
        </w:rPr>
        <w:t>в</w:t>
      </w:r>
      <w:r>
        <w:rPr>
          <w:sz w:val="28"/>
          <w:spacing w:val="1"/>
          <w:i/>
          <w:b/>
          <w:szCs w:val="28"/>
          <w:w w:val="90"/>
          <w:rFonts w:ascii="Times New Roman" w:cs="Times New Roman" w:hAnsi="Times New Roman"/>
        </w:rPr>
        <w:t>р</w:t>
      </w:r>
      <w:r>
        <w:rPr>
          <w:sz w:val="28"/>
          <w:i/>
          <w:b/>
          <w:szCs w:val="28"/>
          <w:w w:val="90"/>
          <w:rFonts w:ascii="Times New Roman" w:cs="Times New Roman" w:hAnsi="Times New Roman"/>
        </w:rPr>
        <w:t>е</w:t>
      </w:r>
      <w:r>
        <w:rPr>
          <w:sz w:val="28"/>
          <w:spacing w:val="-1"/>
          <w:i/>
          <w:b/>
          <w:szCs w:val="28"/>
          <w:w w:val="90"/>
          <w:rFonts w:ascii="Times New Roman" w:cs="Times New Roman" w:hAnsi="Times New Roman"/>
        </w:rPr>
        <w:t>м</w:t>
      </w:r>
      <w:r>
        <w:rPr>
          <w:sz w:val="28"/>
          <w:i/>
          <w:b/>
          <w:szCs w:val="28"/>
          <w:w w:val="90"/>
          <w:rFonts w:ascii="Times New Roman" w:cs="Times New Roman" w:hAnsi="Times New Roman"/>
        </w:rPr>
        <w:t>ени</w:t>
      </w:r>
      <w:r>
        <w:rPr>
          <w:sz w:val="28"/>
          <w:spacing w:val="29"/>
          <w:i/>
          <w:b/>
          <w:szCs w:val="28"/>
          <w:w w:val="90"/>
          <w:rFonts w:ascii="Times New Roman" w:cs="Times New Roman" w:hAnsi="Times New Roman"/>
        </w:rPr>
        <w:t xml:space="preserve"> </w:t>
      </w:r>
      <w:r>
        <w:rPr>
          <w:sz w:val="28"/>
          <w:i/>
          <w:b/>
          <w:szCs w:val="28"/>
          <w:w w:val="90"/>
          <w:rFonts w:ascii="Times New Roman" w:cs="Times New Roman" w:hAnsi="Times New Roman"/>
        </w:rPr>
        <w:t>и</w:t>
      </w:r>
      <w:r>
        <w:rPr>
          <w:sz w:val="28"/>
          <w:spacing w:val="29"/>
          <w:i/>
          <w:b/>
          <w:szCs w:val="28"/>
          <w:w w:val="90"/>
          <w:rFonts w:ascii="Times New Roman" w:cs="Times New Roman" w:hAnsi="Times New Roman"/>
        </w:rPr>
        <w:t xml:space="preserve"> </w:t>
      </w:r>
      <w:r>
        <w:rPr>
          <w:sz w:val="28"/>
          <w:spacing w:val="-2"/>
          <w:i/>
          <w:b/>
          <w:szCs w:val="28"/>
          <w:w w:val="90"/>
          <w:rFonts w:ascii="Times New Roman" w:cs="Times New Roman" w:hAnsi="Times New Roman"/>
        </w:rPr>
        <w:t>в</w:t>
      </w:r>
      <w:r>
        <w:rPr>
          <w:sz w:val="28"/>
          <w:spacing w:val="-1"/>
          <w:i/>
          <w:b/>
          <w:szCs w:val="28"/>
          <w:w w:val="90"/>
          <w:rFonts w:ascii="Times New Roman" w:cs="Times New Roman" w:hAnsi="Times New Roman"/>
        </w:rPr>
        <w:t>и</w:t>
      </w:r>
      <w:r>
        <w:rPr>
          <w:sz w:val="28"/>
          <w:spacing w:val="-2"/>
          <w:i/>
          <w:b/>
          <w:szCs w:val="28"/>
          <w:w w:val="90"/>
          <w:rFonts w:ascii="Times New Roman" w:cs="Times New Roman" w:hAnsi="Times New Roman"/>
        </w:rPr>
        <w:t>д</w:t>
      </w:r>
      <w:r>
        <w:rPr>
          <w:sz w:val="28"/>
          <w:i/>
          <w:b/>
          <w:szCs w:val="28"/>
          <w:w w:val="90"/>
          <w:rFonts w:ascii="Times New Roman" w:cs="Times New Roman" w:hAnsi="Times New Roman"/>
        </w:rPr>
        <w:t>ы</w:t>
      </w:r>
      <w:r>
        <w:rPr>
          <w:sz w:val="28"/>
          <w:spacing w:val="28"/>
          <w:i/>
          <w:b/>
          <w:szCs w:val="28"/>
          <w:w w:val="90"/>
          <w:rFonts w:ascii="Times New Roman" w:cs="Times New Roman" w:hAnsi="Times New Roman"/>
        </w:rPr>
        <w:t xml:space="preserve"> </w:t>
      </w:r>
      <w:r>
        <w:rPr>
          <w:sz w:val="28"/>
          <w:i/>
          <w:b/>
          <w:szCs w:val="28"/>
          <w:w w:val="90"/>
          <w:rFonts w:ascii="Times New Roman" w:cs="Times New Roman" w:hAnsi="Times New Roman"/>
        </w:rPr>
        <w:t>у</w:t>
      </w:r>
      <w:r>
        <w:rPr>
          <w:sz w:val="28"/>
          <w:spacing w:val="-1"/>
          <w:i/>
          <w:b/>
          <w:szCs w:val="28"/>
          <w:w w:val="90"/>
          <w:rFonts w:ascii="Times New Roman" w:cs="Times New Roman" w:hAnsi="Times New Roman"/>
        </w:rPr>
        <w:t>ч</w:t>
      </w:r>
      <w:r>
        <w:rPr>
          <w:sz w:val="28"/>
          <w:i/>
          <w:b/>
          <w:szCs w:val="28"/>
          <w:w w:val="90"/>
          <w:rFonts w:ascii="Times New Roman" w:cs="Times New Roman" w:hAnsi="Times New Roman"/>
        </w:rPr>
        <w:t>е</w:t>
      </w:r>
      <w:r>
        <w:rPr>
          <w:sz w:val="28"/>
          <w:spacing w:val="-5"/>
          <w:i/>
          <w:b/>
          <w:szCs w:val="28"/>
          <w:w w:val="90"/>
          <w:rFonts w:ascii="Times New Roman" w:cs="Times New Roman" w:hAnsi="Times New Roman"/>
        </w:rPr>
        <w:t>б</w:t>
      </w:r>
      <w:r>
        <w:rPr>
          <w:sz w:val="28"/>
          <w:i/>
          <w:b/>
          <w:szCs w:val="28"/>
          <w:w w:val="90"/>
          <w:rFonts w:ascii="Times New Roman" w:cs="Times New Roman" w:hAnsi="Times New Roman"/>
        </w:rPr>
        <w:t>н</w:t>
      </w:r>
      <w:r>
        <w:rPr>
          <w:sz w:val="28"/>
          <w:spacing w:val="1"/>
          <w:i/>
          <w:b/>
          <w:szCs w:val="28"/>
          <w:w w:val="90"/>
          <w:rFonts w:ascii="Times New Roman" w:cs="Times New Roman" w:hAnsi="Times New Roman"/>
        </w:rPr>
        <w:t>о</w:t>
      </w:r>
      <w:r>
        <w:rPr>
          <w:sz w:val="28"/>
          <w:i/>
          <w:b/>
          <w:szCs w:val="28"/>
          <w:w w:val="90"/>
          <w:rFonts w:ascii="Times New Roman" w:cs="Times New Roman" w:hAnsi="Times New Roman"/>
        </w:rPr>
        <w:t>й</w:t>
      </w:r>
      <w:r>
        <w:rPr>
          <w:sz w:val="28"/>
          <w:spacing w:val="29"/>
          <w:i/>
          <w:b/>
          <w:szCs w:val="28"/>
          <w:w w:val="90"/>
          <w:rFonts w:ascii="Times New Roman" w:cs="Times New Roman" w:hAnsi="Times New Roman"/>
        </w:rPr>
        <w:t xml:space="preserve"> </w:t>
      </w:r>
      <w:r>
        <w:rPr>
          <w:sz w:val="28"/>
          <w:spacing w:val="-2"/>
          <w:i/>
          <w:b/>
          <w:szCs w:val="28"/>
          <w:w w:val="90"/>
          <w:rFonts w:ascii="Times New Roman" w:cs="Times New Roman" w:hAnsi="Times New Roman"/>
        </w:rPr>
        <w:t>р</w:t>
      </w:r>
      <w:r>
        <w:rPr>
          <w:sz w:val="28"/>
          <w:spacing w:val="1"/>
          <w:i/>
          <w:b/>
          <w:szCs w:val="28"/>
          <w:w w:val="90"/>
          <w:rFonts w:ascii="Times New Roman" w:cs="Times New Roman" w:hAnsi="Times New Roman"/>
        </w:rPr>
        <w:t>а</w:t>
      </w:r>
      <w:r>
        <w:rPr>
          <w:sz w:val="28"/>
          <w:spacing w:val="-5"/>
          <w:i/>
          <w:b/>
          <w:szCs w:val="28"/>
          <w:w w:val="90"/>
          <w:rFonts w:ascii="Times New Roman" w:cs="Times New Roman" w:hAnsi="Times New Roman"/>
        </w:rPr>
        <w:t>б</w:t>
      </w:r>
      <w:r>
        <w:rPr>
          <w:sz w:val="28"/>
          <w:spacing w:val="-4"/>
          <w:i/>
          <w:b/>
          <w:szCs w:val="28"/>
          <w:w w:val="90"/>
          <w:rFonts w:ascii="Times New Roman" w:cs="Times New Roman" w:hAnsi="Times New Roman"/>
        </w:rPr>
        <w:t>о</w:t>
      </w:r>
      <w:r>
        <w:rPr>
          <w:sz w:val="28"/>
          <w:spacing w:val="2"/>
          <w:i/>
          <w:b/>
          <w:szCs w:val="28"/>
          <w:w w:val="90"/>
          <w:rFonts w:ascii="Times New Roman" w:cs="Times New Roman" w:hAnsi="Times New Roman"/>
        </w:rPr>
        <w:t>т</w:t>
      </w:r>
      <w:r>
        <w:rPr>
          <w:sz w:val="28"/>
          <w:i/>
          <w:b/>
          <w:szCs w:val="28"/>
          <w:w w:val="90"/>
          <w:rFonts w:ascii="Times New Roman" w:cs="Times New Roman" w:hAnsi="Times New Roman"/>
        </w:rPr>
        <w:t>ы</w:t>
      </w:r>
    </w:p>
    <w:p>
      <w:pPr>
        <w:pStyle w:val="style0"/>
        <w:jc w:val="right"/>
        <w:spacing w:after="0" w:before="0" w:line="360" w:lineRule="atLeast"/>
      </w:pPr>
      <w:r>
        <w:rPr>
          <w:sz w:val="28"/>
          <w:b/>
          <w:szCs w:val="28"/>
          <w:rFonts w:ascii="Times New Roman" w:hAnsi="Times New Roman"/>
        </w:rPr>
        <w:t>Срок обучения – 8 (9) лет</w:t>
      </w:r>
    </w:p>
    <w:p>
      <w:pPr>
        <w:pStyle w:val="style0"/>
        <w:jc w:val="right"/>
        <w:spacing w:after="0" w:before="0" w:line="360" w:lineRule="atLeast"/>
      </w:pPr>
      <w:r>
        <w:rPr/>
      </w:r>
    </w:p>
    <w:tbl>
      <w:tblPr>
        <w:tblBorders>
          <w:top w:color="00000A" w:space="0" w:sz="4" w:val="single"/>
          <w:left w:color="00000A" w:space="0" w:sz="4" w:val="single"/>
          <w:bottom w:color="00000A" w:space="0" w:sz="4" w:val="single"/>
          <w:right w:color="00000A" w:space="0" w:sz="4" w:val="single"/>
        </w:tblBorders>
        <w:jc w:val="left"/>
        <w:tblInd w:type="dxa" w:w="-432"/>
      </w:tblPr>
      <w:tblGrid>
        <w:gridCol w:w="779"/>
        <w:gridCol w:w="1559"/>
        <w:gridCol w:w="2338"/>
        <w:gridCol w:w="3118"/>
        <w:gridCol w:w="3897"/>
        <w:gridCol w:w="4677"/>
      </w:tblGrid>
      <w:tr>
        <w:trPr>
          <w:cantSplit w:val="off"/>
        </w:trPr>
        <w:tc>
          <w:tcPr>
            <w:tcBorders>
              <w:top w:color="00000A" w:space="0" w:sz="4" w:val="single"/>
              <w:left w:color="00000A" w:space="0" w:sz="4" w:val="single"/>
              <w:bottom w:color="00000A" w:space="0" w:sz="4" w:val="single"/>
              <w:right w:color="00000A" w:space="0" w:sz="4" w:val="single"/>
            </w:tcBorders>
            <w:shd w:fill="FFFFFF"/>
            <w:tcW w:type="dxa" w:w="779"/>
            <w:tcMar>
              <w:top w:type="dxa" w:w="0"/>
              <w:left w:type="dxa" w:w="108"/>
              <w:bottom w:type="dxa" w:w="0"/>
              <w:right w:type="dxa" w:w="108"/>
            </w:tcMar>
          </w:tcPr>
          <w:p>
            <w:pPr>
              <w:pStyle w:val="style0"/>
              <w:jc w:val="both"/>
              <w:spacing w:after="0" w:before="0" w:line="100" w:lineRule="atLeast"/>
            </w:pPr>
            <w:r>
              <w:rPr>
                <w:rFonts w:ascii="Times New Roman" w:hAnsi="Times New Roman"/>
              </w:rPr>
              <w:t>Год обучения</w:t>
            </w:r>
          </w:p>
        </w:tc>
        <w:tc>
          <w:tcPr>
            <w:tcBorders>
              <w:top w:color="00000A" w:space="0" w:sz="4" w:val="single"/>
              <w:left w:color="00000A" w:space="0" w:sz="4" w:val="single"/>
              <w:bottom w:color="00000A" w:space="0" w:sz="4" w:val="single"/>
              <w:right w:color="00000A" w:space="0" w:sz="4" w:val="single"/>
            </w:tcBorders>
            <w:shd w:fill="FFFFFF"/>
            <w:tcW w:type="dxa" w:w="1559"/>
            <w:tcMar>
              <w:top w:type="dxa" w:w="0"/>
              <w:left w:type="dxa" w:w="108"/>
              <w:bottom w:type="dxa" w:w="0"/>
              <w:right w:type="dxa" w:w="108"/>
            </w:tcMar>
          </w:tcPr>
          <w:p>
            <w:pPr>
              <w:pStyle w:val="style0"/>
              <w:jc w:val="both"/>
              <w:spacing w:after="0" w:before="0" w:line="100" w:lineRule="atLeast"/>
            </w:pPr>
            <w:r>
              <w:rPr>
                <w:rFonts w:ascii="Times New Roman" w:hAnsi="Times New Roman"/>
              </w:rPr>
              <w:t>Максимальная учебная нагрузка</w:t>
            </w:r>
          </w:p>
        </w:tc>
        <w:tc>
          <w:tcPr>
            <w:tcBorders>
              <w:top w:color="00000A" w:space="0" w:sz="4" w:val="single"/>
              <w:left w:color="00000A" w:space="0" w:sz="4" w:val="single"/>
              <w:bottom w:color="00000A" w:space="0" w:sz="4" w:val="single"/>
              <w:right w:color="00000A" w:space="0" w:sz="4" w:val="single"/>
            </w:tcBorders>
            <w:shd w:fill="FFFFFF"/>
            <w:tcW w:type="dxa" w:w="2338"/>
            <w:tcMar>
              <w:top w:type="dxa" w:w="0"/>
              <w:left w:type="dxa" w:w="108"/>
              <w:bottom w:type="dxa" w:w="0"/>
              <w:right w:type="dxa" w:w="108"/>
            </w:tcMar>
          </w:tcPr>
          <w:p>
            <w:pPr>
              <w:pStyle w:val="style0"/>
              <w:jc w:val="both"/>
              <w:spacing w:after="0" w:before="0" w:line="100" w:lineRule="atLeast"/>
            </w:pPr>
            <w:r>
              <w:rPr>
                <w:rFonts w:ascii="Times New Roman" w:hAnsi="Times New Roman"/>
              </w:rPr>
              <w:t>Самостоятельная работа</w:t>
            </w:r>
          </w:p>
        </w:tc>
        <w:tc>
          <w:tcPr>
            <w:tcBorders>
              <w:top w:color="00000A" w:space="0" w:sz="4" w:val="single"/>
              <w:left w:color="00000A" w:space="0" w:sz="4" w:val="single"/>
              <w:bottom w:color="00000A" w:space="0" w:sz="4" w:val="single"/>
              <w:right w:color="00000A" w:space="0" w:sz="4" w:val="single"/>
            </w:tcBorders>
            <w:shd w:fill="FFFFFF"/>
            <w:tcW w:type="dxa" w:w="3118"/>
            <w:tcMar>
              <w:top w:type="dxa" w:w="0"/>
              <w:left w:type="dxa" w:w="108"/>
              <w:bottom w:type="dxa" w:w="0"/>
              <w:right w:type="dxa" w:w="108"/>
            </w:tcMar>
          </w:tcPr>
          <w:p>
            <w:pPr>
              <w:pStyle w:val="style0"/>
              <w:jc w:val="both"/>
              <w:spacing w:after="0" w:before="0" w:line="100" w:lineRule="atLeast"/>
            </w:pPr>
            <w:r>
              <w:rPr>
                <w:rFonts w:ascii="Times New Roman" w:hAnsi="Times New Roman"/>
              </w:rPr>
              <w:t>Аудиторные занятия</w:t>
            </w:r>
          </w:p>
        </w:tc>
        <w:tc>
          <w:tcPr>
            <w:tcBorders>
              <w:top w:color="00000A" w:space="0" w:sz="4" w:val="single"/>
              <w:left w:color="00000A" w:space="0" w:sz="4" w:val="single"/>
              <w:bottom w:color="00000A" w:space="0" w:sz="4" w:val="single"/>
              <w:right w:color="00000A" w:space="0" w:sz="4" w:val="single"/>
            </w:tcBorders>
            <w:shd w:fill="FFFFFF"/>
            <w:tcW w:type="dxa" w:w="3897"/>
            <w:tcMar>
              <w:top w:type="dxa" w:w="0"/>
              <w:left w:type="dxa" w:w="108"/>
              <w:bottom w:type="dxa" w:w="0"/>
              <w:right w:type="dxa" w:w="108"/>
            </w:tcMar>
          </w:tcPr>
          <w:p>
            <w:pPr>
              <w:pStyle w:val="style0"/>
              <w:jc w:val="both"/>
              <w:spacing w:after="0" w:before="0" w:line="100" w:lineRule="atLeast"/>
            </w:pPr>
            <w:r>
              <w:rPr>
                <w:rFonts w:ascii="Times New Roman" w:hAnsi="Times New Roman"/>
              </w:rPr>
              <w:t>консультации</w:t>
            </w:r>
          </w:p>
        </w:tc>
        <w:tc>
          <w:tcPr>
            <w:tcBorders>
              <w:top w:color="00000A" w:space="0" w:sz="4" w:val="single"/>
              <w:left w:color="00000A" w:space="0" w:sz="4" w:val="single"/>
              <w:bottom w:color="00000A" w:space="0" w:sz="4" w:val="single"/>
              <w:right w:color="00000A" w:space="0" w:sz="4" w:val="single"/>
            </w:tcBorders>
            <w:gridSpan w:val="7"/>
            <w:shd w:fill="FFFFFF"/>
            <w:tcW w:type="dxa" w:w="4677"/>
            <w:tcMar>
              <w:top w:type="dxa" w:w="0"/>
              <w:left w:type="dxa" w:w="108"/>
              <w:bottom w:type="dxa" w:w="0"/>
              <w:right w:type="dxa" w:w="108"/>
            </w:tcMar>
          </w:tcPr>
          <w:p>
            <w:pPr>
              <w:pStyle w:val="style0"/>
              <w:jc w:val="both"/>
              <w:spacing w:after="0" w:before="0" w:line="100" w:lineRule="atLeast"/>
            </w:pPr>
            <w:r>
              <w:rPr>
                <w:rFonts w:ascii="Times New Roman" w:hAnsi="Times New Roman"/>
              </w:rPr>
              <w:t xml:space="preserve">Аттестация </w:t>
            </w:r>
          </w:p>
        </w:tc>
      </w:tr>
      <w:tr>
        <w:trPr>
          <w:cantSplit w:val="off"/>
        </w:trPr>
        <w:tc>
          <w:tcPr>
            <w:tcBorders>
              <w:top w:color="00000A" w:space="0" w:sz="4" w:val="single"/>
              <w:left w:color="00000A" w:space="0" w:sz="4" w:val="single"/>
              <w:bottom w:color="00000A" w:space="0" w:sz="4" w:val="single"/>
              <w:right w:color="00000A" w:space="0" w:sz="4" w:val="single"/>
            </w:tcBorders>
            <w:shd w:fill="FFFFFF"/>
            <w:tcW w:type="dxa" w:w="779"/>
            <w:tcMar>
              <w:top w:type="dxa" w:w="0"/>
              <w:left w:type="dxa" w:w="108"/>
              <w:bottom w:type="dxa" w:w="0"/>
              <w:right w:type="dxa" w:w="108"/>
            </w:tcMar>
          </w:tcPr>
          <w:p>
            <w:pPr>
              <w:pStyle w:val="style0"/>
              <w:spacing w:after="0" w:before="0" w:line="100" w:lineRule="atLeast"/>
            </w:pPr>
            <w:r>
              <w:rPr/>
            </w:r>
          </w:p>
        </w:tc>
        <w:tc>
          <w:tcPr>
            <w:tcBorders>
              <w:left w:color="00000A" w:space="0" w:sz="4" w:val="single"/>
              <w:right w:color="00000A" w:space="0" w:sz="4" w:val="single"/>
            </w:tcBorders>
            <w:shd w:fill="FFFFFF"/>
            <w:tcW w:type="dxa" w:w="1559"/>
            <w:tcMar>
              <w:top w:type="dxa" w:w="0"/>
              <w:left w:type="dxa" w:w="108"/>
              <w:bottom w:type="dxa" w:w="0"/>
              <w:right w:type="dxa" w:w="108"/>
            </w:tcMar>
          </w:tcPr>
          <w:p>
            <w:pPr>
              <w:pStyle w:val="style0"/>
              <w:jc w:val="both"/>
              <w:spacing w:after="0" w:before="0" w:line="100" w:lineRule="atLeast"/>
            </w:pPr>
            <w:r>
              <w:rPr>
                <w:rFonts w:ascii="Times New Roman" w:hAnsi="Times New Roman"/>
              </w:rPr>
              <w:t>Часов в неделю</w:t>
            </w:r>
          </w:p>
        </w:tc>
        <w:tc>
          <w:tcPr>
            <w:tcBorders/>
            <w:shd w:fill="FFFFFF"/>
            <w:tcW w:type="dxa" w:w="2338"/>
            <w:tcMar>
              <w:top w:type="dxa" w:w="0"/>
              <w:left w:type="dxa" w:w="108"/>
              <w:bottom w:type="dxa" w:w="0"/>
              <w:right w:type="dxa" w:w="108"/>
            </w:tcMar>
          </w:tcPr>
          <w:p>
            <w:pPr>
              <w:pStyle w:val="style0"/>
              <w:jc w:val="both"/>
              <w:spacing w:after="0" w:before="0" w:line="100" w:lineRule="atLeast"/>
            </w:pPr>
            <w:r>
              <w:rPr>
                <w:rFonts w:ascii="Times New Roman" w:hAnsi="Times New Roman"/>
              </w:rPr>
              <w:t>Часов в год</w:t>
            </w:r>
          </w:p>
        </w:tc>
        <w:tc>
          <w:tcPr>
            <w:tcBorders/>
            <w:shd w:fill="FFFFFF"/>
            <w:tcW w:type="dxa" w:w="3118"/>
            <w:tcMar>
              <w:top w:type="dxa" w:w="0"/>
              <w:left w:type="dxa" w:w="108"/>
              <w:bottom w:type="dxa" w:w="0"/>
              <w:right w:type="dxa" w:w="108"/>
            </w:tcMar>
          </w:tcPr>
          <w:p>
            <w:pPr>
              <w:pStyle w:val="style0"/>
              <w:jc w:val="both"/>
              <w:spacing w:after="0" w:before="0" w:line="100" w:lineRule="atLeast"/>
            </w:pPr>
            <w:r>
              <w:rPr>
                <w:rFonts w:ascii="Times New Roman" w:hAnsi="Times New Roman"/>
              </w:rPr>
              <w:t>Часов в неделю</w:t>
            </w:r>
          </w:p>
        </w:tc>
        <w:tc>
          <w:tcPr>
            <w:tcBorders/>
            <w:shd w:fill="FFFFFF"/>
            <w:tcW w:type="dxa" w:w="3897"/>
            <w:tcMar>
              <w:top w:type="dxa" w:w="0"/>
              <w:left w:type="dxa" w:w="108"/>
              <w:bottom w:type="dxa" w:w="0"/>
              <w:right w:type="dxa" w:w="108"/>
            </w:tcMar>
          </w:tcPr>
          <w:p>
            <w:pPr>
              <w:pStyle w:val="style0"/>
              <w:jc w:val="both"/>
              <w:spacing w:after="0" w:before="0" w:line="100" w:lineRule="atLeast"/>
            </w:pPr>
            <w:r>
              <w:rPr>
                <w:rFonts w:ascii="Times New Roman" w:hAnsi="Times New Roman"/>
              </w:rPr>
              <w:t>Часов в год</w:t>
            </w:r>
          </w:p>
        </w:tc>
        <w:tc>
          <w:tcPr>
            <w:tcBorders/>
            <w:shd w:fill="FFFFFF"/>
            <w:tcW w:type="dxa" w:w="4677"/>
            <w:tcMar>
              <w:top w:type="dxa" w:w="0"/>
              <w:left w:type="dxa" w:w="108"/>
              <w:bottom w:type="dxa" w:w="0"/>
              <w:right w:type="dxa" w:w="108"/>
            </w:tcMar>
          </w:tcPr>
          <w:p>
            <w:pPr>
              <w:pStyle w:val="style0"/>
              <w:jc w:val="both"/>
              <w:spacing w:after="0" w:before="0" w:line="100" w:lineRule="atLeast"/>
            </w:pPr>
            <w:r>
              <w:rPr>
                <w:rFonts w:ascii="Times New Roman" w:hAnsi="Times New Roman"/>
              </w:rPr>
              <w:t>Количество недель в год</w:t>
            </w:r>
          </w:p>
        </w:tc>
        <w:tc>
          <w:tcPr>
            <w:tcBorders/>
            <w:shd w:fill="FFFFFF"/>
            <w:tcW w:type="dxa" w:w="5456"/>
            <w:tcMar>
              <w:top w:type="dxa" w:w="0"/>
              <w:left w:type="dxa" w:w="108"/>
              <w:bottom w:type="dxa" w:w="0"/>
              <w:right w:type="dxa" w:w="108"/>
            </w:tcMar>
          </w:tcPr>
          <w:p>
            <w:pPr>
              <w:pStyle w:val="style0"/>
              <w:jc w:val="both"/>
              <w:spacing w:after="0" w:before="0" w:line="100" w:lineRule="atLeast"/>
            </w:pPr>
            <w:r>
              <w:rPr>
                <w:rFonts w:ascii="Times New Roman" w:hAnsi="Times New Roman"/>
              </w:rPr>
              <w:t>Часов в неделю</w:t>
            </w:r>
          </w:p>
        </w:tc>
        <w:tc>
          <w:tcPr>
            <w:tcBorders/>
            <w:shd w:fill="FFFFFF"/>
            <w:tcW w:type="dxa" w:w="6236"/>
            <w:tcMar>
              <w:top w:type="dxa" w:w="0"/>
              <w:left w:type="dxa" w:w="108"/>
              <w:bottom w:type="dxa" w:w="0"/>
              <w:right w:type="dxa" w:w="108"/>
            </w:tcMar>
          </w:tcPr>
          <w:p>
            <w:pPr>
              <w:pStyle w:val="style0"/>
              <w:jc w:val="both"/>
              <w:spacing w:after="0" w:before="0" w:line="100" w:lineRule="atLeast"/>
            </w:pPr>
            <w:r>
              <w:rPr>
                <w:rFonts w:ascii="Times New Roman" w:hAnsi="Times New Roman"/>
              </w:rPr>
              <w:t>Часов в год</w:t>
            </w:r>
          </w:p>
        </w:tc>
        <w:tc>
          <w:tcPr>
            <w:tcBorders/>
            <w:shd w:fill="FFFFFF"/>
            <w:tcW w:type="dxa" w:w="7015"/>
            <w:tcMar>
              <w:top w:type="dxa" w:w="0"/>
              <w:left w:type="dxa" w:w="108"/>
              <w:bottom w:type="dxa" w:w="0"/>
              <w:right w:type="dxa" w:w="108"/>
            </w:tcMar>
          </w:tcPr>
          <w:p>
            <w:pPr>
              <w:pStyle w:val="style0"/>
              <w:spacing w:after="0" w:before="0" w:line="100" w:lineRule="atLeast"/>
            </w:pPr>
            <w:r>
              <w:rPr/>
            </w:r>
          </w:p>
        </w:tc>
        <w:tc>
          <w:tcPr>
            <w:tcBorders/>
            <w:shd w:fill="FFFFFF"/>
            <w:tcW w:type="dxa" w:w="7795"/>
            <w:tcMar>
              <w:top w:type="dxa" w:w="0"/>
              <w:left w:type="dxa" w:w="108"/>
              <w:bottom w:type="dxa" w:w="0"/>
              <w:right w:type="dxa" w:w="108"/>
            </w:tcMar>
          </w:tcPr>
          <w:p>
            <w:pPr>
              <w:pStyle w:val="style0"/>
              <w:jc w:val="both"/>
              <w:spacing w:after="0" w:before="0" w:line="100" w:lineRule="atLeast"/>
            </w:pPr>
            <w:r>
              <w:rPr>
                <w:rFonts w:ascii="Times New Roman" w:hAnsi="Times New Roman"/>
              </w:rPr>
              <w:t>Промежуточная (экзаменационная)</w:t>
            </w:r>
          </w:p>
        </w:tc>
        <w:tc>
          <w:tcPr>
            <w:tcBorders/>
            <w:gridSpan w:val="2"/>
            <w:shd w:fill="auto"/>
            <w:tcW w:type="dxa" w:w="8575"/>
            <w:tcMar>
              <w:top w:type="dxa" w:w="0"/>
              <w:left w:type="dxa" w:w="108"/>
              <w:bottom w:type="dxa" w:w="0"/>
              <w:right w:type="dxa" w:w="108"/>
            </w:tcMar>
          </w:tcPr>
          <w:p>
            <w:pPr>
              <w:pStyle w:val="style0"/>
              <w:jc w:val="both"/>
              <w:spacing w:after="0" w:before="0" w:line="100" w:lineRule="atLeast"/>
            </w:pPr>
            <w:r>
              <w:rPr>
                <w:rFonts w:ascii="Times New Roman" w:hAnsi="Times New Roman"/>
              </w:rPr>
              <w:t xml:space="preserve">Итоговая </w:t>
            </w:r>
          </w:p>
        </w:tc>
      </w:tr>
      <w:tr>
        <w:trPr>
          <w:cantSplit w:val="off"/>
        </w:trPr>
        <w:tc>
          <w:tcPr>
            <w:tcBorders/>
            <w:shd w:fill="auto"/>
            <w:tcW w:type="dxa" w:w="779"/>
            <w:tcMar>
              <w:top w:type="dxa" w:w="0"/>
              <w:left w:type="dxa" w:w="108"/>
              <w:bottom w:type="dxa" w:w="0"/>
              <w:right w:type="dxa" w:w="108"/>
            </w:tcMar>
          </w:tcPr>
          <w:p>
            <w:pPr>
              <w:pStyle w:val="style0"/>
              <w:spacing w:after="0" w:before="0" w:line="100" w:lineRule="atLeast"/>
            </w:pPr>
            <w:r>
              <w:rPr/>
            </w:r>
          </w:p>
        </w:tc>
        <w:tc>
          <w:tcPr>
            <w:tcBorders/>
            <w:shd w:fill="auto"/>
            <w:tcW w:type="dxa" w:w="1559"/>
            <w:tcMar>
              <w:top w:type="dxa" w:w="0"/>
              <w:left w:type="dxa" w:w="108"/>
              <w:bottom w:type="dxa" w:w="0"/>
              <w:right w:type="dxa" w:w="108"/>
            </w:tcMar>
          </w:tcPr>
          <w:p>
            <w:pPr>
              <w:pStyle w:val="style0"/>
              <w:spacing w:after="0" w:before="0" w:line="100" w:lineRule="atLeast"/>
            </w:pPr>
            <w:r>
              <w:rPr/>
            </w:r>
          </w:p>
        </w:tc>
        <w:tc>
          <w:tcPr>
            <w:tcBorders/>
            <w:shd w:fill="auto"/>
            <w:tcW w:type="dxa" w:w="2338"/>
            <w:tcMar>
              <w:top w:type="dxa" w:w="0"/>
              <w:left w:type="dxa" w:w="108"/>
              <w:bottom w:type="dxa" w:w="0"/>
              <w:right w:type="dxa" w:w="108"/>
            </w:tcMar>
          </w:tcPr>
          <w:p>
            <w:pPr>
              <w:pStyle w:val="style0"/>
              <w:spacing w:after="0" w:before="0" w:line="100" w:lineRule="atLeast"/>
            </w:pPr>
            <w:r>
              <w:rPr/>
            </w:r>
          </w:p>
        </w:tc>
        <w:tc>
          <w:tcPr>
            <w:tcBorders/>
            <w:shd w:fill="auto"/>
            <w:tcW w:type="dxa" w:w="3118"/>
            <w:tcMar>
              <w:top w:type="dxa" w:w="0"/>
              <w:left w:type="dxa" w:w="108"/>
              <w:bottom w:type="dxa" w:w="0"/>
              <w:right w:type="dxa" w:w="108"/>
            </w:tcMar>
          </w:tcPr>
          <w:p>
            <w:pPr>
              <w:pStyle w:val="style0"/>
              <w:spacing w:after="0" w:before="0" w:line="100" w:lineRule="atLeast"/>
            </w:pPr>
            <w:r>
              <w:rPr/>
            </w:r>
          </w:p>
        </w:tc>
        <w:tc>
          <w:tcPr>
            <w:tcBorders/>
            <w:shd w:fill="auto"/>
            <w:tcW w:type="dxa" w:w="3897"/>
            <w:tcMar>
              <w:top w:type="dxa" w:w="0"/>
              <w:left w:type="dxa" w:w="108"/>
              <w:bottom w:type="dxa" w:w="0"/>
              <w:right w:type="dxa" w:w="108"/>
            </w:tcMar>
          </w:tcPr>
          <w:p>
            <w:pPr>
              <w:pStyle w:val="style0"/>
              <w:spacing w:after="0" w:before="0" w:line="100" w:lineRule="atLeast"/>
            </w:pPr>
            <w:r>
              <w:rPr/>
            </w:r>
          </w:p>
        </w:tc>
        <w:tc>
          <w:tcPr>
            <w:tcBorders/>
            <w:shd w:fill="auto"/>
            <w:tcW w:type="dxa" w:w="4677"/>
            <w:tcMar>
              <w:top w:type="dxa" w:w="0"/>
              <w:left w:type="dxa" w:w="108"/>
              <w:bottom w:type="dxa" w:w="0"/>
              <w:right w:type="dxa" w:w="108"/>
            </w:tcMar>
          </w:tcPr>
          <w:p>
            <w:pPr>
              <w:pStyle w:val="style0"/>
              <w:spacing w:after="0" w:before="0" w:line="100" w:lineRule="atLeast"/>
            </w:pPr>
            <w:r>
              <w:rPr/>
            </w:r>
          </w:p>
        </w:tc>
        <w:tc>
          <w:tcPr>
            <w:tcBorders/>
            <w:shd w:fill="auto"/>
            <w:tcW w:type="dxa" w:w="5456"/>
            <w:tcMar>
              <w:top w:type="dxa" w:w="0"/>
              <w:left w:type="dxa" w:w="108"/>
              <w:bottom w:type="dxa" w:w="0"/>
              <w:right w:type="dxa" w:w="108"/>
            </w:tcMar>
          </w:tcPr>
          <w:p>
            <w:pPr>
              <w:pStyle w:val="style0"/>
              <w:spacing w:after="0" w:before="0" w:line="100" w:lineRule="atLeast"/>
            </w:pPr>
            <w:r>
              <w:rPr/>
            </w:r>
          </w:p>
        </w:tc>
        <w:tc>
          <w:tcPr>
            <w:tcBorders/>
            <w:shd w:fill="auto"/>
            <w:tcW w:type="dxa" w:w="6236"/>
            <w:tcMar>
              <w:top w:type="dxa" w:w="0"/>
              <w:left w:type="dxa" w:w="108"/>
              <w:bottom w:type="dxa" w:w="0"/>
              <w:right w:type="dxa" w:w="108"/>
            </w:tcMar>
          </w:tcPr>
          <w:p>
            <w:pPr>
              <w:pStyle w:val="style0"/>
              <w:spacing w:after="0" w:before="0" w:line="100" w:lineRule="atLeast"/>
            </w:pPr>
            <w:r>
              <w:rPr/>
            </w:r>
          </w:p>
        </w:tc>
        <w:tc>
          <w:tcPr>
            <w:tcBorders/>
            <w:shd w:fill="auto"/>
            <w:tcW w:type="dxa" w:w="7015"/>
            <w:tcMar>
              <w:top w:type="dxa" w:w="0"/>
              <w:left w:type="dxa" w:w="108"/>
              <w:bottom w:type="dxa" w:w="0"/>
              <w:right w:type="dxa" w:w="108"/>
            </w:tcMar>
          </w:tcPr>
          <w:p>
            <w:pPr>
              <w:pStyle w:val="style0"/>
              <w:spacing w:after="0" w:before="0" w:line="100" w:lineRule="atLeast"/>
            </w:pPr>
            <w:r>
              <w:rPr/>
            </w:r>
          </w:p>
        </w:tc>
        <w:tc>
          <w:tcPr>
            <w:tcBorders/>
            <w:shd w:fill="auto"/>
            <w:tcW w:type="dxa" w:w="7795"/>
            <w:tcMar>
              <w:top w:type="dxa" w:w="0"/>
              <w:left w:type="dxa" w:w="108"/>
              <w:bottom w:type="dxa" w:w="0"/>
              <w:right w:type="dxa" w:w="108"/>
            </w:tcMar>
          </w:tcPr>
          <w:p>
            <w:pPr>
              <w:pStyle w:val="style0"/>
              <w:jc w:val="both"/>
              <w:spacing w:after="0" w:before="0" w:line="100" w:lineRule="atLeast"/>
            </w:pPr>
            <w:r>
              <w:rPr>
                <w:rFonts w:ascii="Times New Roman" w:hAnsi="Times New Roman"/>
              </w:rPr>
              <w:t xml:space="preserve">№ </w:t>
            </w:r>
            <w:r>
              <w:rPr>
                <w:rFonts w:ascii="Times New Roman" w:hAnsi="Times New Roman"/>
              </w:rPr>
              <w:t>полугодия</w:t>
            </w:r>
          </w:p>
        </w:tc>
        <w:tc>
          <w:tcPr>
            <w:tcBorders/>
            <w:shd w:fill="auto"/>
            <w:tcW w:type="dxa" w:w="8575"/>
            <w:tcMar>
              <w:top w:type="dxa" w:w="0"/>
              <w:left w:type="dxa" w:w="108"/>
              <w:bottom w:type="dxa" w:w="0"/>
              <w:right w:type="dxa" w:w="108"/>
            </w:tcMar>
          </w:tcPr>
          <w:p>
            <w:pPr>
              <w:pStyle w:val="style0"/>
              <w:jc w:val="both"/>
              <w:spacing w:after="0" w:before="0" w:line="100" w:lineRule="atLeast"/>
            </w:pPr>
            <w:r>
              <w:rPr>
                <w:rFonts w:ascii="Times New Roman" w:hAnsi="Times New Roman"/>
              </w:rPr>
              <w:t>Форма проведения</w:t>
            </w:r>
          </w:p>
        </w:tc>
        <w:tc>
          <w:tcPr>
            <w:tcBorders/>
            <w:shd w:fill="auto"/>
            <w:tcW w:type="dxa" w:w="9354"/>
            <w:tcMar>
              <w:top w:type="dxa" w:w="0"/>
              <w:left w:type="dxa" w:w="108"/>
              <w:bottom w:type="dxa" w:w="0"/>
              <w:right w:type="dxa" w:w="108"/>
            </w:tcMar>
          </w:tcPr>
          <w:p>
            <w:pPr>
              <w:pStyle w:val="style0"/>
              <w:spacing w:after="0" w:before="0" w:line="100" w:lineRule="atLeast"/>
            </w:pPr>
            <w:r>
              <w:rPr/>
            </w:r>
          </w:p>
        </w:tc>
      </w:tr>
      <w:tr>
        <w:trPr>
          <w:cantSplit w:val="off"/>
        </w:trPr>
        <w:tc>
          <w:tcPr>
            <w:tcBorders/>
            <w:shd w:fill="auto"/>
            <w:tcW w:type="dxa" w:w="779"/>
            <w:tcMar>
              <w:top w:type="dxa" w:w="0"/>
              <w:left w:type="dxa" w:w="108"/>
              <w:bottom w:type="dxa" w:w="0"/>
              <w:right w:type="dxa" w:w="108"/>
            </w:tcMar>
          </w:tcPr>
          <w:p>
            <w:pPr>
              <w:pStyle w:val="style0"/>
              <w:jc w:val="both"/>
              <w:spacing w:after="0" w:before="0" w:line="100" w:lineRule="atLeast"/>
            </w:pPr>
            <w:r>
              <w:rPr>
                <w:rFonts w:ascii="Times New Roman" w:hAnsi="Times New Roman"/>
              </w:rPr>
              <w:t>1-й</w:t>
            </w:r>
          </w:p>
        </w:tc>
        <w:tc>
          <w:tcPr>
            <w:tcBorders/>
            <w:shd w:fill="auto"/>
            <w:tcW w:type="dxa" w:w="1559"/>
            <w:tcMar>
              <w:top w:type="dxa" w:w="0"/>
              <w:left w:type="dxa" w:w="108"/>
              <w:bottom w:type="dxa" w:w="0"/>
              <w:right w:type="dxa" w:w="108"/>
            </w:tcMar>
          </w:tcPr>
          <w:p>
            <w:pPr>
              <w:pStyle w:val="style0"/>
              <w:spacing w:after="0" w:before="0" w:line="100" w:lineRule="atLeast"/>
            </w:pPr>
            <w:r>
              <w:rPr>
                <w:rFonts w:ascii="Times New Roman" w:hAnsi="Times New Roman"/>
              </w:rPr>
              <w:t>2</w:t>
            </w:r>
          </w:p>
        </w:tc>
        <w:tc>
          <w:tcPr>
            <w:tcBorders/>
            <w:shd w:fill="auto"/>
            <w:tcW w:type="dxa" w:w="2338"/>
            <w:tcMar>
              <w:top w:type="dxa" w:w="0"/>
              <w:left w:type="dxa" w:w="108"/>
              <w:bottom w:type="dxa" w:w="0"/>
              <w:right w:type="dxa" w:w="108"/>
            </w:tcMar>
          </w:tcPr>
          <w:p>
            <w:pPr>
              <w:pStyle w:val="style0"/>
              <w:spacing w:after="0" w:before="0" w:line="100" w:lineRule="atLeast"/>
            </w:pPr>
            <w:r>
              <w:rPr>
                <w:rFonts w:ascii="Times New Roman" w:hAnsi="Times New Roman"/>
              </w:rPr>
              <w:t>64</w:t>
            </w:r>
          </w:p>
        </w:tc>
        <w:tc>
          <w:tcPr>
            <w:tcBorders/>
            <w:shd w:fill="auto"/>
            <w:tcW w:type="dxa" w:w="3118"/>
            <w:tcMar>
              <w:top w:type="dxa" w:w="0"/>
              <w:left w:type="dxa" w:w="108"/>
              <w:bottom w:type="dxa" w:w="0"/>
              <w:right w:type="dxa" w:w="108"/>
            </w:tcMar>
          </w:tcPr>
          <w:p>
            <w:pPr>
              <w:pStyle w:val="style0"/>
              <w:spacing w:after="0" w:before="0" w:line="100" w:lineRule="atLeast"/>
            </w:pPr>
            <w:r>
              <w:rPr>
                <w:rFonts w:ascii="Times New Roman" w:hAnsi="Times New Roman"/>
              </w:rPr>
              <w:t>1</w:t>
            </w:r>
          </w:p>
        </w:tc>
        <w:tc>
          <w:tcPr>
            <w:tcBorders/>
            <w:shd w:fill="auto"/>
            <w:tcW w:type="dxa" w:w="3897"/>
            <w:tcMar>
              <w:top w:type="dxa" w:w="0"/>
              <w:left w:type="dxa" w:w="108"/>
              <w:bottom w:type="dxa" w:w="0"/>
              <w:right w:type="dxa" w:w="108"/>
            </w:tcMar>
          </w:tcPr>
          <w:p>
            <w:pPr>
              <w:pStyle w:val="style0"/>
              <w:spacing w:after="0" w:before="0" w:line="100" w:lineRule="atLeast"/>
            </w:pPr>
            <w:r>
              <w:rPr>
                <w:rFonts w:ascii="Times New Roman" w:hAnsi="Times New Roman"/>
              </w:rPr>
              <w:t>32</w:t>
            </w:r>
          </w:p>
        </w:tc>
        <w:tc>
          <w:tcPr>
            <w:tcBorders/>
            <w:shd w:fill="auto"/>
            <w:tcW w:type="dxa" w:w="4677"/>
            <w:tcMar>
              <w:top w:type="dxa" w:w="0"/>
              <w:left w:type="dxa" w:w="108"/>
              <w:bottom w:type="dxa" w:w="0"/>
              <w:right w:type="dxa" w:w="108"/>
            </w:tcMar>
          </w:tcPr>
          <w:p>
            <w:pPr>
              <w:pStyle w:val="style0"/>
              <w:spacing w:after="0" w:before="0" w:line="100" w:lineRule="atLeast"/>
            </w:pPr>
            <w:r>
              <w:rPr>
                <w:rFonts w:ascii="Times New Roman" w:hAnsi="Times New Roman"/>
              </w:rPr>
              <w:t>32</w:t>
            </w:r>
          </w:p>
        </w:tc>
        <w:tc>
          <w:tcPr>
            <w:tcBorders/>
            <w:shd w:fill="auto"/>
            <w:tcW w:type="dxa" w:w="5456"/>
            <w:tcMar>
              <w:top w:type="dxa" w:w="0"/>
              <w:left w:type="dxa" w:w="108"/>
              <w:bottom w:type="dxa" w:w="0"/>
              <w:right w:type="dxa" w:w="108"/>
            </w:tcMar>
          </w:tcPr>
          <w:p>
            <w:pPr>
              <w:pStyle w:val="style0"/>
              <w:spacing w:after="0" w:before="0" w:line="100" w:lineRule="atLeast"/>
            </w:pPr>
            <w:r>
              <w:rPr>
                <w:rFonts w:ascii="Times New Roman" w:hAnsi="Times New Roman"/>
              </w:rPr>
              <w:t>1</w:t>
            </w:r>
          </w:p>
        </w:tc>
        <w:tc>
          <w:tcPr>
            <w:tcBorders/>
            <w:shd w:fill="auto"/>
            <w:tcW w:type="dxa" w:w="6236"/>
            <w:tcMar>
              <w:top w:type="dxa" w:w="0"/>
              <w:left w:type="dxa" w:w="108"/>
              <w:bottom w:type="dxa" w:w="0"/>
              <w:right w:type="dxa" w:w="108"/>
            </w:tcMar>
          </w:tcPr>
          <w:p>
            <w:pPr>
              <w:pStyle w:val="style0"/>
              <w:spacing w:after="0" w:before="0" w:line="100" w:lineRule="atLeast"/>
            </w:pPr>
            <w:r>
              <w:rPr>
                <w:rFonts w:ascii="Times New Roman" w:hAnsi="Times New Roman"/>
              </w:rPr>
              <w:t>32</w:t>
            </w:r>
          </w:p>
        </w:tc>
        <w:tc>
          <w:tcPr>
            <w:tcBorders/>
            <w:shd w:fill="auto"/>
            <w:tcW w:type="dxa" w:w="7015"/>
            <w:tcMar>
              <w:top w:type="dxa" w:w="0"/>
              <w:left w:type="dxa" w:w="108"/>
              <w:bottom w:type="dxa" w:w="0"/>
              <w:right w:type="dxa" w:w="108"/>
            </w:tcMar>
          </w:tcPr>
          <w:p>
            <w:pPr>
              <w:pStyle w:val="style0"/>
              <w:spacing w:after="0" w:before="0" w:line="100" w:lineRule="atLeast"/>
            </w:pPr>
            <w:r>
              <w:rPr>
                <w:rFonts w:ascii="Times New Roman" w:hAnsi="Times New Roman"/>
              </w:rPr>
              <w:t>4</w:t>
            </w:r>
          </w:p>
        </w:tc>
        <w:tc>
          <w:tcPr>
            <w:tcBorders/>
            <w:shd w:fill="auto"/>
            <w:tcW w:type="dxa" w:w="7795"/>
            <w:tcMar>
              <w:top w:type="dxa" w:w="0"/>
              <w:left w:type="dxa" w:w="108"/>
              <w:bottom w:type="dxa" w:w="0"/>
              <w:right w:type="dxa" w:w="108"/>
            </w:tcMar>
          </w:tcPr>
          <w:p>
            <w:pPr>
              <w:pStyle w:val="style0"/>
              <w:spacing w:after="0" w:before="0" w:line="100" w:lineRule="atLeast"/>
            </w:pPr>
            <w:r>
              <w:rPr>
                <w:rFonts w:ascii="Times New Roman" w:hAnsi="Times New Roman"/>
              </w:rPr>
              <w:t>2</w:t>
            </w:r>
          </w:p>
        </w:tc>
        <w:tc>
          <w:tcPr>
            <w:tcBorders/>
            <w:shd w:fill="auto"/>
            <w:tcW w:type="dxa" w:w="8575"/>
            <w:tcMar>
              <w:top w:type="dxa" w:w="0"/>
              <w:left w:type="dxa" w:w="108"/>
              <w:bottom w:type="dxa" w:w="0"/>
              <w:right w:type="dxa" w:w="108"/>
            </w:tcMar>
          </w:tcPr>
          <w:p>
            <w:pPr>
              <w:pStyle w:val="style0"/>
              <w:spacing w:after="0" w:before="0" w:line="100" w:lineRule="atLeast"/>
            </w:pPr>
            <w:r>
              <w:rPr>
                <w:color w:val="000000"/>
                <w:rFonts w:ascii="Times New Roman" w:hAnsi="Times New Roman"/>
                <w:lang w:eastAsia="ar-SA"/>
              </w:rPr>
              <w:t>Зачет</w:t>
            </w:r>
          </w:p>
        </w:tc>
        <w:tc>
          <w:tcPr>
            <w:tcBorders/>
            <w:shd w:fill="auto"/>
            <w:tcW w:type="dxa" w:w="9354"/>
            <w:tcMar>
              <w:top w:type="dxa" w:w="0"/>
              <w:left w:type="dxa" w:w="108"/>
              <w:bottom w:type="dxa" w:w="0"/>
              <w:right w:type="dxa" w:w="108"/>
            </w:tcMar>
          </w:tcPr>
          <w:p>
            <w:pPr>
              <w:pStyle w:val="style0"/>
              <w:jc w:val="both"/>
              <w:spacing w:after="0" w:before="0" w:line="100" w:lineRule="atLeast"/>
            </w:pPr>
            <w:r>
              <w:rPr>
                <w:rFonts w:ascii="Times New Roman" w:hAnsi="Times New Roman"/>
              </w:rPr>
              <w:t>–</w:t>
            </w:r>
          </w:p>
        </w:tc>
      </w:tr>
      <w:tr>
        <w:trPr>
          <w:cantSplit w:val="off"/>
        </w:trPr>
        <w:tc>
          <w:tcPr>
            <w:tcBorders/>
            <w:shd w:fill="auto"/>
            <w:tcW w:type="dxa" w:w="779"/>
            <w:tcMar>
              <w:top w:type="dxa" w:w="0"/>
              <w:left w:type="dxa" w:w="108"/>
              <w:bottom w:type="dxa" w:w="0"/>
              <w:right w:type="dxa" w:w="108"/>
            </w:tcMar>
          </w:tcPr>
          <w:p>
            <w:pPr>
              <w:pStyle w:val="style0"/>
              <w:jc w:val="both"/>
              <w:spacing w:after="0" w:before="0" w:line="100" w:lineRule="atLeast"/>
            </w:pPr>
            <w:r>
              <w:rPr>
                <w:rFonts w:ascii="Times New Roman" w:hAnsi="Times New Roman"/>
              </w:rPr>
              <w:t>2-й</w:t>
            </w:r>
          </w:p>
        </w:tc>
        <w:tc>
          <w:tcPr>
            <w:tcBorders/>
            <w:shd w:fill="auto"/>
            <w:tcW w:type="dxa" w:w="1559"/>
            <w:tcMar>
              <w:top w:type="dxa" w:w="0"/>
              <w:left w:type="dxa" w:w="108"/>
              <w:bottom w:type="dxa" w:w="0"/>
              <w:right w:type="dxa" w:w="108"/>
            </w:tcMar>
          </w:tcPr>
          <w:p>
            <w:pPr>
              <w:pStyle w:val="style0"/>
              <w:spacing w:after="0" w:before="0" w:line="100" w:lineRule="atLeast"/>
            </w:pPr>
            <w:r>
              <w:rPr>
                <w:rFonts w:ascii="Times New Roman" w:hAnsi="Times New Roman"/>
              </w:rPr>
              <w:t>2</w:t>
            </w:r>
          </w:p>
        </w:tc>
        <w:tc>
          <w:tcPr>
            <w:tcBorders/>
            <w:shd w:fill="auto"/>
            <w:tcW w:type="dxa" w:w="2338"/>
            <w:tcMar>
              <w:top w:type="dxa" w:w="0"/>
              <w:left w:type="dxa" w:w="108"/>
              <w:bottom w:type="dxa" w:w="0"/>
              <w:right w:type="dxa" w:w="108"/>
            </w:tcMar>
          </w:tcPr>
          <w:p>
            <w:pPr>
              <w:pStyle w:val="style0"/>
              <w:spacing w:after="0" w:before="0" w:line="100" w:lineRule="atLeast"/>
            </w:pPr>
            <w:r>
              <w:rPr>
                <w:rFonts w:ascii="Times New Roman" w:hAnsi="Times New Roman"/>
              </w:rPr>
              <w:t>66</w:t>
            </w:r>
          </w:p>
        </w:tc>
        <w:tc>
          <w:tcPr>
            <w:tcBorders/>
            <w:shd w:fill="auto"/>
            <w:tcW w:type="dxa" w:w="3118"/>
            <w:tcMar>
              <w:top w:type="dxa" w:w="0"/>
              <w:left w:type="dxa" w:w="108"/>
              <w:bottom w:type="dxa" w:w="0"/>
              <w:right w:type="dxa" w:w="108"/>
            </w:tcMar>
          </w:tcPr>
          <w:p>
            <w:pPr>
              <w:pStyle w:val="style0"/>
              <w:spacing w:after="0" w:before="0" w:line="100" w:lineRule="atLeast"/>
            </w:pPr>
            <w:r>
              <w:rPr>
                <w:rFonts w:ascii="Times New Roman" w:hAnsi="Times New Roman"/>
              </w:rPr>
              <w:t>1</w:t>
            </w:r>
          </w:p>
        </w:tc>
        <w:tc>
          <w:tcPr>
            <w:tcBorders/>
            <w:shd w:fill="auto"/>
            <w:tcW w:type="dxa" w:w="3897"/>
            <w:tcMar>
              <w:top w:type="dxa" w:w="0"/>
              <w:left w:type="dxa" w:w="108"/>
              <w:bottom w:type="dxa" w:w="0"/>
              <w:right w:type="dxa" w:w="108"/>
            </w:tcMar>
          </w:tcPr>
          <w:p>
            <w:pPr>
              <w:pStyle w:val="style0"/>
              <w:spacing w:after="0" w:before="0" w:line="100" w:lineRule="atLeast"/>
            </w:pPr>
            <w:r>
              <w:rPr>
                <w:rFonts w:ascii="Times New Roman" w:hAnsi="Times New Roman"/>
              </w:rPr>
              <w:t>33</w:t>
            </w:r>
          </w:p>
        </w:tc>
        <w:tc>
          <w:tcPr>
            <w:tcBorders/>
            <w:shd w:fill="auto"/>
            <w:tcW w:type="dxa" w:w="4677"/>
            <w:tcMar>
              <w:top w:type="dxa" w:w="0"/>
              <w:left w:type="dxa" w:w="108"/>
              <w:bottom w:type="dxa" w:w="0"/>
              <w:right w:type="dxa" w:w="108"/>
            </w:tcMar>
          </w:tcPr>
          <w:p>
            <w:pPr>
              <w:pStyle w:val="style0"/>
              <w:spacing w:after="0" w:before="0" w:line="100" w:lineRule="atLeast"/>
            </w:pPr>
            <w:r>
              <w:rPr>
                <w:rFonts w:ascii="Times New Roman" w:hAnsi="Times New Roman"/>
              </w:rPr>
              <w:t>33</w:t>
            </w:r>
          </w:p>
        </w:tc>
        <w:tc>
          <w:tcPr>
            <w:tcBorders/>
            <w:shd w:fill="auto"/>
            <w:tcW w:type="dxa" w:w="5456"/>
            <w:tcMar>
              <w:top w:type="dxa" w:w="0"/>
              <w:left w:type="dxa" w:w="108"/>
              <w:bottom w:type="dxa" w:w="0"/>
              <w:right w:type="dxa" w:w="108"/>
            </w:tcMar>
          </w:tcPr>
          <w:p>
            <w:pPr>
              <w:pStyle w:val="style0"/>
              <w:spacing w:after="0" w:before="0" w:line="100" w:lineRule="atLeast"/>
            </w:pPr>
            <w:r>
              <w:rPr>
                <w:rFonts w:ascii="Times New Roman" w:hAnsi="Times New Roman"/>
              </w:rPr>
              <w:t>1</w:t>
            </w:r>
          </w:p>
        </w:tc>
        <w:tc>
          <w:tcPr>
            <w:tcBorders/>
            <w:shd w:fill="auto"/>
            <w:tcW w:type="dxa" w:w="6236"/>
            <w:tcMar>
              <w:top w:type="dxa" w:w="0"/>
              <w:left w:type="dxa" w:w="108"/>
              <w:bottom w:type="dxa" w:w="0"/>
              <w:right w:type="dxa" w:w="108"/>
            </w:tcMar>
          </w:tcPr>
          <w:p>
            <w:pPr>
              <w:pStyle w:val="style0"/>
              <w:spacing w:after="0" w:before="0" w:line="100" w:lineRule="atLeast"/>
            </w:pPr>
            <w:r>
              <w:rPr>
                <w:color w:val="000000"/>
                <w:rFonts w:ascii="Times New Roman" w:hAnsi="Times New Roman"/>
                <w:lang w:eastAsia="ar-SA"/>
              </w:rPr>
              <w:t>33</w:t>
            </w:r>
          </w:p>
        </w:tc>
        <w:tc>
          <w:tcPr>
            <w:tcBorders/>
            <w:shd w:fill="auto"/>
            <w:tcW w:type="dxa" w:w="7015"/>
            <w:tcMar>
              <w:top w:type="dxa" w:w="0"/>
              <w:left w:type="dxa" w:w="108"/>
              <w:bottom w:type="dxa" w:w="0"/>
              <w:right w:type="dxa" w:w="108"/>
            </w:tcMar>
          </w:tcPr>
          <w:p>
            <w:pPr>
              <w:pStyle w:val="style0"/>
              <w:spacing w:after="0" w:before="0" w:line="100" w:lineRule="atLeast"/>
            </w:pPr>
            <w:r>
              <w:rPr>
                <w:rFonts w:ascii="Times New Roman" w:hAnsi="Times New Roman"/>
              </w:rPr>
              <w:t>4</w:t>
            </w:r>
          </w:p>
        </w:tc>
        <w:tc>
          <w:tcPr>
            <w:tcBorders/>
            <w:shd w:fill="auto"/>
            <w:tcW w:type="dxa" w:w="7795"/>
            <w:tcMar>
              <w:top w:type="dxa" w:w="0"/>
              <w:left w:type="dxa" w:w="108"/>
              <w:bottom w:type="dxa" w:w="0"/>
              <w:right w:type="dxa" w:w="108"/>
            </w:tcMar>
          </w:tcPr>
          <w:p>
            <w:pPr>
              <w:pStyle w:val="style0"/>
              <w:spacing w:after="0" w:before="0" w:line="100" w:lineRule="atLeast"/>
            </w:pPr>
            <w:r>
              <w:rPr>
                <w:rFonts w:ascii="Times New Roman" w:hAnsi="Times New Roman"/>
              </w:rPr>
              <w:t>4</w:t>
            </w:r>
          </w:p>
        </w:tc>
        <w:tc>
          <w:tcPr>
            <w:tcBorders/>
            <w:shd w:fill="auto"/>
            <w:tcW w:type="dxa" w:w="8575"/>
            <w:tcMar>
              <w:top w:type="dxa" w:w="0"/>
              <w:left w:type="dxa" w:w="108"/>
              <w:bottom w:type="dxa" w:w="0"/>
              <w:right w:type="dxa" w:w="108"/>
            </w:tcMar>
          </w:tcPr>
          <w:p>
            <w:pPr>
              <w:pStyle w:val="style0"/>
              <w:spacing w:after="0" w:before="0" w:line="100" w:lineRule="atLeast"/>
            </w:pPr>
            <w:r>
              <w:rPr>
                <w:color w:val="000000"/>
                <w:rFonts w:ascii="Times New Roman" w:hAnsi="Times New Roman"/>
                <w:lang w:eastAsia="ar-SA"/>
              </w:rPr>
              <w:t>Зачет</w:t>
            </w:r>
          </w:p>
        </w:tc>
        <w:tc>
          <w:tcPr>
            <w:tcBorders/>
            <w:shd w:fill="auto"/>
            <w:tcW w:type="dxa" w:w="9354"/>
            <w:tcMar>
              <w:top w:type="dxa" w:w="0"/>
              <w:left w:type="dxa" w:w="108"/>
              <w:bottom w:type="dxa" w:w="0"/>
              <w:right w:type="dxa" w:w="108"/>
            </w:tcMar>
          </w:tcPr>
          <w:p>
            <w:pPr>
              <w:pStyle w:val="style0"/>
              <w:spacing w:after="0" w:before="0" w:line="100" w:lineRule="atLeast"/>
            </w:pPr>
            <w:r>
              <w:rPr>
                <w:rFonts w:ascii="Times New Roman" w:hAnsi="Times New Roman"/>
              </w:rPr>
              <w:t>–</w:t>
            </w:r>
          </w:p>
        </w:tc>
      </w:tr>
      <w:tr>
        <w:trPr>
          <w:cantSplit w:val="off"/>
        </w:trPr>
        <w:tc>
          <w:tcPr>
            <w:tcBorders/>
            <w:shd w:fill="auto"/>
            <w:tcW w:type="dxa" w:w="779"/>
            <w:tcMar>
              <w:top w:type="dxa" w:w="0"/>
              <w:left w:type="dxa" w:w="108"/>
              <w:bottom w:type="dxa" w:w="0"/>
              <w:right w:type="dxa" w:w="108"/>
            </w:tcMar>
          </w:tcPr>
          <w:p>
            <w:pPr>
              <w:pStyle w:val="style0"/>
              <w:jc w:val="both"/>
              <w:spacing w:after="0" w:before="0" w:line="100" w:lineRule="atLeast"/>
            </w:pPr>
            <w:r>
              <w:rPr>
                <w:rFonts w:ascii="Times New Roman" w:hAnsi="Times New Roman"/>
              </w:rPr>
              <w:t>3-й</w:t>
            </w:r>
          </w:p>
        </w:tc>
        <w:tc>
          <w:tcPr>
            <w:tcBorders/>
            <w:shd w:fill="auto"/>
            <w:tcW w:type="dxa" w:w="1559"/>
            <w:tcMar>
              <w:top w:type="dxa" w:w="0"/>
              <w:left w:type="dxa" w:w="108"/>
              <w:bottom w:type="dxa" w:w="0"/>
              <w:right w:type="dxa" w:w="108"/>
            </w:tcMar>
          </w:tcPr>
          <w:p>
            <w:pPr>
              <w:pStyle w:val="style0"/>
              <w:spacing w:after="0" w:before="0" w:line="100" w:lineRule="atLeast"/>
            </w:pPr>
            <w:r>
              <w:rPr>
                <w:rFonts w:ascii="Times New Roman" w:hAnsi="Times New Roman"/>
              </w:rPr>
              <w:t>2</w:t>
            </w:r>
          </w:p>
        </w:tc>
        <w:tc>
          <w:tcPr>
            <w:tcBorders/>
            <w:shd w:fill="auto"/>
            <w:tcW w:type="dxa" w:w="2338"/>
            <w:tcMar>
              <w:top w:type="dxa" w:w="0"/>
              <w:left w:type="dxa" w:w="108"/>
              <w:bottom w:type="dxa" w:w="0"/>
              <w:right w:type="dxa" w:w="108"/>
            </w:tcMar>
          </w:tcPr>
          <w:p>
            <w:pPr>
              <w:pStyle w:val="style0"/>
              <w:spacing w:after="0" w:before="0" w:line="100" w:lineRule="atLeast"/>
            </w:pPr>
            <w:r>
              <w:rPr>
                <w:rFonts w:ascii="Times New Roman" w:hAnsi="Times New Roman"/>
              </w:rPr>
              <w:t>66</w:t>
            </w:r>
          </w:p>
        </w:tc>
        <w:tc>
          <w:tcPr>
            <w:tcBorders/>
            <w:shd w:fill="auto"/>
            <w:tcW w:type="dxa" w:w="3118"/>
            <w:tcMar>
              <w:top w:type="dxa" w:w="0"/>
              <w:left w:type="dxa" w:w="108"/>
              <w:bottom w:type="dxa" w:w="0"/>
              <w:right w:type="dxa" w:w="108"/>
            </w:tcMar>
          </w:tcPr>
          <w:p>
            <w:pPr>
              <w:pStyle w:val="style0"/>
              <w:spacing w:after="0" w:before="0" w:line="100" w:lineRule="atLeast"/>
            </w:pPr>
            <w:r>
              <w:rPr>
                <w:rFonts w:ascii="Times New Roman" w:hAnsi="Times New Roman"/>
              </w:rPr>
              <w:t>1</w:t>
            </w:r>
          </w:p>
        </w:tc>
        <w:tc>
          <w:tcPr>
            <w:tcBorders/>
            <w:shd w:fill="auto"/>
            <w:tcW w:type="dxa" w:w="3897"/>
            <w:tcMar>
              <w:top w:type="dxa" w:w="0"/>
              <w:left w:type="dxa" w:w="108"/>
              <w:bottom w:type="dxa" w:w="0"/>
              <w:right w:type="dxa" w:w="108"/>
            </w:tcMar>
          </w:tcPr>
          <w:p>
            <w:pPr>
              <w:pStyle w:val="style0"/>
              <w:spacing w:after="0" w:before="0" w:line="100" w:lineRule="atLeast"/>
            </w:pPr>
            <w:r>
              <w:rPr>
                <w:rFonts w:ascii="Times New Roman" w:hAnsi="Times New Roman"/>
              </w:rPr>
              <w:t>33</w:t>
            </w:r>
          </w:p>
        </w:tc>
        <w:tc>
          <w:tcPr>
            <w:tcBorders/>
            <w:shd w:fill="auto"/>
            <w:tcW w:type="dxa" w:w="4677"/>
            <w:tcMar>
              <w:top w:type="dxa" w:w="0"/>
              <w:left w:type="dxa" w:w="108"/>
              <w:bottom w:type="dxa" w:w="0"/>
              <w:right w:type="dxa" w:w="108"/>
            </w:tcMar>
          </w:tcPr>
          <w:p>
            <w:pPr>
              <w:pStyle w:val="style0"/>
              <w:spacing w:after="0" w:before="0" w:line="100" w:lineRule="atLeast"/>
            </w:pPr>
            <w:r>
              <w:rPr>
                <w:rFonts w:ascii="Times New Roman" w:hAnsi="Times New Roman"/>
              </w:rPr>
              <w:t>33</w:t>
            </w:r>
          </w:p>
        </w:tc>
        <w:tc>
          <w:tcPr>
            <w:tcBorders/>
            <w:shd w:fill="auto"/>
            <w:tcW w:type="dxa" w:w="5456"/>
            <w:tcMar>
              <w:top w:type="dxa" w:w="0"/>
              <w:left w:type="dxa" w:w="108"/>
              <w:bottom w:type="dxa" w:w="0"/>
              <w:right w:type="dxa" w:w="108"/>
            </w:tcMar>
          </w:tcPr>
          <w:p>
            <w:pPr>
              <w:pStyle w:val="style0"/>
              <w:spacing w:after="0" w:before="0" w:line="100" w:lineRule="atLeast"/>
            </w:pPr>
            <w:r>
              <w:rPr>
                <w:rFonts w:ascii="Times New Roman" w:hAnsi="Times New Roman"/>
              </w:rPr>
              <w:t>1</w:t>
            </w:r>
          </w:p>
        </w:tc>
        <w:tc>
          <w:tcPr>
            <w:tcBorders/>
            <w:shd w:fill="auto"/>
            <w:tcW w:type="dxa" w:w="6236"/>
            <w:tcMar>
              <w:top w:type="dxa" w:w="0"/>
              <w:left w:type="dxa" w:w="108"/>
              <w:bottom w:type="dxa" w:w="0"/>
              <w:right w:type="dxa" w:w="108"/>
            </w:tcMar>
          </w:tcPr>
          <w:p>
            <w:pPr>
              <w:pStyle w:val="style0"/>
              <w:spacing w:after="0" w:before="0" w:line="100" w:lineRule="atLeast"/>
            </w:pPr>
            <w:r>
              <w:rPr>
                <w:color w:val="000000"/>
                <w:rFonts w:ascii="Times New Roman" w:hAnsi="Times New Roman"/>
                <w:lang w:eastAsia="ar-SA"/>
              </w:rPr>
              <w:t>33</w:t>
            </w:r>
          </w:p>
        </w:tc>
        <w:tc>
          <w:tcPr>
            <w:tcBorders/>
            <w:shd w:fill="auto"/>
            <w:tcW w:type="dxa" w:w="7015"/>
            <w:tcMar>
              <w:top w:type="dxa" w:w="0"/>
              <w:left w:type="dxa" w:w="108"/>
              <w:bottom w:type="dxa" w:w="0"/>
              <w:right w:type="dxa" w:w="108"/>
            </w:tcMar>
          </w:tcPr>
          <w:p>
            <w:pPr>
              <w:pStyle w:val="style0"/>
              <w:spacing w:after="0" w:before="0" w:line="100" w:lineRule="atLeast"/>
            </w:pPr>
            <w:r>
              <w:rPr>
                <w:rFonts w:ascii="Times New Roman" w:hAnsi="Times New Roman"/>
              </w:rPr>
              <w:t>4</w:t>
            </w:r>
          </w:p>
        </w:tc>
        <w:tc>
          <w:tcPr>
            <w:tcBorders/>
            <w:shd w:fill="auto"/>
            <w:tcW w:type="dxa" w:w="7795"/>
            <w:tcMar>
              <w:top w:type="dxa" w:w="0"/>
              <w:left w:type="dxa" w:w="108"/>
              <w:bottom w:type="dxa" w:w="0"/>
              <w:right w:type="dxa" w:w="108"/>
            </w:tcMar>
          </w:tcPr>
          <w:p>
            <w:pPr>
              <w:pStyle w:val="style0"/>
              <w:spacing w:after="0" w:before="0" w:line="100" w:lineRule="atLeast"/>
            </w:pPr>
            <w:r>
              <w:rPr>
                <w:rFonts w:ascii="Times New Roman" w:hAnsi="Times New Roman"/>
              </w:rPr>
              <w:t>6</w:t>
            </w:r>
          </w:p>
        </w:tc>
        <w:tc>
          <w:tcPr>
            <w:tcBorders/>
            <w:shd w:fill="auto"/>
            <w:tcW w:type="dxa" w:w="8575"/>
            <w:tcMar>
              <w:top w:type="dxa" w:w="0"/>
              <w:left w:type="dxa" w:w="108"/>
              <w:bottom w:type="dxa" w:w="0"/>
              <w:right w:type="dxa" w:w="108"/>
            </w:tcMar>
          </w:tcPr>
          <w:p>
            <w:pPr>
              <w:pStyle w:val="style0"/>
              <w:spacing w:after="0" w:before="0" w:line="100" w:lineRule="atLeast"/>
            </w:pPr>
            <w:r>
              <w:rPr>
                <w:color w:val="000000"/>
                <w:rFonts w:ascii="Times New Roman" w:hAnsi="Times New Roman"/>
                <w:lang w:eastAsia="ar-SA"/>
              </w:rPr>
              <w:t>Зачет</w:t>
            </w:r>
          </w:p>
        </w:tc>
        <w:tc>
          <w:tcPr>
            <w:tcBorders/>
            <w:shd w:fill="auto"/>
            <w:tcW w:type="dxa" w:w="9354"/>
            <w:tcMar>
              <w:top w:type="dxa" w:w="0"/>
              <w:left w:type="dxa" w:w="108"/>
              <w:bottom w:type="dxa" w:w="0"/>
              <w:right w:type="dxa" w:w="108"/>
            </w:tcMar>
          </w:tcPr>
          <w:p>
            <w:pPr>
              <w:pStyle w:val="style0"/>
              <w:spacing w:after="0" w:before="0" w:line="100" w:lineRule="atLeast"/>
            </w:pPr>
            <w:r>
              <w:rPr>
                <w:rFonts w:ascii="Times New Roman" w:hAnsi="Times New Roman"/>
              </w:rPr>
              <w:t>–</w:t>
            </w:r>
          </w:p>
        </w:tc>
      </w:tr>
      <w:tr>
        <w:trPr>
          <w:cantSplit w:val="off"/>
        </w:trPr>
        <w:tc>
          <w:tcPr>
            <w:tcBorders/>
            <w:shd w:fill="auto"/>
            <w:tcW w:type="dxa" w:w="779"/>
            <w:tcMar>
              <w:top w:type="dxa" w:w="0"/>
              <w:left w:type="dxa" w:w="108"/>
              <w:bottom w:type="dxa" w:w="0"/>
              <w:right w:type="dxa" w:w="108"/>
            </w:tcMar>
          </w:tcPr>
          <w:p>
            <w:pPr>
              <w:pStyle w:val="style0"/>
              <w:jc w:val="both"/>
              <w:spacing w:after="0" w:before="0" w:line="100" w:lineRule="atLeast"/>
            </w:pPr>
            <w:r>
              <w:rPr>
                <w:rFonts w:ascii="Times New Roman" w:hAnsi="Times New Roman"/>
              </w:rPr>
              <w:t>4-й</w:t>
            </w:r>
          </w:p>
        </w:tc>
        <w:tc>
          <w:tcPr>
            <w:tcBorders/>
            <w:shd w:fill="auto"/>
            <w:tcW w:type="dxa" w:w="1559"/>
            <w:tcMar>
              <w:top w:type="dxa" w:w="0"/>
              <w:left w:type="dxa" w:w="108"/>
              <w:bottom w:type="dxa" w:w="0"/>
              <w:right w:type="dxa" w:w="108"/>
            </w:tcMar>
          </w:tcPr>
          <w:p>
            <w:pPr>
              <w:pStyle w:val="style0"/>
              <w:spacing w:after="0" w:before="0" w:line="100" w:lineRule="atLeast"/>
            </w:pPr>
            <w:r>
              <w:rPr>
                <w:rFonts w:ascii="Times New Roman" w:hAnsi="Times New Roman"/>
              </w:rPr>
              <w:t>2</w:t>
            </w:r>
          </w:p>
        </w:tc>
        <w:tc>
          <w:tcPr>
            <w:tcBorders/>
            <w:shd w:fill="auto"/>
            <w:tcW w:type="dxa" w:w="2338"/>
            <w:tcMar>
              <w:top w:type="dxa" w:w="0"/>
              <w:left w:type="dxa" w:w="108"/>
              <w:bottom w:type="dxa" w:w="0"/>
              <w:right w:type="dxa" w:w="108"/>
            </w:tcMar>
          </w:tcPr>
          <w:p>
            <w:pPr>
              <w:pStyle w:val="style0"/>
              <w:spacing w:after="0" w:before="0" w:line="100" w:lineRule="atLeast"/>
            </w:pPr>
            <w:r>
              <w:rPr>
                <w:rFonts w:ascii="Times New Roman" w:hAnsi="Times New Roman"/>
              </w:rPr>
              <w:t>66</w:t>
            </w:r>
          </w:p>
        </w:tc>
        <w:tc>
          <w:tcPr>
            <w:tcBorders/>
            <w:shd w:fill="auto"/>
            <w:tcW w:type="dxa" w:w="3118"/>
            <w:tcMar>
              <w:top w:type="dxa" w:w="0"/>
              <w:left w:type="dxa" w:w="108"/>
              <w:bottom w:type="dxa" w:w="0"/>
              <w:right w:type="dxa" w:w="108"/>
            </w:tcMar>
          </w:tcPr>
          <w:p>
            <w:pPr>
              <w:pStyle w:val="style0"/>
              <w:spacing w:after="0" w:before="0" w:line="100" w:lineRule="atLeast"/>
            </w:pPr>
            <w:r>
              <w:rPr>
                <w:rFonts w:ascii="Times New Roman" w:hAnsi="Times New Roman"/>
              </w:rPr>
              <w:t>1</w:t>
            </w:r>
          </w:p>
        </w:tc>
        <w:tc>
          <w:tcPr>
            <w:tcBorders/>
            <w:shd w:fill="auto"/>
            <w:tcW w:type="dxa" w:w="3897"/>
            <w:tcMar>
              <w:top w:type="dxa" w:w="0"/>
              <w:left w:type="dxa" w:w="108"/>
              <w:bottom w:type="dxa" w:w="0"/>
              <w:right w:type="dxa" w:w="108"/>
            </w:tcMar>
          </w:tcPr>
          <w:p>
            <w:pPr>
              <w:pStyle w:val="style0"/>
              <w:spacing w:after="0" w:before="0" w:line="100" w:lineRule="atLeast"/>
            </w:pPr>
            <w:r>
              <w:rPr>
                <w:rFonts w:ascii="Times New Roman" w:hAnsi="Times New Roman"/>
              </w:rPr>
              <w:t>33</w:t>
            </w:r>
          </w:p>
        </w:tc>
        <w:tc>
          <w:tcPr>
            <w:tcBorders/>
            <w:shd w:fill="auto"/>
            <w:tcW w:type="dxa" w:w="4677"/>
            <w:tcMar>
              <w:top w:type="dxa" w:w="0"/>
              <w:left w:type="dxa" w:w="108"/>
              <w:bottom w:type="dxa" w:w="0"/>
              <w:right w:type="dxa" w:w="108"/>
            </w:tcMar>
          </w:tcPr>
          <w:p>
            <w:pPr>
              <w:pStyle w:val="style0"/>
              <w:spacing w:after="0" w:before="0" w:line="100" w:lineRule="atLeast"/>
            </w:pPr>
            <w:r>
              <w:rPr>
                <w:rFonts w:ascii="Times New Roman" w:hAnsi="Times New Roman"/>
              </w:rPr>
              <w:t>33</w:t>
            </w:r>
          </w:p>
        </w:tc>
        <w:tc>
          <w:tcPr>
            <w:tcBorders/>
            <w:shd w:fill="auto"/>
            <w:tcW w:type="dxa" w:w="5456"/>
            <w:tcMar>
              <w:top w:type="dxa" w:w="0"/>
              <w:left w:type="dxa" w:w="108"/>
              <w:bottom w:type="dxa" w:w="0"/>
              <w:right w:type="dxa" w:w="108"/>
            </w:tcMar>
          </w:tcPr>
          <w:p>
            <w:pPr>
              <w:pStyle w:val="style0"/>
              <w:spacing w:after="0" w:before="0" w:line="100" w:lineRule="atLeast"/>
            </w:pPr>
            <w:r>
              <w:rPr>
                <w:rFonts w:ascii="Times New Roman" w:hAnsi="Times New Roman"/>
              </w:rPr>
              <w:t>1</w:t>
            </w:r>
          </w:p>
        </w:tc>
        <w:tc>
          <w:tcPr>
            <w:tcBorders/>
            <w:shd w:fill="auto"/>
            <w:tcW w:type="dxa" w:w="6236"/>
            <w:tcMar>
              <w:top w:type="dxa" w:w="0"/>
              <w:left w:type="dxa" w:w="108"/>
              <w:bottom w:type="dxa" w:w="0"/>
              <w:right w:type="dxa" w:w="108"/>
            </w:tcMar>
          </w:tcPr>
          <w:p>
            <w:pPr>
              <w:pStyle w:val="style0"/>
              <w:spacing w:after="0" w:before="0" w:line="100" w:lineRule="atLeast"/>
            </w:pPr>
            <w:r>
              <w:rPr>
                <w:color w:val="000000"/>
                <w:rFonts w:ascii="Times New Roman" w:hAnsi="Times New Roman"/>
                <w:lang w:eastAsia="ar-SA"/>
              </w:rPr>
              <w:t>33</w:t>
            </w:r>
          </w:p>
        </w:tc>
        <w:tc>
          <w:tcPr>
            <w:tcBorders/>
            <w:shd w:fill="auto"/>
            <w:tcW w:type="dxa" w:w="7015"/>
            <w:tcMar>
              <w:top w:type="dxa" w:w="0"/>
              <w:left w:type="dxa" w:w="108"/>
              <w:bottom w:type="dxa" w:w="0"/>
              <w:right w:type="dxa" w:w="108"/>
            </w:tcMar>
          </w:tcPr>
          <w:p>
            <w:pPr>
              <w:pStyle w:val="style0"/>
              <w:spacing w:after="0" w:before="0" w:line="100" w:lineRule="atLeast"/>
            </w:pPr>
            <w:r>
              <w:rPr>
                <w:rFonts w:ascii="Times New Roman" w:hAnsi="Times New Roman"/>
              </w:rPr>
              <w:t>4</w:t>
            </w:r>
          </w:p>
        </w:tc>
        <w:tc>
          <w:tcPr>
            <w:tcBorders/>
            <w:shd w:fill="auto"/>
            <w:tcW w:type="dxa" w:w="7795"/>
            <w:tcMar>
              <w:top w:type="dxa" w:w="0"/>
              <w:left w:type="dxa" w:w="108"/>
              <w:bottom w:type="dxa" w:w="0"/>
              <w:right w:type="dxa" w:w="108"/>
            </w:tcMar>
          </w:tcPr>
          <w:p>
            <w:pPr>
              <w:pStyle w:val="style0"/>
              <w:spacing w:after="0" w:before="0" w:line="100" w:lineRule="atLeast"/>
            </w:pPr>
            <w:r>
              <w:rPr>
                <w:rFonts w:ascii="Times New Roman" w:hAnsi="Times New Roman"/>
              </w:rPr>
              <w:t>8</w:t>
            </w:r>
          </w:p>
        </w:tc>
        <w:tc>
          <w:tcPr>
            <w:tcBorders/>
            <w:shd w:fill="auto"/>
            <w:tcW w:type="dxa" w:w="8575"/>
            <w:tcMar>
              <w:top w:type="dxa" w:w="0"/>
              <w:left w:type="dxa" w:w="108"/>
              <w:bottom w:type="dxa" w:w="0"/>
              <w:right w:type="dxa" w:w="108"/>
            </w:tcMar>
          </w:tcPr>
          <w:p>
            <w:pPr>
              <w:pStyle w:val="style0"/>
              <w:spacing w:after="0" w:before="0" w:line="100" w:lineRule="atLeast"/>
            </w:pPr>
            <w:r>
              <w:rPr>
                <w:color w:val="000000"/>
                <w:rFonts w:ascii="Times New Roman" w:hAnsi="Times New Roman"/>
                <w:lang w:eastAsia="ar-SA"/>
              </w:rPr>
              <w:t>Зачет</w:t>
            </w:r>
          </w:p>
        </w:tc>
        <w:tc>
          <w:tcPr>
            <w:tcBorders/>
            <w:shd w:fill="auto"/>
            <w:tcW w:type="dxa" w:w="9354"/>
            <w:tcMar>
              <w:top w:type="dxa" w:w="0"/>
              <w:left w:type="dxa" w:w="108"/>
              <w:bottom w:type="dxa" w:w="0"/>
              <w:right w:type="dxa" w:w="108"/>
            </w:tcMar>
          </w:tcPr>
          <w:p>
            <w:pPr>
              <w:pStyle w:val="style0"/>
              <w:spacing w:after="0" w:before="0" w:line="100" w:lineRule="atLeast"/>
            </w:pPr>
            <w:r>
              <w:rPr/>
            </w:r>
          </w:p>
        </w:tc>
      </w:tr>
      <w:tr>
        <w:trPr>
          <w:cantSplit w:val="off"/>
        </w:trPr>
        <w:tc>
          <w:tcPr>
            <w:tcBorders/>
            <w:shd w:fill="auto"/>
            <w:tcW w:type="dxa" w:w="779"/>
            <w:tcMar>
              <w:top w:type="dxa" w:w="0"/>
              <w:left w:type="dxa" w:w="108"/>
              <w:bottom w:type="dxa" w:w="0"/>
              <w:right w:type="dxa" w:w="108"/>
            </w:tcMar>
          </w:tcPr>
          <w:p>
            <w:pPr>
              <w:pStyle w:val="style0"/>
              <w:jc w:val="both"/>
              <w:spacing w:after="0" w:before="0" w:line="100" w:lineRule="atLeast"/>
            </w:pPr>
            <w:r>
              <w:rPr>
                <w:rFonts w:ascii="Times New Roman" w:hAnsi="Times New Roman"/>
              </w:rPr>
              <w:t>5-й</w:t>
            </w:r>
          </w:p>
        </w:tc>
        <w:tc>
          <w:tcPr>
            <w:tcBorders/>
            <w:shd w:fill="auto"/>
            <w:tcW w:type="dxa" w:w="1559"/>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2</w:t>
            </w:r>
          </w:p>
        </w:tc>
        <w:tc>
          <w:tcPr>
            <w:tcBorders/>
            <w:shd w:fill="auto"/>
            <w:tcW w:type="dxa" w:w="2338"/>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66</w:t>
            </w:r>
          </w:p>
        </w:tc>
        <w:tc>
          <w:tcPr>
            <w:tcBorders/>
            <w:shd w:fill="auto"/>
            <w:tcW w:type="dxa" w:w="3118"/>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1</w:t>
            </w:r>
          </w:p>
        </w:tc>
        <w:tc>
          <w:tcPr>
            <w:tcBorders/>
            <w:shd w:fill="auto"/>
            <w:tcW w:type="dxa" w:w="3897"/>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33</w:t>
            </w:r>
          </w:p>
        </w:tc>
        <w:tc>
          <w:tcPr>
            <w:tcBorders/>
            <w:shd w:fill="auto"/>
            <w:tcW w:type="dxa" w:w="4677"/>
            <w:tcMar>
              <w:top w:type="dxa" w:w="0"/>
              <w:left w:type="dxa" w:w="108"/>
              <w:bottom w:type="dxa" w:w="0"/>
              <w:right w:type="dxa" w:w="108"/>
            </w:tcMar>
          </w:tcPr>
          <w:p>
            <w:pPr>
              <w:pStyle w:val="style0"/>
              <w:jc w:val="both"/>
              <w:spacing w:after="0" w:before="0" w:line="100" w:lineRule="atLeast"/>
            </w:pPr>
            <w:r>
              <w:rPr>
                <w:rFonts w:ascii="Times New Roman" w:hAnsi="Times New Roman"/>
              </w:rPr>
              <w:t>33</w:t>
            </w:r>
          </w:p>
        </w:tc>
        <w:tc>
          <w:tcPr>
            <w:tcBorders/>
            <w:shd w:fill="auto"/>
            <w:tcW w:type="dxa" w:w="5456"/>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1</w:t>
            </w:r>
          </w:p>
        </w:tc>
        <w:tc>
          <w:tcPr>
            <w:tcBorders/>
            <w:shd w:fill="auto"/>
            <w:tcW w:type="dxa" w:w="6236"/>
            <w:tcMar>
              <w:top w:type="dxa" w:w="0"/>
              <w:left w:type="dxa" w:w="108"/>
              <w:bottom w:type="dxa" w:w="0"/>
              <w:right w:type="dxa" w:w="108"/>
            </w:tcMar>
          </w:tcPr>
          <w:p>
            <w:pPr>
              <w:pStyle w:val="style0"/>
              <w:suppressAutoHyphens w:val="true"/>
              <w:spacing w:after="0" w:before="0" w:line="100" w:lineRule="atLeast"/>
            </w:pPr>
            <w:r>
              <w:rPr>
                <w:color w:val="000000"/>
                <w:rFonts w:ascii="Times New Roman" w:hAnsi="Times New Roman"/>
                <w:lang w:eastAsia="ar-SA"/>
              </w:rPr>
              <w:t>33</w:t>
            </w:r>
          </w:p>
        </w:tc>
        <w:tc>
          <w:tcPr>
            <w:tcBorders/>
            <w:shd w:fill="auto"/>
            <w:tcW w:type="dxa" w:w="7015"/>
            <w:tcMar>
              <w:top w:type="dxa" w:w="0"/>
              <w:left w:type="dxa" w:w="108"/>
              <w:bottom w:type="dxa" w:w="0"/>
              <w:right w:type="dxa" w:w="108"/>
            </w:tcMar>
          </w:tcPr>
          <w:p>
            <w:pPr>
              <w:pStyle w:val="style0"/>
              <w:spacing w:after="0" w:before="0" w:line="100" w:lineRule="atLeast"/>
            </w:pPr>
            <w:r>
              <w:rPr>
                <w:rFonts w:ascii="Times New Roman" w:hAnsi="Times New Roman"/>
              </w:rPr>
              <w:t>4</w:t>
            </w:r>
          </w:p>
        </w:tc>
        <w:tc>
          <w:tcPr>
            <w:tcBorders/>
            <w:shd w:fill="auto"/>
            <w:tcW w:type="dxa" w:w="7795"/>
            <w:tcMar>
              <w:top w:type="dxa" w:w="0"/>
              <w:left w:type="dxa" w:w="108"/>
              <w:bottom w:type="dxa" w:w="0"/>
              <w:right w:type="dxa" w:w="108"/>
            </w:tcMar>
          </w:tcPr>
          <w:p>
            <w:pPr>
              <w:pStyle w:val="style0"/>
              <w:suppressAutoHyphens w:val="true"/>
              <w:spacing w:after="0" w:before="0" w:line="100" w:lineRule="atLeast"/>
            </w:pPr>
            <w:r>
              <w:rPr>
                <w:color w:val="000000"/>
                <w:rFonts w:ascii="Times New Roman" w:hAnsi="Times New Roman"/>
                <w:lang w:eastAsia="ar-SA"/>
              </w:rPr>
              <w:t>10</w:t>
            </w:r>
          </w:p>
        </w:tc>
        <w:tc>
          <w:tcPr>
            <w:tcBorders/>
            <w:shd w:fill="auto"/>
            <w:tcW w:type="dxa" w:w="8575"/>
            <w:tcMar>
              <w:top w:type="dxa" w:w="0"/>
              <w:left w:type="dxa" w:w="108"/>
              <w:bottom w:type="dxa" w:w="0"/>
              <w:right w:type="dxa" w:w="108"/>
            </w:tcMar>
          </w:tcPr>
          <w:p>
            <w:pPr>
              <w:pStyle w:val="style0"/>
              <w:suppressAutoHyphens w:val="true"/>
              <w:spacing w:after="0" w:before="0" w:line="100" w:lineRule="atLeast"/>
            </w:pPr>
            <w:r>
              <w:rPr>
                <w:color w:val="000000"/>
                <w:rFonts w:ascii="Times New Roman" w:hAnsi="Times New Roman"/>
                <w:lang w:eastAsia="ar-SA"/>
              </w:rPr>
              <w:t>Зачет</w:t>
            </w:r>
          </w:p>
        </w:tc>
        <w:tc>
          <w:tcPr>
            <w:tcBorders/>
            <w:shd w:fill="auto"/>
            <w:tcW w:type="dxa" w:w="9354"/>
            <w:tcMar>
              <w:top w:type="dxa" w:w="0"/>
              <w:left w:type="dxa" w:w="108"/>
              <w:bottom w:type="dxa" w:w="0"/>
              <w:right w:type="dxa" w:w="108"/>
            </w:tcMar>
          </w:tcPr>
          <w:p>
            <w:pPr>
              <w:pStyle w:val="style0"/>
              <w:spacing w:after="0" w:before="0" w:line="100" w:lineRule="atLeast"/>
            </w:pPr>
            <w:r>
              <w:rPr>
                <w:rFonts w:ascii="Times New Roman" w:hAnsi="Times New Roman"/>
              </w:rPr>
              <w:t>–</w:t>
            </w:r>
          </w:p>
        </w:tc>
      </w:tr>
      <w:tr>
        <w:trPr>
          <w:cantSplit w:val="off"/>
        </w:trPr>
        <w:tc>
          <w:tcPr>
            <w:tcBorders/>
            <w:shd w:fill="auto"/>
            <w:tcW w:type="dxa" w:w="779"/>
            <w:tcMar>
              <w:top w:type="dxa" w:w="0"/>
              <w:left w:type="dxa" w:w="108"/>
              <w:bottom w:type="dxa" w:w="0"/>
              <w:right w:type="dxa" w:w="108"/>
            </w:tcMar>
          </w:tcPr>
          <w:p>
            <w:pPr>
              <w:pStyle w:val="style0"/>
              <w:jc w:val="both"/>
              <w:spacing w:after="0" w:before="0" w:line="100" w:lineRule="atLeast"/>
            </w:pPr>
            <w:r>
              <w:rPr>
                <w:rFonts w:ascii="Times New Roman" w:hAnsi="Times New Roman"/>
              </w:rPr>
              <w:t>6-й</w:t>
            </w:r>
          </w:p>
        </w:tc>
        <w:tc>
          <w:tcPr>
            <w:tcBorders/>
            <w:shd w:fill="auto"/>
            <w:tcW w:type="dxa" w:w="1559"/>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2</w:t>
            </w:r>
          </w:p>
        </w:tc>
        <w:tc>
          <w:tcPr>
            <w:tcBorders/>
            <w:shd w:fill="auto"/>
            <w:tcW w:type="dxa" w:w="2338"/>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66</w:t>
            </w:r>
          </w:p>
        </w:tc>
        <w:tc>
          <w:tcPr>
            <w:tcBorders/>
            <w:shd w:fill="auto"/>
            <w:tcW w:type="dxa" w:w="3118"/>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1</w:t>
            </w:r>
          </w:p>
        </w:tc>
        <w:tc>
          <w:tcPr>
            <w:tcBorders/>
            <w:shd w:fill="auto"/>
            <w:tcW w:type="dxa" w:w="3897"/>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33</w:t>
            </w:r>
          </w:p>
        </w:tc>
        <w:tc>
          <w:tcPr>
            <w:tcBorders/>
            <w:shd w:fill="auto"/>
            <w:tcW w:type="dxa" w:w="4677"/>
            <w:tcMar>
              <w:top w:type="dxa" w:w="0"/>
              <w:left w:type="dxa" w:w="108"/>
              <w:bottom w:type="dxa" w:w="0"/>
              <w:right w:type="dxa" w:w="108"/>
            </w:tcMar>
          </w:tcPr>
          <w:p>
            <w:pPr>
              <w:pStyle w:val="style0"/>
              <w:jc w:val="both"/>
              <w:spacing w:after="0" w:before="0" w:line="100" w:lineRule="atLeast"/>
            </w:pPr>
            <w:r>
              <w:rPr>
                <w:rFonts w:ascii="Times New Roman" w:hAnsi="Times New Roman"/>
              </w:rPr>
              <w:t>33</w:t>
            </w:r>
          </w:p>
        </w:tc>
        <w:tc>
          <w:tcPr>
            <w:tcBorders/>
            <w:shd w:fill="auto"/>
            <w:tcW w:type="dxa" w:w="5456"/>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1</w:t>
            </w:r>
          </w:p>
        </w:tc>
        <w:tc>
          <w:tcPr>
            <w:tcBorders/>
            <w:shd w:fill="auto"/>
            <w:tcW w:type="dxa" w:w="6236"/>
            <w:tcMar>
              <w:top w:type="dxa" w:w="0"/>
              <w:left w:type="dxa" w:w="108"/>
              <w:bottom w:type="dxa" w:w="0"/>
              <w:right w:type="dxa" w:w="108"/>
            </w:tcMar>
          </w:tcPr>
          <w:p>
            <w:pPr>
              <w:pStyle w:val="style0"/>
              <w:suppressAutoHyphens w:val="true"/>
              <w:spacing w:after="0" w:before="0" w:line="100" w:lineRule="atLeast"/>
            </w:pPr>
            <w:r>
              <w:rPr>
                <w:color w:val="000000"/>
                <w:rFonts w:ascii="Times New Roman" w:hAnsi="Times New Roman"/>
                <w:lang w:eastAsia="ar-SA"/>
              </w:rPr>
              <w:t>33</w:t>
            </w:r>
          </w:p>
        </w:tc>
        <w:tc>
          <w:tcPr>
            <w:tcBorders/>
            <w:shd w:fill="auto"/>
            <w:tcW w:type="dxa" w:w="7015"/>
            <w:tcMar>
              <w:top w:type="dxa" w:w="0"/>
              <w:left w:type="dxa" w:w="108"/>
              <w:bottom w:type="dxa" w:w="0"/>
              <w:right w:type="dxa" w:w="108"/>
            </w:tcMar>
          </w:tcPr>
          <w:p>
            <w:pPr>
              <w:pStyle w:val="style0"/>
              <w:spacing w:after="0" w:before="0" w:line="100" w:lineRule="atLeast"/>
            </w:pPr>
            <w:r>
              <w:rPr>
                <w:rFonts w:ascii="Times New Roman" w:hAnsi="Times New Roman"/>
              </w:rPr>
              <w:t>4</w:t>
            </w:r>
          </w:p>
        </w:tc>
        <w:tc>
          <w:tcPr>
            <w:tcBorders/>
            <w:shd w:fill="auto"/>
            <w:tcW w:type="dxa" w:w="7795"/>
            <w:tcMar>
              <w:top w:type="dxa" w:w="0"/>
              <w:left w:type="dxa" w:w="108"/>
              <w:bottom w:type="dxa" w:w="0"/>
              <w:right w:type="dxa" w:w="108"/>
            </w:tcMar>
          </w:tcPr>
          <w:p>
            <w:pPr>
              <w:pStyle w:val="style0"/>
              <w:suppressAutoHyphens w:val="true"/>
              <w:spacing w:after="0" w:before="0" w:line="100" w:lineRule="atLeast"/>
            </w:pPr>
            <w:r>
              <w:rPr>
                <w:color w:val="000000"/>
                <w:rFonts w:ascii="Times New Roman" w:hAnsi="Times New Roman"/>
                <w:lang w:eastAsia="ar-SA"/>
              </w:rPr>
              <w:t>12</w:t>
            </w:r>
          </w:p>
        </w:tc>
        <w:tc>
          <w:tcPr>
            <w:tcBorders/>
            <w:shd w:fill="auto"/>
            <w:tcW w:type="dxa" w:w="8575"/>
            <w:tcMar>
              <w:top w:type="dxa" w:w="0"/>
              <w:left w:type="dxa" w:w="108"/>
              <w:bottom w:type="dxa" w:w="0"/>
              <w:right w:type="dxa" w:w="108"/>
            </w:tcMar>
          </w:tcPr>
          <w:p>
            <w:pPr>
              <w:pStyle w:val="style0"/>
              <w:suppressAutoHyphens w:val="true"/>
              <w:spacing w:after="0" w:before="0" w:line="100" w:lineRule="atLeast"/>
            </w:pPr>
            <w:r>
              <w:rPr>
                <w:color w:val="000000"/>
                <w:rFonts w:ascii="Times New Roman" w:hAnsi="Times New Roman"/>
                <w:lang w:eastAsia="ar-SA"/>
              </w:rPr>
              <w:t>-</w:t>
            </w:r>
          </w:p>
        </w:tc>
        <w:tc>
          <w:tcPr>
            <w:tcBorders/>
            <w:shd w:fill="auto"/>
            <w:tcW w:type="dxa" w:w="9354"/>
            <w:tcMar>
              <w:top w:type="dxa" w:w="0"/>
              <w:left w:type="dxa" w:w="108"/>
              <w:bottom w:type="dxa" w:w="0"/>
              <w:right w:type="dxa" w:w="108"/>
            </w:tcMar>
          </w:tcPr>
          <w:p>
            <w:pPr>
              <w:pStyle w:val="style0"/>
              <w:spacing w:after="0" w:before="0" w:line="100" w:lineRule="atLeast"/>
            </w:pPr>
            <w:r>
              <w:rPr>
                <w:color w:val="000000"/>
                <w:rFonts w:ascii="Times New Roman" w:hAnsi="Times New Roman"/>
                <w:lang w:eastAsia="ar-SA"/>
              </w:rPr>
              <w:t>Экзамен</w:t>
            </w:r>
          </w:p>
        </w:tc>
      </w:tr>
      <w:tr>
        <w:trPr>
          <w:cantSplit w:val="off"/>
        </w:trPr>
        <w:tc>
          <w:tcPr>
            <w:tcBorders/>
            <w:shd w:fill="auto"/>
            <w:tcW w:type="dxa" w:w="779"/>
            <w:tcMar>
              <w:top w:type="dxa" w:w="0"/>
              <w:left w:type="dxa" w:w="108"/>
              <w:bottom w:type="dxa" w:w="0"/>
              <w:right w:type="dxa" w:w="108"/>
            </w:tcMar>
          </w:tcPr>
          <w:p>
            <w:pPr>
              <w:pStyle w:val="style0"/>
              <w:jc w:val="both"/>
              <w:spacing w:after="0" w:before="0" w:line="100" w:lineRule="atLeast"/>
            </w:pPr>
            <w:r>
              <w:rPr>
                <w:rFonts w:ascii="Times New Roman" w:hAnsi="Times New Roman"/>
                <w:lang w:val="en-US"/>
              </w:rPr>
              <w:t>7-</w:t>
            </w:r>
            <w:r>
              <w:rPr>
                <w:rFonts w:ascii="Times New Roman" w:hAnsi="Times New Roman"/>
              </w:rPr>
              <w:t>й</w:t>
            </w:r>
          </w:p>
        </w:tc>
        <w:tc>
          <w:tcPr>
            <w:tcBorders/>
            <w:shd w:fill="auto"/>
            <w:tcW w:type="dxa" w:w="1559"/>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w:t>
            </w:r>
          </w:p>
        </w:tc>
        <w:tc>
          <w:tcPr>
            <w:tcBorders/>
            <w:shd w:fill="auto"/>
            <w:tcW w:type="dxa" w:w="2338"/>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w:t>
            </w:r>
          </w:p>
        </w:tc>
        <w:tc>
          <w:tcPr>
            <w:tcBorders/>
            <w:shd w:fill="auto"/>
            <w:tcW w:type="dxa" w:w="3118"/>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w:t>
            </w:r>
          </w:p>
        </w:tc>
        <w:tc>
          <w:tcPr>
            <w:tcBorders/>
            <w:shd w:fill="auto"/>
            <w:tcW w:type="dxa" w:w="3897"/>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w:t>
            </w:r>
          </w:p>
        </w:tc>
        <w:tc>
          <w:tcPr>
            <w:tcBorders/>
            <w:shd w:fill="auto"/>
            <w:tcW w:type="dxa" w:w="4677"/>
            <w:tcMar>
              <w:top w:type="dxa" w:w="0"/>
              <w:left w:type="dxa" w:w="108"/>
              <w:bottom w:type="dxa" w:w="0"/>
              <w:right w:type="dxa" w:w="108"/>
            </w:tcMar>
          </w:tcPr>
          <w:p>
            <w:pPr>
              <w:pStyle w:val="style0"/>
              <w:jc w:val="both"/>
              <w:spacing w:after="0" w:before="0" w:line="100" w:lineRule="atLeast"/>
            </w:pPr>
            <w:r>
              <w:rPr>
                <w:rFonts w:ascii="Times New Roman" w:hAnsi="Times New Roman"/>
              </w:rPr>
              <w:t>33</w:t>
            </w:r>
          </w:p>
        </w:tc>
        <w:tc>
          <w:tcPr>
            <w:tcBorders/>
            <w:shd w:fill="auto"/>
            <w:tcW w:type="dxa" w:w="5456"/>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w:t>
            </w:r>
          </w:p>
        </w:tc>
        <w:tc>
          <w:tcPr>
            <w:tcBorders/>
            <w:shd w:fill="auto"/>
            <w:tcW w:type="dxa" w:w="6236"/>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w:t>
            </w:r>
          </w:p>
        </w:tc>
        <w:tc>
          <w:tcPr>
            <w:tcBorders/>
            <w:shd w:fill="auto"/>
            <w:tcW w:type="dxa" w:w="7015"/>
            <w:tcMar>
              <w:top w:type="dxa" w:w="0"/>
              <w:left w:type="dxa" w:w="108"/>
              <w:bottom w:type="dxa" w:w="0"/>
              <w:right w:type="dxa" w:w="108"/>
            </w:tcMar>
          </w:tcPr>
          <w:p>
            <w:pPr>
              <w:pStyle w:val="style0"/>
              <w:spacing w:after="0" w:before="0" w:line="100" w:lineRule="atLeast"/>
            </w:pPr>
            <w:r>
              <w:rPr>
                <w:rFonts w:ascii="Times New Roman" w:hAnsi="Times New Roman"/>
              </w:rPr>
              <w:t>-</w:t>
            </w:r>
          </w:p>
        </w:tc>
        <w:tc>
          <w:tcPr>
            <w:tcBorders/>
            <w:shd w:fill="auto"/>
            <w:tcW w:type="dxa" w:w="7795"/>
            <w:tcMar>
              <w:top w:type="dxa" w:w="0"/>
              <w:left w:type="dxa" w:w="108"/>
              <w:bottom w:type="dxa" w:w="0"/>
              <w:right w:type="dxa" w:w="108"/>
            </w:tcMar>
          </w:tcPr>
          <w:p>
            <w:pPr>
              <w:pStyle w:val="style0"/>
              <w:suppressAutoHyphens w:val="true"/>
              <w:spacing w:after="0" w:before="0" w:line="100" w:lineRule="atLeast"/>
            </w:pPr>
            <w:r>
              <w:rPr>
                <w:color w:val="000000"/>
                <w:rFonts w:ascii="Times New Roman" w:hAnsi="Times New Roman"/>
                <w:lang w:eastAsia="ar-SA"/>
              </w:rPr>
              <w:t>-</w:t>
            </w:r>
          </w:p>
        </w:tc>
        <w:tc>
          <w:tcPr>
            <w:tcBorders/>
            <w:shd w:fill="auto"/>
            <w:tcW w:type="dxa" w:w="8575"/>
            <w:tcMar>
              <w:top w:type="dxa" w:w="0"/>
              <w:left w:type="dxa" w:w="108"/>
              <w:bottom w:type="dxa" w:w="0"/>
              <w:right w:type="dxa" w:w="108"/>
            </w:tcMar>
          </w:tcPr>
          <w:p>
            <w:pPr>
              <w:pStyle w:val="style0"/>
              <w:suppressAutoHyphens w:val="true"/>
              <w:spacing w:after="0" w:before="0" w:line="100" w:lineRule="atLeast"/>
            </w:pPr>
            <w:r>
              <w:rPr>
                <w:color w:val="000000"/>
                <w:rFonts w:ascii="Times New Roman" w:hAnsi="Times New Roman"/>
                <w:lang w:eastAsia="ar-SA"/>
              </w:rPr>
              <w:t>-</w:t>
            </w:r>
          </w:p>
        </w:tc>
        <w:tc>
          <w:tcPr>
            <w:tcBorders/>
            <w:shd w:fill="auto"/>
            <w:tcW w:type="dxa" w:w="9354"/>
            <w:tcMar>
              <w:top w:type="dxa" w:w="0"/>
              <w:left w:type="dxa" w:w="108"/>
              <w:bottom w:type="dxa" w:w="0"/>
              <w:right w:type="dxa" w:w="108"/>
            </w:tcMar>
          </w:tcPr>
          <w:p>
            <w:pPr>
              <w:pStyle w:val="style0"/>
              <w:spacing w:after="0" w:before="0" w:line="100" w:lineRule="atLeast"/>
            </w:pPr>
            <w:r>
              <w:rPr>
                <w:color w:val="000000"/>
                <w:rFonts w:ascii="Times New Roman" w:hAnsi="Times New Roman"/>
                <w:lang w:eastAsia="ar-SA"/>
              </w:rPr>
              <w:t>-</w:t>
            </w:r>
          </w:p>
        </w:tc>
      </w:tr>
      <w:tr>
        <w:trPr>
          <w:cantSplit w:val="off"/>
        </w:trPr>
        <w:tc>
          <w:tcPr>
            <w:tcBorders/>
            <w:shd w:fill="auto"/>
            <w:tcW w:type="dxa" w:w="779"/>
            <w:tcMar>
              <w:top w:type="dxa" w:w="0"/>
              <w:left w:type="dxa" w:w="108"/>
              <w:bottom w:type="dxa" w:w="0"/>
              <w:right w:type="dxa" w:w="108"/>
            </w:tcMar>
          </w:tcPr>
          <w:p>
            <w:pPr>
              <w:pStyle w:val="style0"/>
              <w:jc w:val="both"/>
              <w:spacing w:after="0" w:before="0" w:line="100" w:lineRule="atLeast"/>
            </w:pPr>
            <w:r>
              <w:rPr>
                <w:rFonts w:ascii="Times New Roman" w:hAnsi="Times New Roman"/>
              </w:rPr>
              <w:t>8-й</w:t>
            </w:r>
          </w:p>
        </w:tc>
        <w:tc>
          <w:tcPr>
            <w:tcBorders/>
            <w:shd w:fill="auto"/>
            <w:tcW w:type="dxa" w:w="1559"/>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w:t>
            </w:r>
          </w:p>
        </w:tc>
        <w:tc>
          <w:tcPr>
            <w:tcBorders/>
            <w:shd w:fill="auto"/>
            <w:tcW w:type="dxa" w:w="2338"/>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w:t>
            </w:r>
          </w:p>
        </w:tc>
        <w:tc>
          <w:tcPr>
            <w:tcBorders/>
            <w:shd w:fill="auto"/>
            <w:tcW w:type="dxa" w:w="3118"/>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w:t>
            </w:r>
          </w:p>
        </w:tc>
        <w:tc>
          <w:tcPr>
            <w:tcBorders/>
            <w:shd w:fill="auto"/>
            <w:tcW w:type="dxa" w:w="3897"/>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w:t>
            </w:r>
          </w:p>
        </w:tc>
        <w:tc>
          <w:tcPr>
            <w:tcBorders/>
            <w:shd w:fill="auto"/>
            <w:tcW w:type="dxa" w:w="4677"/>
            <w:tcMar>
              <w:top w:type="dxa" w:w="0"/>
              <w:left w:type="dxa" w:w="108"/>
              <w:bottom w:type="dxa" w:w="0"/>
              <w:right w:type="dxa" w:w="108"/>
            </w:tcMar>
          </w:tcPr>
          <w:p>
            <w:pPr>
              <w:pStyle w:val="style0"/>
              <w:jc w:val="both"/>
              <w:spacing w:after="0" w:before="0" w:line="100" w:lineRule="atLeast"/>
            </w:pPr>
            <w:r>
              <w:rPr>
                <w:rFonts w:ascii="Times New Roman" w:hAnsi="Times New Roman"/>
              </w:rPr>
              <w:t>33</w:t>
            </w:r>
          </w:p>
        </w:tc>
        <w:tc>
          <w:tcPr>
            <w:tcBorders/>
            <w:shd w:fill="auto"/>
            <w:tcW w:type="dxa" w:w="5456"/>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w:t>
            </w:r>
          </w:p>
        </w:tc>
        <w:tc>
          <w:tcPr>
            <w:tcBorders/>
            <w:shd w:fill="auto"/>
            <w:tcW w:type="dxa" w:w="6236"/>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w:t>
            </w:r>
          </w:p>
        </w:tc>
        <w:tc>
          <w:tcPr>
            <w:tcBorders/>
            <w:shd w:fill="auto"/>
            <w:tcW w:type="dxa" w:w="7015"/>
            <w:tcMar>
              <w:top w:type="dxa" w:w="0"/>
              <w:left w:type="dxa" w:w="108"/>
              <w:bottom w:type="dxa" w:w="0"/>
              <w:right w:type="dxa" w:w="108"/>
            </w:tcMar>
          </w:tcPr>
          <w:p>
            <w:pPr>
              <w:pStyle w:val="style0"/>
              <w:spacing w:after="0" w:before="0" w:line="100" w:lineRule="atLeast"/>
            </w:pPr>
            <w:r>
              <w:rPr>
                <w:rFonts w:ascii="Times New Roman" w:hAnsi="Times New Roman"/>
              </w:rPr>
              <w:t>-</w:t>
            </w:r>
          </w:p>
        </w:tc>
        <w:tc>
          <w:tcPr>
            <w:tcBorders/>
            <w:shd w:fill="auto"/>
            <w:tcW w:type="dxa" w:w="7795"/>
            <w:tcMar>
              <w:top w:type="dxa" w:w="0"/>
              <w:left w:type="dxa" w:w="108"/>
              <w:bottom w:type="dxa" w:w="0"/>
              <w:right w:type="dxa" w:w="108"/>
            </w:tcMar>
          </w:tcPr>
          <w:p>
            <w:pPr>
              <w:pStyle w:val="style0"/>
              <w:suppressAutoHyphens w:val="true"/>
              <w:spacing w:after="0" w:before="0" w:line="100" w:lineRule="atLeast"/>
            </w:pPr>
            <w:r>
              <w:rPr>
                <w:color w:val="000000"/>
                <w:rFonts w:ascii="Times New Roman" w:hAnsi="Times New Roman"/>
                <w:lang w:eastAsia="ar-SA"/>
              </w:rPr>
              <w:t>-</w:t>
            </w:r>
          </w:p>
        </w:tc>
        <w:tc>
          <w:tcPr>
            <w:tcBorders/>
            <w:shd w:fill="auto"/>
            <w:tcW w:type="dxa" w:w="8575"/>
            <w:tcMar>
              <w:top w:type="dxa" w:w="0"/>
              <w:left w:type="dxa" w:w="108"/>
              <w:bottom w:type="dxa" w:w="0"/>
              <w:right w:type="dxa" w:w="108"/>
            </w:tcMar>
          </w:tcPr>
          <w:p>
            <w:pPr>
              <w:pStyle w:val="style0"/>
              <w:suppressAutoHyphens w:val="true"/>
              <w:spacing w:after="0" w:before="0" w:line="100" w:lineRule="atLeast"/>
            </w:pPr>
            <w:r>
              <w:rPr>
                <w:color w:val="000000"/>
                <w:rFonts w:ascii="Times New Roman" w:hAnsi="Times New Roman"/>
                <w:lang w:eastAsia="ar-SA"/>
              </w:rPr>
              <w:t>-</w:t>
            </w:r>
          </w:p>
        </w:tc>
        <w:tc>
          <w:tcPr>
            <w:tcBorders/>
            <w:shd w:fill="auto"/>
            <w:tcW w:type="dxa" w:w="9354"/>
            <w:tcMar>
              <w:top w:type="dxa" w:w="0"/>
              <w:left w:type="dxa" w:w="108"/>
              <w:bottom w:type="dxa" w:w="0"/>
              <w:right w:type="dxa" w:w="108"/>
            </w:tcMar>
          </w:tcPr>
          <w:p>
            <w:pPr>
              <w:pStyle w:val="style0"/>
              <w:spacing w:after="0" w:before="0" w:line="100" w:lineRule="atLeast"/>
            </w:pPr>
            <w:r>
              <w:rPr>
                <w:color w:val="000000"/>
                <w:rFonts w:ascii="Times New Roman" w:hAnsi="Times New Roman"/>
                <w:lang w:eastAsia="ar-SA"/>
              </w:rPr>
              <w:t>-</w:t>
            </w:r>
          </w:p>
        </w:tc>
      </w:tr>
      <w:tr>
        <w:trPr>
          <w:cantSplit w:val="off"/>
        </w:trPr>
        <w:tc>
          <w:tcPr>
            <w:tcBorders/>
            <w:shd w:fill="auto"/>
            <w:tcW w:type="dxa" w:w="779"/>
            <w:tcMar>
              <w:top w:type="dxa" w:w="0"/>
              <w:left w:type="dxa" w:w="108"/>
              <w:bottom w:type="dxa" w:w="0"/>
              <w:right w:type="dxa" w:w="108"/>
            </w:tcMar>
          </w:tcPr>
          <w:p>
            <w:pPr>
              <w:pStyle w:val="style0"/>
              <w:jc w:val="both"/>
              <w:spacing w:after="0" w:before="0" w:line="100" w:lineRule="atLeast"/>
            </w:pPr>
            <w:r>
              <w:rPr>
                <w:rFonts w:ascii="Times New Roman" w:hAnsi="Times New Roman"/>
              </w:rPr>
              <w:t>9-й</w:t>
            </w:r>
          </w:p>
        </w:tc>
        <w:tc>
          <w:tcPr>
            <w:tcBorders/>
            <w:shd w:fill="auto"/>
            <w:tcW w:type="dxa" w:w="1559"/>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w:t>
            </w:r>
          </w:p>
        </w:tc>
        <w:tc>
          <w:tcPr>
            <w:tcBorders/>
            <w:shd w:fill="auto"/>
            <w:tcW w:type="dxa" w:w="2338"/>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w:t>
            </w:r>
          </w:p>
        </w:tc>
        <w:tc>
          <w:tcPr>
            <w:tcBorders/>
            <w:shd w:fill="auto"/>
            <w:tcW w:type="dxa" w:w="3118"/>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w:t>
            </w:r>
          </w:p>
        </w:tc>
        <w:tc>
          <w:tcPr>
            <w:tcBorders/>
            <w:shd w:fill="auto"/>
            <w:tcW w:type="dxa" w:w="3897"/>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w:t>
            </w:r>
          </w:p>
        </w:tc>
        <w:tc>
          <w:tcPr>
            <w:tcBorders/>
            <w:shd w:fill="auto"/>
            <w:tcW w:type="dxa" w:w="4677"/>
            <w:tcMar>
              <w:top w:type="dxa" w:w="0"/>
              <w:left w:type="dxa" w:w="108"/>
              <w:bottom w:type="dxa" w:w="0"/>
              <w:right w:type="dxa" w:w="108"/>
            </w:tcMar>
          </w:tcPr>
          <w:p>
            <w:pPr>
              <w:pStyle w:val="style0"/>
              <w:jc w:val="both"/>
              <w:spacing w:after="0" w:before="0" w:line="100" w:lineRule="atLeast"/>
            </w:pPr>
            <w:r>
              <w:rPr>
                <w:rFonts w:ascii="Times New Roman" w:hAnsi="Times New Roman"/>
              </w:rPr>
              <w:t>33</w:t>
            </w:r>
          </w:p>
        </w:tc>
        <w:tc>
          <w:tcPr>
            <w:tcBorders/>
            <w:shd w:fill="auto"/>
            <w:tcW w:type="dxa" w:w="5456"/>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w:t>
            </w:r>
          </w:p>
        </w:tc>
        <w:tc>
          <w:tcPr>
            <w:tcBorders/>
            <w:shd w:fill="auto"/>
            <w:tcW w:type="dxa" w:w="6236"/>
            <w:tcMar>
              <w:top w:type="dxa" w:w="0"/>
              <w:left w:type="dxa" w:w="108"/>
              <w:bottom w:type="dxa" w:w="0"/>
              <w:right w:type="dxa" w:w="108"/>
            </w:tcMar>
          </w:tcPr>
          <w:p>
            <w:pPr>
              <w:pStyle w:val="style0"/>
              <w:suppressAutoHyphens w:val="true"/>
              <w:spacing w:after="0" w:before="0" w:line="100" w:lineRule="atLeast"/>
            </w:pPr>
            <w:r>
              <w:rPr>
                <w:rFonts w:ascii="Times New Roman" w:hAnsi="Times New Roman"/>
              </w:rPr>
              <w:t>-</w:t>
            </w:r>
          </w:p>
        </w:tc>
        <w:tc>
          <w:tcPr>
            <w:tcBorders/>
            <w:shd w:fill="auto"/>
            <w:tcW w:type="dxa" w:w="7015"/>
            <w:tcMar>
              <w:top w:type="dxa" w:w="0"/>
              <w:left w:type="dxa" w:w="108"/>
              <w:bottom w:type="dxa" w:w="0"/>
              <w:right w:type="dxa" w:w="108"/>
            </w:tcMar>
          </w:tcPr>
          <w:p>
            <w:pPr>
              <w:pStyle w:val="style0"/>
              <w:spacing w:after="0" w:before="0" w:line="100" w:lineRule="atLeast"/>
            </w:pPr>
            <w:r>
              <w:rPr>
                <w:rFonts w:ascii="Times New Roman" w:hAnsi="Times New Roman"/>
              </w:rPr>
              <w:t>-</w:t>
            </w:r>
          </w:p>
        </w:tc>
        <w:tc>
          <w:tcPr>
            <w:tcBorders/>
            <w:shd w:fill="auto"/>
            <w:tcW w:type="dxa" w:w="7795"/>
            <w:tcMar>
              <w:top w:type="dxa" w:w="0"/>
              <w:left w:type="dxa" w:w="108"/>
              <w:bottom w:type="dxa" w:w="0"/>
              <w:right w:type="dxa" w:w="108"/>
            </w:tcMar>
          </w:tcPr>
          <w:p>
            <w:pPr>
              <w:pStyle w:val="style0"/>
              <w:suppressAutoHyphens w:val="true"/>
              <w:spacing w:after="0" w:before="0" w:line="100" w:lineRule="atLeast"/>
            </w:pPr>
            <w:r>
              <w:rPr>
                <w:color w:val="000000"/>
                <w:rFonts w:ascii="Times New Roman" w:hAnsi="Times New Roman"/>
                <w:lang w:eastAsia="ar-SA"/>
              </w:rPr>
              <w:t>-</w:t>
            </w:r>
          </w:p>
        </w:tc>
        <w:tc>
          <w:tcPr>
            <w:tcBorders/>
            <w:shd w:fill="auto"/>
            <w:tcW w:type="dxa" w:w="8575"/>
            <w:tcMar>
              <w:top w:type="dxa" w:w="0"/>
              <w:left w:type="dxa" w:w="108"/>
              <w:bottom w:type="dxa" w:w="0"/>
              <w:right w:type="dxa" w:w="108"/>
            </w:tcMar>
          </w:tcPr>
          <w:p>
            <w:pPr>
              <w:pStyle w:val="style0"/>
              <w:suppressAutoHyphens w:val="true"/>
              <w:spacing w:after="0" w:before="0" w:line="100" w:lineRule="atLeast"/>
            </w:pPr>
            <w:r>
              <w:rPr>
                <w:color w:val="000000"/>
                <w:rFonts w:ascii="Times New Roman" w:hAnsi="Times New Roman"/>
                <w:lang w:eastAsia="ar-SA"/>
              </w:rPr>
              <w:t>-</w:t>
            </w:r>
          </w:p>
        </w:tc>
        <w:tc>
          <w:tcPr>
            <w:tcBorders/>
            <w:shd w:fill="auto"/>
            <w:tcW w:type="dxa" w:w="9354"/>
            <w:tcMar>
              <w:top w:type="dxa" w:w="0"/>
              <w:left w:type="dxa" w:w="108"/>
              <w:bottom w:type="dxa" w:w="0"/>
              <w:right w:type="dxa" w:w="108"/>
            </w:tcMar>
          </w:tcPr>
          <w:p>
            <w:pPr>
              <w:pStyle w:val="style0"/>
              <w:spacing w:after="0" w:before="0" w:line="100" w:lineRule="atLeast"/>
            </w:pPr>
            <w:r>
              <w:rPr>
                <w:color w:val="000000"/>
                <w:rFonts w:ascii="Times New Roman" w:hAnsi="Times New Roman"/>
                <w:lang w:eastAsia="ar-SA"/>
              </w:rPr>
              <w:t>-</w:t>
            </w:r>
          </w:p>
        </w:tc>
      </w:tr>
      <w:tr>
        <w:trPr>
          <w:cantSplit w:val="off"/>
        </w:trPr>
        <w:tc>
          <w:tcPr>
            <w:tcBorders/>
            <w:shd w:fill="auto"/>
            <w:tcW w:type="dxa" w:w="779"/>
            <w:tcMar>
              <w:top w:type="dxa" w:w="0"/>
              <w:left w:type="dxa" w:w="108"/>
              <w:bottom w:type="dxa" w:w="0"/>
              <w:right w:type="dxa" w:w="108"/>
            </w:tcMar>
          </w:tcPr>
          <w:p>
            <w:pPr>
              <w:pStyle w:val="style0"/>
              <w:jc w:val="both"/>
              <w:spacing w:after="0" w:before="0" w:line="100" w:lineRule="atLeast"/>
            </w:pPr>
            <w:r>
              <w:rPr>
                <w:rFonts w:ascii="Times New Roman" w:hAnsi="Times New Roman"/>
              </w:rPr>
              <w:t xml:space="preserve">Всего </w:t>
            </w:r>
          </w:p>
        </w:tc>
        <w:tc>
          <w:tcPr>
            <w:tcBorders/>
            <w:shd w:fill="auto"/>
            <w:tcW w:type="dxa" w:w="1559"/>
            <w:tcMar>
              <w:top w:type="dxa" w:w="0"/>
              <w:left w:type="dxa" w:w="108"/>
              <w:bottom w:type="dxa" w:w="0"/>
              <w:right w:type="dxa" w:w="108"/>
            </w:tcMar>
          </w:tcPr>
          <w:p>
            <w:pPr>
              <w:pStyle w:val="style0"/>
              <w:jc w:val="right"/>
              <w:suppressAutoHyphens w:val="true"/>
              <w:spacing w:after="0" w:before="0" w:line="100" w:lineRule="atLeast"/>
            </w:pPr>
            <w:r>
              <w:rPr>
                <w:color w:val="000000"/>
                <w:rFonts w:ascii="Times New Roman" w:hAnsi="Times New Roman"/>
                <w:lang w:eastAsia="ar-SA"/>
              </w:rPr>
              <w:t>394</w:t>
            </w:r>
          </w:p>
        </w:tc>
        <w:tc>
          <w:tcPr>
            <w:tcBorders/>
            <w:shd w:fill="auto"/>
            <w:tcW w:type="dxa" w:w="2338"/>
            <w:tcMar>
              <w:top w:type="dxa" w:w="0"/>
              <w:left w:type="dxa" w:w="108"/>
              <w:bottom w:type="dxa" w:w="0"/>
              <w:right w:type="dxa" w:w="108"/>
            </w:tcMar>
          </w:tcPr>
          <w:p>
            <w:pPr>
              <w:pStyle w:val="style0"/>
              <w:jc w:val="right"/>
              <w:suppressAutoHyphens w:val="true"/>
              <w:spacing w:after="0" w:before="0" w:line="100" w:lineRule="atLeast"/>
            </w:pPr>
            <w:r>
              <w:rPr>
                <w:color w:val="000000"/>
                <w:rFonts w:ascii="Times New Roman" w:hAnsi="Times New Roman"/>
                <w:lang w:eastAsia="ar-SA"/>
              </w:rPr>
              <w:t>197</w:t>
            </w:r>
          </w:p>
        </w:tc>
        <w:tc>
          <w:tcPr>
            <w:tcBorders/>
            <w:shd w:fill="auto"/>
            <w:tcW w:type="dxa" w:w="3118"/>
            <w:tcMar>
              <w:top w:type="dxa" w:w="0"/>
              <w:left w:type="dxa" w:w="108"/>
              <w:bottom w:type="dxa" w:w="0"/>
              <w:right w:type="dxa" w:w="108"/>
            </w:tcMar>
          </w:tcPr>
          <w:p>
            <w:pPr>
              <w:pStyle w:val="style0"/>
              <w:suppressAutoHyphens w:val="true"/>
              <w:spacing w:after="0" w:before="0" w:line="100" w:lineRule="atLeast"/>
            </w:pPr>
            <w:r>
              <w:rPr>
                <w:color w:val="000000"/>
                <w:rFonts w:ascii="Times New Roman" w:hAnsi="Times New Roman"/>
                <w:lang w:eastAsia="ar-SA"/>
              </w:rPr>
              <w:t>-</w:t>
            </w:r>
          </w:p>
        </w:tc>
        <w:tc>
          <w:tcPr>
            <w:tcBorders/>
            <w:shd w:fill="auto"/>
            <w:tcW w:type="dxa" w:w="3897"/>
            <w:tcMar>
              <w:top w:type="dxa" w:w="0"/>
              <w:left w:type="dxa" w:w="108"/>
              <w:bottom w:type="dxa" w:w="0"/>
              <w:right w:type="dxa" w:w="108"/>
            </w:tcMar>
          </w:tcPr>
          <w:p>
            <w:pPr>
              <w:pStyle w:val="style0"/>
              <w:suppressAutoHyphens w:val="true"/>
              <w:spacing w:after="0" w:before="0" w:line="100" w:lineRule="atLeast"/>
            </w:pPr>
            <w:r>
              <w:rPr/>
            </w:r>
          </w:p>
        </w:tc>
        <w:tc>
          <w:tcPr>
            <w:tcBorders/>
            <w:shd w:fill="auto"/>
            <w:tcW w:type="dxa" w:w="4677"/>
            <w:tcMar>
              <w:top w:type="dxa" w:w="0"/>
              <w:left w:type="dxa" w:w="108"/>
              <w:bottom w:type="dxa" w:w="0"/>
              <w:right w:type="dxa" w:w="108"/>
            </w:tcMar>
          </w:tcPr>
          <w:p>
            <w:pPr>
              <w:pStyle w:val="style0"/>
              <w:suppressAutoHyphens w:val="true"/>
              <w:spacing w:after="0" w:before="0" w:line="100" w:lineRule="atLeast"/>
            </w:pPr>
            <w:r>
              <w:rPr>
                <w:color w:val="000000"/>
                <w:rFonts w:ascii="Times New Roman" w:hAnsi="Times New Roman"/>
                <w:lang w:eastAsia="ar-SA"/>
              </w:rPr>
              <w:t>197</w:t>
            </w:r>
          </w:p>
        </w:tc>
        <w:tc>
          <w:tcPr>
            <w:tcBorders/>
            <w:shd w:fill="auto"/>
            <w:tcW w:type="dxa" w:w="5456"/>
            <w:tcMar>
              <w:top w:type="dxa" w:w="0"/>
              <w:left w:type="dxa" w:w="108"/>
              <w:bottom w:type="dxa" w:w="0"/>
              <w:right w:type="dxa" w:w="108"/>
            </w:tcMar>
          </w:tcPr>
          <w:p>
            <w:pPr>
              <w:pStyle w:val="style0"/>
              <w:suppressAutoHyphens w:val="true"/>
              <w:spacing w:after="0" w:before="0" w:line="100" w:lineRule="atLeast"/>
            </w:pPr>
            <w:r>
              <w:rPr>
                <w:color w:val="000000"/>
                <w:rFonts w:ascii="Times New Roman" w:hAnsi="Times New Roman"/>
                <w:lang w:eastAsia="ar-SA"/>
              </w:rPr>
              <w:t>24</w:t>
            </w:r>
          </w:p>
        </w:tc>
        <w:tc>
          <w:tcPr>
            <w:tcBorders/>
            <w:shd w:fill="auto"/>
            <w:tcW w:type="dxa" w:w="6236"/>
            <w:tcMar>
              <w:top w:type="dxa" w:w="0"/>
              <w:left w:type="dxa" w:w="108"/>
              <w:bottom w:type="dxa" w:w="0"/>
              <w:right w:type="dxa" w:w="108"/>
            </w:tcMar>
          </w:tcPr>
          <w:p>
            <w:pPr>
              <w:pStyle w:val="style0"/>
              <w:suppressAutoHyphens w:val="true"/>
              <w:spacing w:after="0" w:before="0" w:line="100" w:lineRule="atLeast"/>
            </w:pPr>
            <w:r>
              <w:rPr/>
            </w:r>
          </w:p>
        </w:tc>
        <w:tc>
          <w:tcPr>
            <w:tcBorders/>
            <w:shd w:fill="auto"/>
            <w:tcW w:type="dxa" w:w="7015"/>
            <w:tcMar>
              <w:top w:type="dxa" w:w="0"/>
              <w:left w:type="dxa" w:w="108"/>
              <w:bottom w:type="dxa" w:w="0"/>
              <w:right w:type="dxa" w:w="108"/>
            </w:tcMar>
          </w:tcPr>
          <w:p>
            <w:pPr>
              <w:pStyle w:val="style0"/>
              <w:jc w:val="both"/>
              <w:spacing w:after="0" w:before="0" w:line="100" w:lineRule="atLeast"/>
            </w:pPr>
            <w:r>
              <w:rPr/>
            </w:r>
          </w:p>
        </w:tc>
        <w:tc>
          <w:tcPr>
            <w:tcBorders/>
            <w:gridSpan w:val="3"/>
            <w:shd w:fill="auto"/>
            <w:tcW w:type="dxa" w:w="7795"/>
            <w:tcMar>
              <w:top w:type="dxa" w:w="0"/>
              <w:left w:type="dxa" w:w="108"/>
              <w:bottom w:type="dxa" w:w="0"/>
              <w:right w:type="dxa" w:w="108"/>
            </w:tcMar>
          </w:tcPr>
          <w:p>
            <w:pPr>
              <w:pStyle w:val="style0"/>
              <w:suppressAutoHyphens w:val="true"/>
              <w:spacing w:after="0" w:before="0" w:line="100" w:lineRule="atLeast"/>
            </w:pPr>
            <w:r>
              <w:rPr/>
            </w:r>
          </w:p>
        </w:tc>
      </w:tr>
    </w:tbl>
    <w:p>
      <w:pPr>
        <w:pStyle w:val="style67"/>
        <w:jc w:val="both"/>
        <w:ind w:firstLine="567" w:left="0" w:right="0"/>
      </w:pPr>
      <w:r>
        <w:rPr/>
      </w:r>
    </w:p>
    <w:p>
      <w:pPr>
        <w:pStyle w:val="style67"/>
        <w:jc w:val="both"/>
        <w:ind w:firstLine="567" w:left="0" w:right="0"/>
      </w:pPr>
      <w:r>
        <w:rPr/>
      </w:r>
    </w:p>
    <w:p>
      <w:pPr>
        <w:pStyle w:val="style67"/>
        <w:jc w:val="both"/>
        <w:ind w:firstLine="567" w:left="0" w:right="0"/>
      </w:pPr>
      <w:r>
        <w:rPr>
          <w:sz w:val="28"/>
          <w:i/>
          <w:b/>
          <w:szCs w:val="28"/>
          <w:rFonts w:ascii="Times New Roman" w:cs="Times New Roman" w:hAnsi="Times New Roman"/>
        </w:rPr>
        <w:t xml:space="preserve">4. Формы проведения учебных аудиторных занятий </w:t>
      </w:r>
    </w:p>
    <w:p>
      <w:pPr>
        <w:pStyle w:val="style67"/>
        <w:jc w:val="both"/>
        <w:ind w:firstLine="567" w:left="0" w:right="0"/>
      </w:pPr>
      <w:r>
        <w:rPr/>
      </w:r>
    </w:p>
    <w:p>
      <w:pPr>
        <w:pStyle w:val="style0"/>
        <w:jc w:val="both"/>
        <w:ind w:firstLine="284" w:left="0" w:right="0"/>
        <w:spacing w:after="0" w:before="0"/>
      </w:pPr>
      <w:r>
        <w:rPr>
          <w:sz w:val="28"/>
          <w:szCs w:val="28"/>
          <w:rFonts w:ascii="Times New Roman" w:hAnsi="Times New Roman"/>
        </w:rPr>
        <w:t>Основной аудиторной формой работы по предмету «Фортепиано» является урок.</w:t>
      </w:r>
    </w:p>
    <w:p>
      <w:pPr>
        <w:pStyle w:val="style0"/>
        <w:jc w:val="both"/>
        <w:spacing w:after="0" w:before="0"/>
      </w:pPr>
      <w:r>
        <w:rPr>
          <w:sz w:val="28"/>
          <w:szCs w:val="28"/>
          <w:rFonts w:ascii="Times New Roman" w:cs="Times New Roman" w:eastAsia="Times New Roman" w:hAnsi="Times New Roman"/>
          <w:lang w:eastAsia="ar-SA"/>
        </w:rPr>
        <w:t xml:space="preserve">    </w:t>
      </w:r>
      <w:r>
        <w:rPr>
          <w:sz w:val="28"/>
          <w:szCs w:val="28"/>
          <w:rFonts w:ascii="Times New Roman" w:cs="Times New Roman" w:eastAsia="Times New Roman" w:hAnsi="Times New Roman"/>
          <w:lang w:eastAsia="ar-SA"/>
        </w:rPr>
        <w:t xml:space="preserve">Организационные формы учебно-воспитательного процесса –индивидуальные и парные занятия, а также самостоятельная домашняя подготовка обучающихся. </w:t>
      </w:r>
    </w:p>
    <w:p>
      <w:pPr>
        <w:pStyle w:val="style0"/>
        <w:jc w:val="both"/>
        <w:ind w:firstLine="567" w:left="0" w:right="0"/>
      </w:pPr>
      <w:r>
        <w:rPr/>
      </w:r>
    </w:p>
    <w:p>
      <w:pPr>
        <w:pStyle w:val="style0"/>
        <w:jc w:val="both"/>
        <w:ind w:firstLine="567" w:left="0" w:right="0"/>
      </w:pPr>
      <w:r>
        <w:rPr>
          <w:sz w:val="28"/>
          <w:i/>
          <w:b/>
          <w:szCs w:val="28"/>
          <w:rFonts w:ascii="Times New Roman" w:cs="Times New Roman" w:hAnsi="Times New Roman"/>
        </w:rPr>
        <w:t>5.  Цели и задачи учебного предмета</w:t>
      </w:r>
    </w:p>
    <w:p>
      <w:pPr>
        <w:pStyle w:val="style66"/>
        <w:jc w:val="both"/>
        <w:ind w:hanging="2475" w:left="2835" w:right="0"/>
      </w:pPr>
      <w:r>
        <w:rPr>
          <w:sz w:val="28"/>
          <w:i/>
          <w:u w:val="single"/>
          <w:b/>
          <w:szCs w:val="28"/>
          <w:rFonts w:ascii="Times New Roman" w:hAnsi="Times New Roman"/>
        </w:rPr>
        <w:t>Цель программы:</w:t>
      </w:r>
      <w:r>
        <w:rPr>
          <w:rStyle w:val="style16"/>
          <w:i/>
          <w:rFonts w:ascii="Times New Roman" w:hAnsi="Times New Roman"/>
        </w:rPr>
        <w:t xml:space="preserve">    п</w:t>
      </w:r>
      <w:r>
        <w:rPr>
          <w:rStyle w:val="style26"/>
          <w:i/>
          <w:rFonts w:ascii="Times New Roman" w:hAnsi="Times New Roman"/>
        </w:rPr>
        <w:t xml:space="preserve">омочь любому ребёнку, независимо от его природных           данных, выразить себя в музыке, ощутить радость творчества, разбудить в нём фантазию и любознательность </w:t>
      </w:r>
      <w:r>
        <w:rPr>
          <w:i/>
          <w:rFonts w:ascii="Times New Roman" w:hAnsi="Times New Roman"/>
        </w:rPr>
        <w:t>посредством слушания и исполнения произведений на фортепиано</w:t>
      </w:r>
      <w:r>
        <w:rPr>
          <w:rStyle w:val="style26"/>
          <w:i/>
          <w:rFonts w:ascii="Times New Roman" w:hAnsi="Times New Roman"/>
        </w:rPr>
        <w:t>.</w:t>
      </w:r>
    </w:p>
    <w:p>
      <w:pPr>
        <w:pStyle w:val="style66"/>
        <w:ind w:hanging="0" w:left="360" w:right="0"/>
      </w:pPr>
      <w:r>
        <w:rPr>
          <w:sz w:val="28"/>
          <w:i/>
          <w:u w:val="single"/>
          <w:b/>
          <w:szCs w:val="28"/>
          <w:rFonts w:ascii="Times New Roman" w:hAnsi="Times New Roman"/>
        </w:rPr>
        <w:t>Задачи программы:</w:t>
      </w:r>
      <w:r>
        <w:rPr>
          <w:rStyle w:val="style16"/>
          <w:b/>
          <w:rFonts w:ascii="Times New Roman" w:hAnsi="Times New Roman"/>
        </w:rPr>
        <w:t xml:space="preserve">  </w:t>
      </w:r>
    </w:p>
    <w:p>
      <w:pPr>
        <w:pStyle w:val="style66"/>
        <w:ind w:hanging="0" w:left="360" w:right="0"/>
      </w:pPr>
      <w:r>
        <w:rPr>
          <w:rStyle w:val="style16"/>
          <w:sz w:val="28"/>
          <w:b/>
          <w:szCs w:val="28"/>
          <w:rFonts w:ascii="Times New Roman" w:hAnsi="Times New Roman"/>
        </w:rPr>
        <w:t xml:space="preserve"> </w:t>
      </w:r>
      <w:r>
        <w:rPr>
          <w:rStyle w:val="style16"/>
          <w:sz w:val="28"/>
          <w:b/>
          <w:szCs w:val="28"/>
          <w:rFonts w:ascii="Times New Roman" w:hAnsi="Times New Roman"/>
        </w:rPr>
        <w:t>обучающие:</w:t>
      </w:r>
    </w:p>
    <w:p>
      <w:pPr>
        <w:pStyle w:val="style67"/>
        <w:jc w:val="both"/>
      </w:pPr>
      <w:r>
        <w:rPr>
          <w:sz w:val="28"/>
          <w:szCs w:val="28"/>
          <w:rFonts w:ascii="Times New Roman" w:cs="Times New Roman" w:hAnsi="Times New Roman"/>
        </w:rPr>
        <w:t>-  овладение фортепиано в качестве  второго инструмента (дополнительного к основному);</w:t>
      </w:r>
    </w:p>
    <w:p>
      <w:pPr>
        <w:pStyle w:val="style67"/>
        <w:jc w:val="both"/>
      </w:pPr>
      <w:r>
        <w:rPr>
          <w:sz w:val="28"/>
          <w:szCs w:val="28"/>
          <w:rFonts w:ascii="Times New Roman" w:cs="Times New Roman" w:hAnsi="Times New Roman"/>
        </w:rPr>
        <w:t xml:space="preserve">- приобретение основных исполнительских навыков игры на фортепиано: формирование и развитие организованного пианистического аппарата, ознакомление ученика с необходимыми техническими приемами;  </w:t>
      </w:r>
    </w:p>
    <w:p>
      <w:pPr>
        <w:pStyle w:val="style67"/>
        <w:jc w:val="both"/>
      </w:pPr>
      <w:r>
        <w:rPr>
          <w:sz w:val="28"/>
          <w:szCs w:val="28"/>
          <w:rFonts w:ascii="Times New Roman" w:cs="Times New Roman" w:eastAsia="Times New Roman" w:hAnsi="Times New Roman"/>
        </w:rPr>
        <w:t>- формирование культуры звукоизвлечения, фразировки; понимания и выразительных средств, структурных закономерностей, способствующих грамотному выразительному  исполнению и  раскрытию характера произведения;</w:t>
      </w:r>
    </w:p>
    <w:p>
      <w:pPr>
        <w:pStyle w:val="style67"/>
        <w:jc w:val="both"/>
      </w:pPr>
      <w:r>
        <w:rPr>
          <w:sz w:val="28"/>
          <w:szCs w:val="28"/>
          <w:rFonts w:ascii="Times New Roman" w:cs="Times New Roman" w:hAnsi="Times New Roman"/>
        </w:rPr>
        <w:t>- ознакомление с сочинениями различных стилей, жанров, фактур и форм ;</w:t>
      </w:r>
    </w:p>
    <w:p>
      <w:pPr>
        <w:pStyle w:val="style67"/>
        <w:jc w:val="both"/>
      </w:pPr>
      <w:r>
        <w:rPr>
          <w:sz w:val="28"/>
          <w:szCs w:val="28"/>
          <w:rFonts w:ascii="Times New Roman" w:cs="Times New Roman" w:hAnsi="Times New Roman"/>
        </w:rPr>
        <w:t xml:space="preserve">- </w:t>
      </w:r>
      <w:r>
        <w:rPr>
          <w:sz w:val="28"/>
          <w:szCs w:val="28"/>
          <w:rFonts w:ascii="Times New Roman" w:cs="Times New Roman" w:eastAsia="Times New Roman" w:hAnsi="Times New Roman"/>
        </w:rPr>
        <w:t>обучение самостоятельному разбору и исполнению по нотам и наизусть произведений для фортепиано;</w:t>
      </w:r>
    </w:p>
    <w:p>
      <w:pPr>
        <w:pStyle w:val="style67"/>
        <w:jc w:val="both"/>
      </w:pPr>
      <w:r>
        <w:rPr>
          <w:sz w:val="28"/>
          <w:szCs w:val="28"/>
          <w:rFonts w:ascii="Times New Roman" w:cs="Times New Roman" w:hAnsi="Times New Roman"/>
        </w:rPr>
        <w:t xml:space="preserve">- приобретение навыков ансамблевой игры, чтения с листа, самостоятельного музицирования, овладение основами аккомпанемента; </w:t>
      </w:r>
    </w:p>
    <w:p>
      <w:pPr>
        <w:pStyle w:val="style67"/>
      </w:pPr>
      <w:r>
        <w:rPr>
          <w:sz w:val="28"/>
          <w:szCs w:val="28"/>
          <w:rFonts w:ascii="Times New Roman" w:cs="Times New Roman" w:hAnsi="Times New Roman"/>
        </w:rPr>
        <w:t>-  использование  приобретенных  навыков   для   постижения   основ   теории музыки, сольфеджио, музыкальной литературы.</w:t>
        <w:br/>
      </w:r>
      <w:r>
        <w:rPr>
          <w:rStyle w:val="style16"/>
          <w:sz w:val="24"/>
          <w:b/>
          <w:szCs w:val="24"/>
          <w:rFonts w:ascii="Times New Roman" w:cs="Times New Roman" w:hAnsi="Times New Roman"/>
        </w:rPr>
        <w:t xml:space="preserve">    </w:t>
      </w:r>
    </w:p>
    <w:p>
      <w:pPr>
        <w:pStyle w:val="style67"/>
        <w:jc w:val="both"/>
      </w:pPr>
      <w:r>
        <w:rPr/>
      </w:r>
    </w:p>
    <w:p>
      <w:pPr>
        <w:pStyle w:val="style67"/>
        <w:jc w:val="both"/>
      </w:pPr>
      <w:r>
        <w:rPr>
          <w:rStyle w:val="style16"/>
          <w:sz w:val="28"/>
          <w:b/>
          <w:szCs w:val="28"/>
          <w:rFonts w:ascii="Times New Roman" w:cs="Times New Roman" w:hAnsi="Times New Roman"/>
        </w:rPr>
        <w:t>воспитательные:</w:t>
      </w:r>
    </w:p>
    <w:p>
      <w:pPr>
        <w:pStyle w:val="style67"/>
        <w:jc w:val="both"/>
      </w:pPr>
      <w:r>
        <w:rPr/>
      </w:r>
    </w:p>
    <w:p>
      <w:pPr>
        <w:pStyle w:val="style0"/>
        <w:jc w:val="both"/>
        <w:spacing w:after="0" w:before="0" w:line="100" w:lineRule="atLeast"/>
      </w:pPr>
      <w:r>
        <w:rPr>
          <w:sz w:val="28"/>
          <w:szCs w:val="28"/>
          <w:rFonts w:ascii="Times New Roman" w:cs="Times New Roman" w:hAnsi="Times New Roman"/>
        </w:rPr>
        <w:t>- формирование и развитие музыкально-эстетического вкуса       обучающихся;</w:t>
      </w:r>
    </w:p>
    <w:p>
      <w:pPr>
        <w:pStyle w:val="style0"/>
        <w:jc w:val="both"/>
        <w:spacing w:after="0" w:before="0" w:line="100" w:lineRule="atLeast"/>
      </w:pPr>
      <w:r>
        <w:rPr>
          <w:sz w:val="28"/>
          <w:szCs w:val="28"/>
          <w:rFonts w:ascii="Times New Roman" w:cs="Times New Roman" w:hAnsi="Times New Roman"/>
        </w:rPr>
        <w:t>- воспитание устойчивого интереса, потребности к общению с  музыкой, умения слушать и исполнять музыку грамотно и творчески;</w:t>
      </w:r>
    </w:p>
    <w:p>
      <w:pPr>
        <w:pStyle w:val="style67"/>
        <w:jc w:val="both"/>
      </w:pPr>
      <w:r>
        <w:rPr>
          <w:rStyle w:val="style16"/>
          <w:sz w:val="28"/>
          <w:szCs w:val="28"/>
          <w:rFonts w:ascii="Times New Roman" w:cs="Times New Roman" w:hAnsi="Times New Roman"/>
        </w:rPr>
        <w:t xml:space="preserve">-  </w:t>
      </w:r>
      <w:r>
        <w:rPr>
          <w:sz w:val="28"/>
          <w:szCs w:val="28"/>
          <w:rFonts w:ascii="Times New Roman" w:cs="Times New Roman" w:hAnsi="Times New Roman"/>
        </w:rPr>
        <w:t xml:space="preserve">воспитание музицирующих любителей музыки. </w:t>
      </w:r>
    </w:p>
    <w:p>
      <w:pPr>
        <w:pStyle w:val="style67"/>
        <w:jc w:val="both"/>
      </w:pPr>
      <w:r>
        <w:rPr/>
      </w:r>
    </w:p>
    <w:p>
      <w:pPr>
        <w:pStyle w:val="style67"/>
        <w:jc w:val="both"/>
      </w:pPr>
      <w:r>
        <w:rPr>
          <w:rStyle w:val="style16"/>
          <w:sz w:val="28"/>
          <w:b/>
          <w:szCs w:val="28"/>
          <w:rFonts w:ascii="Times New Roman" w:cs="Times New Roman" w:hAnsi="Times New Roman"/>
        </w:rPr>
        <w:t xml:space="preserve">     </w:t>
      </w:r>
    </w:p>
    <w:p>
      <w:pPr>
        <w:pStyle w:val="style67"/>
        <w:jc w:val="both"/>
      </w:pPr>
      <w:r>
        <w:rPr>
          <w:rStyle w:val="style16"/>
          <w:sz w:val="28"/>
          <w:b/>
          <w:szCs w:val="28"/>
          <w:rFonts w:ascii="Times New Roman" w:cs="Times New Roman" w:hAnsi="Times New Roman"/>
        </w:rPr>
        <w:t xml:space="preserve"> </w:t>
      </w:r>
    </w:p>
    <w:p>
      <w:pPr>
        <w:pStyle w:val="style67"/>
        <w:jc w:val="both"/>
      </w:pPr>
      <w:r>
        <w:rPr/>
      </w:r>
    </w:p>
    <w:p>
      <w:pPr>
        <w:pStyle w:val="style67"/>
        <w:jc w:val="both"/>
      </w:pPr>
      <w:r>
        <w:rPr>
          <w:rStyle w:val="style16"/>
          <w:sz w:val="28"/>
          <w:b/>
          <w:szCs w:val="28"/>
          <w:rFonts w:ascii="Times New Roman" w:cs="Times New Roman" w:hAnsi="Times New Roman"/>
        </w:rPr>
        <w:t>развивающие:</w:t>
      </w:r>
    </w:p>
    <w:p>
      <w:pPr>
        <w:pStyle w:val="style67"/>
        <w:jc w:val="both"/>
      </w:pPr>
      <w:r>
        <w:rPr/>
      </w:r>
    </w:p>
    <w:p>
      <w:pPr>
        <w:pStyle w:val="style67"/>
        <w:jc w:val="both"/>
      </w:pPr>
      <w:r>
        <w:rPr>
          <w:sz w:val="28"/>
          <w:szCs w:val="28"/>
          <w:rFonts w:ascii="Times New Roman" w:cs="Times New Roman" w:hAnsi="Times New Roman"/>
        </w:rPr>
        <w:t>-</w:t>
      </w:r>
      <w:r>
        <w:rPr>
          <w:rFonts w:ascii="Times New Roman" w:hAnsi="Times New Roman"/>
        </w:rPr>
        <w:t xml:space="preserve"> </w:t>
      </w:r>
      <w:r>
        <w:rPr>
          <w:sz w:val="28"/>
          <w:szCs w:val="28"/>
          <w:rFonts w:ascii="Times New Roman" w:cs="Times New Roman" w:hAnsi="Times New Roman"/>
        </w:rPr>
        <w:t>создание развивающей среды, способствующей раскрытию природных склонностей и музыкальных способностей детей:</w:t>
      </w:r>
      <w:r>
        <w:rPr>
          <w:sz w:val="28"/>
          <w:szCs w:val="28"/>
          <w:rFonts w:ascii="Times New Roman" w:cs="Times New Roman" w:eastAsia="Times New Roman" w:hAnsi="Times New Roman"/>
        </w:rPr>
        <w:t xml:space="preserve"> музыкального слуха и памяти, чувства ритма,</w:t>
      </w:r>
      <w:r>
        <w:rPr>
          <w:sz w:val="28"/>
          <w:szCs w:val="28"/>
          <w:rFonts w:ascii="Times New Roman" w:cs="Times New Roman" w:hAnsi="Times New Roman"/>
        </w:rPr>
        <w:t xml:space="preserve"> творческого потенциала;</w:t>
      </w:r>
    </w:p>
    <w:p>
      <w:pPr>
        <w:pStyle w:val="style67"/>
        <w:jc w:val="both"/>
      </w:pPr>
      <w:r>
        <w:rPr>
          <w:rStyle w:val="style25"/>
          <w:sz w:val="28"/>
          <w:szCs w:val="28"/>
          <w:rFonts w:ascii="Times New Roman" w:cs="Times New Roman" w:hAnsi="Times New Roman"/>
        </w:rPr>
        <w:t>-  развитие эстетического вкуса и общей культуры учащихся;</w:t>
      </w:r>
    </w:p>
    <w:p>
      <w:pPr>
        <w:pStyle w:val="style67"/>
        <w:jc w:val="both"/>
      </w:pPr>
      <w:r>
        <w:rPr>
          <w:rStyle w:val="style26"/>
          <w:sz w:val="28"/>
          <w:szCs w:val="28"/>
          <w:rFonts w:ascii="Times New Roman" w:cs="Times New Roman" w:hAnsi="Times New Roman"/>
        </w:rPr>
        <w:t>- развитие общей музыкальной грамотности ученика и расширение его музыкального кругозора;</w:t>
      </w:r>
    </w:p>
    <w:p>
      <w:pPr>
        <w:pStyle w:val="style67"/>
        <w:jc w:val="both"/>
      </w:pPr>
      <w:r>
        <w:rPr>
          <w:rStyle w:val="style26"/>
          <w:sz w:val="28"/>
          <w:szCs w:val="28"/>
          <w:rFonts w:ascii="Times New Roman" w:cs="Times New Roman" w:hAnsi="Times New Roman"/>
        </w:rPr>
        <w:t>-  развитие самостоятельности мышления и творческой инициативы;</w:t>
      </w:r>
    </w:p>
    <w:p>
      <w:pPr>
        <w:pStyle w:val="style67"/>
        <w:jc w:val="both"/>
      </w:pPr>
      <w:r>
        <w:rPr>
          <w:rStyle w:val="style26"/>
          <w:sz w:val="28"/>
          <w:szCs w:val="28"/>
          <w:rFonts w:ascii="Times New Roman" w:cs="Times New Roman" w:hAnsi="Times New Roman"/>
        </w:rPr>
        <w:t xml:space="preserve">- </w:t>
      </w:r>
      <w:r>
        <w:rPr>
          <w:sz w:val="28"/>
          <w:szCs w:val="28"/>
          <w:rFonts w:ascii="Times New Roman" w:cs="Times New Roman" w:hAnsi="Times New Roman"/>
        </w:rPr>
        <w:t>создание необходимых условий для всестороннего, универсального личностного развития детей, их адаптации в жизни и обществе, профессионального самоопределения, развития мотивации к познавательной деятельности.</w:t>
      </w:r>
    </w:p>
    <w:p>
      <w:pPr>
        <w:pStyle w:val="style67"/>
        <w:jc w:val="both"/>
      </w:pPr>
      <w:r>
        <w:rPr/>
      </w:r>
    </w:p>
    <w:p>
      <w:pPr>
        <w:pStyle w:val="style67"/>
        <w:jc w:val="both"/>
      </w:pPr>
      <w:r>
        <w:rPr/>
      </w:r>
    </w:p>
    <w:p>
      <w:pPr>
        <w:pStyle w:val="style0"/>
        <w:jc w:val="both"/>
      </w:pPr>
      <w:r>
        <w:rPr>
          <w:sz w:val="28"/>
          <w:szCs w:val="28"/>
          <w:rFonts w:ascii="Times New Roman" w:cs="Times New Roman" w:hAnsi="Times New Roman"/>
        </w:rPr>
        <w:t xml:space="preserve">       </w:t>
      </w:r>
      <w:r>
        <w:rPr>
          <w:sz w:val="28"/>
          <w:i/>
          <w:b/>
          <w:szCs w:val="28"/>
          <w:rFonts w:ascii="Times New Roman" w:cs="Times New Roman" w:hAnsi="Times New Roman"/>
        </w:rPr>
        <w:t xml:space="preserve"> </w:t>
      </w:r>
      <w:r>
        <w:rPr>
          <w:sz w:val="28"/>
          <w:i/>
          <w:b/>
          <w:szCs w:val="28"/>
          <w:rFonts w:ascii="Times New Roman" w:cs="Times New Roman" w:hAnsi="Times New Roman"/>
        </w:rPr>
        <w:t>6. Основные методы обучения:</w:t>
      </w:r>
    </w:p>
    <w:p>
      <w:pPr>
        <w:pStyle w:val="style0"/>
        <w:numPr>
          <w:ilvl w:val="0"/>
          <w:numId w:val="7"/>
        </w:numPr>
        <w:jc w:val="both"/>
        <w:spacing w:after="0" w:before="0" w:line="100" w:lineRule="atLeast"/>
      </w:pPr>
      <w:r>
        <w:rPr>
          <w:sz w:val="28"/>
          <w:szCs w:val="28"/>
          <w:rFonts w:ascii="Times New Roman" w:cs="Times New Roman" w:hAnsi="Times New Roman"/>
        </w:rPr>
        <w:t>наглядно-иллюстративный,</w:t>
      </w:r>
    </w:p>
    <w:p>
      <w:pPr>
        <w:pStyle w:val="style0"/>
        <w:numPr>
          <w:ilvl w:val="0"/>
          <w:numId w:val="7"/>
        </w:numPr>
        <w:jc w:val="both"/>
        <w:spacing w:after="0" w:before="0" w:line="100" w:lineRule="atLeast"/>
      </w:pPr>
      <w:r>
        <w:rPr>
          <w:sz w:val="28"/>
          <w:szCs w:val="28"/>
          <w:rFonts w:ascii="Times New Roman" w:cs="Times New Roman" w:hAnsi="Times New Roman"/>
        </w:rPr>
        <w:t>творчески-исследовательский,</w:t>
      </w:r>
    </w:p>
    <w:p>
      <w:pPr>
        <w:pStyle w:val="style0"/>
        <w:numPr>
          <w:ilvl w:val="0"/>
          <w:numId w:val="7"/>
        </w:numPr>
        <w:jc w:val="both"/>
        <w:spacing w:after="0" w:before="0" w:line="100" w:lineRule="atLeast"/>
      </w:pPr>
      <w:r>
        <w:rPr>
          <w:sz w:val="28"/>
          <w:szCs w:val="28"/>
          <w:rFonts w:ascii="Times New Roman" w:cs="Times New Roman" w:hAnsi="Times New Roman"/>
        </w:rPr>
        <w:t>игровой,</w:t>
      </w:r>
    </w:p>
    <w:p>
      <w:pPr>
        <w:pStyle w:val="style0"/>
        <w:numPr>
          <w:ilvl w:val="0"/>
          <w:numId w:val="7"/>
        </w:numPr>
        <w:jc w:val="both"/>
        <w:spacing w:after="0" w:before="0" w:line="100" w:lineRule="atLeast"/>
      </w:pPr>
      <w:r>
        <w:rPr>
          <w:sz w:val="28"/>
          <w:szCs w:val="28"/>
          <w:rFonts w:ascii="Times New Roman" w:cs="Times New Roman" w:hAnsi="Times New Roman"/>
        </w:rPr>
        <w:t>словесный,</w:t>
      </w:r>
    </w:p>
    <w:p>
      <w:pPr>
        <w:pStyle w:val="style67"/>
        <w:numPr>
          <w:ilvl w:val="0"/>
          <w:numId w:val="7"/>
        </w:numPr>
      </w:pPr>
      <w:r>
        <w:rPr>
          <w:sz w:val="28"/>
          <w:szCs w:val="28"/>
          <w:rFonts w:ascii="Times New Roman" w:cs="Times New Roman" w:hAnsi="Times New Roman"/>
        </w:rPr>
        <w:t>метод стимулирования творческой деятельности.</w:t>
      </w:r>
    </w:p>
    <w:p>
      <w:pPr>
        <w:pStyle w:val="style75"/>
      </w:pPr>
      <w:r>
        <w:rPr>
          <w:sz w:val="28"/>
          <w:i/>
          <w:b/>
          <w:szCs w:val="28"/>
          <w:rFonts w:ascii="Times New Roman" w:hAnsi="Times New Roman"/>
        </w:rPr>
        <w:t>Основные формы учебной работы:</w:t>
      </w:r>
    </w:p>
    <w:p>
      <w:pPr>
        <w:pStyle w:val="style67"/>
        <w:numPr>
          <w:ilvl w:val="0"/>
          <w:numId w:val="19"/>
        </w:numPr>
        <w:jc w:val="both"/>
      </w:pPr>
      <w:r>
        <w:rPr>
          <w:sz w:val="28"/>
          <w:szCs w:val="28"/>
          <w:rFonts w:ascii="Times New Roman" w:cs="Times New Roman" w:hAnsi="Times New Roman"/>
        </w:rPr>
        <w:t>практические занятия, включающие следующие виды деятельности:</w:t>
      </w:r>
    </w:p>
    <w:p>
      <w:pPr>
        <w:pStyle w:val="style67"/>
        <w:jc w:val="both"/>
      </w:pPr>
      <w:r>
        <w:rPr>
          <w:sz w:val="28"/>
          <w:szCs w:val="28"/>
          <w:rFonts w:ascii="Times New Roman" w:cs="Times New Roman" w:hAnsi="Times New Roman"/>
        </w:rPr>
        <w:t> </w:t>
      </w:r>
      <w:r>
        <w:rPr>
          <w:sz w:val="28"/>
          <w:szCs w:val="28"/>
          <w:rFonts w:ascii="Times New Roman" w:cs="Times New Roman" w:hAnsi="Times New Roman"/>
        </w:rPr>
        <w:t>- учебно-исполнительскую (музыкально-исполнительскую работу за инструментом),</w:t>
      </w:r>
    </w:p>
    <w:p>
      <w:pPr>
        <w:pStyle w:val="style67"/>
        <w:jc w:val="both"/>
      </w:pPr>
      <w:r>
        <w:rPr>
          <w:sz w:val="28"/>
          <w:szCs w:val="28"/>
          <w:rFonts w:ascii="Times New Roman" w:cs="Times New Roman" w:hAnsi="Times New Roman"/>
        </w:rPr>
        <w:t> </w:t>
      </w:r>
      <w:r>
        <w:rPr>
          <w:sz w:val="28"/>
          <w:szCs w:val="28"/>
          <w:rFonts w:ascii="Times New Roman" w:cs="Times New Roman" w:hAnsi="Times New Roman"/>
        </w:rPr>
        <w:t>- учебно-теоретическую, включающую изучение основных музыкальных понятий, терминов, знаков, а также нотный и слуховой анализ,</w:t>
      </w:r>
    </w:p>
    <w:p>
      <w:pPr>
        <w:pStyle w:val="style67"/>
      </w:pPr>
      <w:r>
        <w:rPr>
          <w:sz w:val="28"/>
          <w:szCs w:val="28"/>
          <w:rFonts w:ascii="Times New Roman" w:cs="Times New Roman" w:hAnsi="Times New Roman"/>
        </w:rPr>
        <w:t> </w:t>
      </w:r>
      <w:r>
        <w:rPr>
          <w:sz w:val="28"/>
          <w:szCs w:val="28"/>
          <w:rFonts w:ascii="Times New Roman" w:cs="Times New Roman" w:hAnsi="Times New Roman"/>
        </w:rPr>
        <w:t>- творческую;</w:t>
      </w:r>
    </w:p>
    <w:p>
      <w:pPr>
        <w:pStyle w:val="style67"/>
        <w:numPr>
          <w:ilvl w:val="0"/>
          <w:numId w:val="19"/>
        </w:numPr>
        <w:jc w:val="both"/>
      </w:pPr>
      <w:r>
        <w:rPr>
          <w:sz w:val="28"/>
          <w:szCs w:val="28"/>
          <w:rFonts w:ascii="Times New Roman" w:cs="Times New Roman" w:hAnsi="Times New Roman"/>
        </w:rPr>
        <w:t>беседа;</w:t>
      </w:r>
    </w:p>
    <w:p>
      <w:pPr>
        <w:pStyle w:val="style67"/>
        <w:numPr>
          <w:ilvl w:val="0"/>
          <w:numId w:val="19"/>
        </w:numPr>
        <w:jc w:val="both"/>
      </w:pPr>
      <w:r>
        <w:rPr>
          <w:sz w:val="28"/>
          <w:szCs w:val="28"/>
          <w:rFonts w:ascii="Times New Roman" w:cs="Times New Roman" w:hAnsi="Times New Roman"/>
        </w:rPr>
        <w:t>интеллектуальные, настольно-дидактические и компьютерные  игры на темы, соответствующие учебному моменту: клавиатура, нотная запись, длительности, размеры и ритмические рисунки и т.д.</w:t>
      </w:r>
    </w:p>
    <w:p>
      <w:pPr>
        <w:pStyle w:val="style0"/>
        <w:jc w:val="both"/>
        <w:ind w:firstLine="567" w:left="0" w:right="0"/>
        <w:spacing w:after="0" w:before="0" w:line="360" w:lineRule="atLeast"/>
      </w:pPr>
      <w:r>
        <w:rPr/>
      </w:r>
    </w:p>
    <w:p>
      <w:pPr>
        <w:pStyle w:val="style0"/>
        <w:jc w:val="both"/>
        <w:ind w:firstLine="567" w:left="0" w:right="0"/>
        <w:spacing w:after="0" w:before="0" w:line="360" w:lineRule="atLeast"/>
      </w:pPr>
      <w:r>
        <w:rPr>
          <w:sz w:val="28"/>
          <w:i/>
          <w:b/>
          <w:szCs w:val="28"/>
          <w:rFonts w:ascii="Times New Roman" w:cs="Times New Roman" w:hAnsi="Times New Roman"/>
        </w:rPr>
        <w:t>7.</w:t>
      </w:r>
      <w:r>
        <w:rPr>
          <w:sz w:val="28"/>
          <w:i/>
          <w:b/>
          <w:szCs w:val="28"/>
          <w:rFonts w:ascii="Times New Roman" w:hAnsi="Times New Roman"/>
        </w:rPr>
        <w:t xml:space="preserve"> </w:t>
      </w:r>
      <w:r>
        <w:rPr>
          <w:sz w:val="28"/>
          <w:i/>
          <w:b/>
          <w:szCs w:val="28"/>
          <w:rFonts w:ascii="Times New Roman" w:cs="Times New Roman" w:hAnsi="Times New Roman"/>
        </w:rPr>
        <w:t>Интеграция с другими образовательными программами</w:t>
      </w:r>
      <w:r>
        <w:rPr>
          <w:sz w:val="28"/>
          <w:i/>
          <w:b/>
          <w:szCs w:val="28"/>
          <w:rFonts w:ascii="Times New Roman" w:hAnsi="Times New Roman"/>
        </w:rPr>
        <w:t xml:space="preserve"> </w:t>
      </w:r>
    </w:p>
    <w:p>
      <w:pPr>
        <w:pStyle w:val="style0"/>
        <w:jc w:val="both"/>
        <w:tabs>
          <w:tab w:leader="none" w:pos="0" w:val="left"/>
          <w:tab w:leader="none" w:pos="709" w:val="left"/>
        </w:tabs>
        <w:suppressAutoHyphens w:val="true"/>
        <w:ind w:firstLine="284" w:left="0" w:right="0"/>
        <w:spacing w:after="0" w:before="0" w:line="100" w:lineRule="atLeast"/>
      </w:pPr>
      <w:r>
        <w:rPr>
          <w:sz w:val="28"/>
          <w:szCs w:val="28"/>
          <w:bCs/>
          <w:rFonts w:ascii="Times New Roman" w:hAnsi="Times New Roman"/>
          <w:lang w:eastAsia="ar-SA"/>
        </w:rPr>
        <w:t>Принцип единого подхода к постановке целей, подбору принципов реализации задач происходит при взаимодействии всех учебных предметов дополнительной  предпрофессиональной общеобразовательной программы в области музыкального искусства «Скрипка». Поэтому успешное освоение курса «Фортепиано» предполагает процесс развития музыкальных способностей обучающихся по УП «Сольфеджио», «Музыкальная литература», «Слушание музыки» и других.</w:t>
      </w:r>
    </w:p>
    <w:p>
      <w:pPr>
        <w:pStyle w:val="style0"/>
        <w:jc w:val="both"/>
        <w:tabs>
          <w:tab w:leader="none" w:pos="0" w:val="left"/>
          <w:tab w:leader="none" w:pos="709" w:val="left"/>
        </w:tabs>
        <w:suppressAutoHyphens w:val="true"/>
        <w:ind w:firstLine="284" w:left="0" w:right="0"/>
        <w:spacing w:after="0" w:before="0"/>
      </w:pPr>
      <w:r>
        <w:rPr>
          <w:sz w:val="28"/>
          <w:i/>
          <w:u w:val="single"/>
          <w:szCs w:val="28"/>
          <w:rFonts w:ascii="Times New Roman" w:cs="Times New Roman" w:hAnsi="Times New Roman"/>
        </w:rPr>
        <w:t xml:space="preserve">Фортепиано- Сольфеджио </w:t>
      </w:r>
    </w:p>
    <w:p>
      <w:pPr>
        <w:pStyle w:val="style75"/>
        <w:jc w:val="both"/>
      </w:pPr>
      <w:r>
        <w:rPr>
          <w:sz w:val="28"/>
          <w:szCs w:val="28"/>
          <w:rFonts w:ascii="Times New Roman" w:hAnsi="Times New Roman"/>
        </w:rPr>
        <w:t xml:space="preserve">Владение фортепиано оказывает ощутимую помощь в усвоении учащимися предметов музыкально-теоретического цикла. Такие формы работы на уроке сольфеджио, как </w:t>
      </w:r>
      <w:r>
        <w:rPr>
          <w:sz w:val="28"/>
          <w:i/>
          <w:szCs w:val="28"/>
          <w:rFonts w:ascii="Times New Roman" w:hAnsi="Times New Roman"/>
        </w:rPr>
        <w:t>«Упражнения на фортепиано»</w:t>
      </w:r>
      <w:r>
        <w:rPr>
          <w:sz w:val="28"/>
          <w:szCs w:val="28"/>
          <w:rFonts w:ascii="Times New Roman" w:hAnsi="Times New Roman"/>
        </w:rPr>
        <w:t xml:space="preserve">, </w:t>
      </w:r>
      <w:r>
        <w:rPr>
          <w:sz w:val="28"/>
          <w:i/>
          <w:szCs w:val="28"/>
          <w:rFonts w:ascii="Times New Roman" w:hAnsi="Times New Roman"/>
        </w:rPr>
        <w:t>«Интонационные упражнения»</w:t>
      </w:r>
      <w:r>
        <w:rPr>
          <w:sz w:val="28"/>
          <w:szCs w:val="28"/>
          <w:rFonts w:ascii="Times New Roman" w:hAnsi="Times New Roman"/>
        </w:rPr>
        <w:t xml:space="preserve">, где необходимо построение и исполнение элементов музыкальной речи (гамм, интервалов, аккордов), требует от ученика знания фортепианной клавиатуры. Постоянное общение с инструментом способствует развитию тембрового слуха, что в конечном итоге сказывается на </w:t>
      </w:r>
      <w:r>
        <w:rPr>
          <w:sz w:val="28"/>
          <w:i/>
          <w:szCs w:val="28"/>
          <w:rFonts w:ascii="Times New Roman" w:hAnsi="Times New Roman"/>
        </w:rPr>
        <w:t>слуховом анализе</w:t>
      </w:r>
      <w:r>
        <w:rPr>
          <w:sz w:val="28"/>
          <w:szCs w:val="28"/>
          <w:rFonts w:ascii="Times New Roman" w:hAnsi="Times New Roman"/>
        </w:rPr>
        <w:t xml:space="preserve"> и </w:t>
      </w:r>
      <w:r>
        <w:rPr>
          <w:sz w:val="28"/>
          <w:i/>
          <w:szCs w:val="28"/>
          <w:rFonts w:ascii="Times New Roman" w:hAnsi="Times New Roman"/>
        </w:rPr>
        <w:t>работе над диктантом</w:t>
      </w:r>
      <w:r>
        <w:rPr>
          <w:sz w:val="28"/>
          <w:szCs w:val="28"/>
          <w:rFonts w:ascii="Times New Roman" w:hAnsi="Times New Roman"/>
        </w:rPr>
        <w:t xml:space="preserve">. </w:t>
      </w:r>
      <w:r>
        <w:rPr>
          <w:sz w:val="28"/>
          <w:i/>
          <w:szCs w:val="28"/>
          <w:rFonts w:ascii="Times New Roman" w:hAnsi="Times New Roman"/>
        </w:rPr>
        <w:t>Сольфеджирование</w:t>
      </w:r>
      <w:r>
        <w:rPr>
          <w:sz w:val="28"/>
          <w:szCs w:val="28"/>
          <w:rFonts w:ascii="Times New Roman" w:hAnsi="Times New Roman"/>
        </w:rPr>
        <w:t xml:space="preserve"> требует проигрывания мелодий перед пропеванием, пения с одновременным проигрыванием, что не всегда возможно с «родным» инструментом – скрипкой. Навыки игры на фортепиано, умение музицировать помогает и при пении с собственным аккомпанементом.</w:t>
      </w:r>
    </w:p>
    <w:p>
      <w:pPr>
        <w:pStyle w:val="style75"/>
        <w:jc w:val="both"/>
      </w:pPr>
      <w:r>
        <w:rPr>
          <w:sz w:val="28"/>
          <w:i/>
          <w:u w:val="single"/>
          <w:szCs w:val="28"/>
          <w:rFonts w:ascii="Times New Roman" w:hAnsi="Times New Roman"/>
        </w:rPr>
        <w:t xml:space="preserve">Фортепиано- Слушание музыки /Музыкальная литература </w:t>
      </w:r>
    </w:p>
    <w:p>
      <w:pPr>
        <w:pStyle w:val="style75"/>
        <w:jc w:val="both"/>
      </w:pPr>
      <w:r>
        <w:rPr>
          <w:sz w:val="28"/>
          <w:szCs w:val="28"/>
          <w:rFonts w:ascii="Times New Roman" w:hAnsi="Times New Roman"/>
        </w:rPr>
        <w:t>По заданию преподавателя этих дисциплин либо собственному желанию возможно чтение с листа, разучивание фрагментов изучаемых произведений или знакомства со всем текстом.</w:t>
      </w:r>
    </w:p>
    <w:p>
      <w:pPr>
        <w:pStyle w:val="style75"/>
        <w:jc w:val="both"/>
      </w:pPr>
      <w:r>
        <w:rPr>
          <w:sz w:val="28"/>
          <w:i/>
          <w:u w:val="single"/>
          <w:szCs w:val="28"/>
          <w:rFonts w:ascii="Times New Roman" w:hAnsi="Times New Roman"/>
        </w:rPr>
        <w:t>Фортепиано – Специнструмент / Ансамбль</w:t>
      </w:r>
    </w:p>
    <w:p>
      <w:pPr>
        <w:pStyle w:val="style75"/>
        <w:jc w:val="both"/>
      </w:pPr>
      <w:r>
        <w:rPr>
          <w:sz w:val="28"/>
          <w:szCs w:val="28"/>
          <w:rFonts w:ascii="Times New Roman" w:hAnsi="Times New Roman"/>
        </w:rPr>
        <w:t>Детям интересно иное звучание произведения, над которым ведётся работа на уроках исполнительского мастерства, привлекает их и умение исполнить одну и ту же музыку на различных инструментах. С удовольствием они учатся делать «Переложения для фортепиано» - письменные и «устные» - репертуара, исполняемого на своём основном инструменте. Это положительно сказывается на качестве изучения по всем предметам. Если же основной инструмент обучения сольный, каковым и является скрипка, ребёнку интересно примерить на себя роль концертмейстера, исполняя аккомпанемент к партии, разученной на специальности, либо к произведению  из программы по классу ансамбля.</w:t>
      </w:r>
    </w:p>
    <w:p>
      <w:pPr>
        <w:pStyle w:val="style75"/>
        <w:jc w:val="both"/>
      </w:pPr>
      <w:r>
        <w:rPr>
          <w:sz w:val="28"/>
          <w:i/>
          <w:u w:val="single"/>
          <w:szCs w:val="28"/>
          <w:rFonts w:ascii="Times New Roman" w:hAnsi="Times New Roman"/>
        </w:rPr>
        <w:t xml:space="preserve">Фортепиано - Хор  </w:t>
      </w:r>
    </w:p>
    <w:p>
      <w:pPr>
        <w:pStyle w:val="style75"/>
        <w:jc w:val="both"/>
      </w:pPr>
      <w:r>
        <w:rPr>
          <w:sz w:val="28"/>
          <w:szCs w:val="28"/>
          <w:rFonts w:ascii="Times New Roman" w:hAnsi="Times New Roman"/>
        </w:rPr>
        <w:t>Интересно и полезно ученику поработать над исполнением мелодии песни из хорового репертуара, аккомпанемента к ней - путём подбора или  разучивания по нотам.</w:t>
      </w:r>
    </w:p>
    <w:p>
      <w:pPr>
        <w:pStyle w:val="style0"/>
        <w:jc w:val="both"/>
        <w:spacing w:line="100" w:lineRule="atLeast"/>
      </w:pPr>
      <w:r>
        <w:rPr>
          <w:sz w:val="28"/>
          <w:szCs w:val="28"/>
          <w:rFonts w:ascii="Times New Roman" w:cs="Times New Roman" w:hAnsi="Times New Roman"/>
        </w:rPr>
        <w:t xml:space="preserve">     </w:t>
      </w:r>
      <w:r>
        <w:rPr>
          <w:sz w:val="28"/>
          <w:szCs w:val="28"/>
          <w:rFonts w:ascii="Times New Roman" w:cs="Times New Roman" w:hAnsi="Times New Roman"/>
        </w:rPr>
        <w:t>Кроме того, важным принципом в обучении является и творческое сотрудничество специалистов разных учебных предметов, которое характеризуется тем, что каждый из них решает учебную проблему специфическими средствами конкретного направления деятельности.</w:t>
      </w:r>
    </w:p>
    <w:p>
      <w:pPr>
        <w:pStyle w:val="style0"/>
        <w:jc w:val="center"/>
      </w:pPr>
      <w:bookmarkEnd w:id="3"/>
      <w:r>
        <w:rPr/>
      </w:r>
    </w:p>
    <w:p>
      <w:pPr>
        <w:pStyle w:val="style0"/>
        <w:jc w:val="center"/>
      </w:pPr>
      <w:r>
        <w:rPr>
          <w:sz w:val="28"/>
          <w:b/>
          <w:szCs w:val="28"/>
          <w:rFonts w:ascii="Times New Roman" w:cs="Times New Roman" w:hAnsi="Times New Roman"/>
          <w:lang w:val="en-US"/>
        </w:rPr>
        <w:t>II</w:t>
      </w:r>
      <w:r>
        <w:rPr>
          <w:sz w:val="28"/>
          <w:b/>
          <w:szCs w:val="28"/>
          <w:rFonts w:ascii="Times New Roman" w:cs="Times New Roman" w:hAnsi="Times New Roman"/>
        </w:rPr>
        <w:t>. Учебно-тематический план</w:t>
      </w:r>
    </w:p>
    <w:p>
      <w:pPr>
        <w:pStyle w:val="style0"/>
        <w:jc w:val="center"/>
        <w:spacing w:after="0" w:before="0" w:line="360" w:lineRule="atLeast"/>
      </w:pPr>
      <w:r>
        <w:rPr>
          <w:sz w:val="28"/>
          <w:u w:val="single"/>
          <w:b/>
          <w:szCs w:val="28"/>
          <w:rFonts w:ascii="Times New Roman" w:cs="Times New Roman" w:hAnsi="Times New Roman"/>
        </w:rPr>
        <w:t>8(9)-летний срок обучения</w:t>
      </w:r>
    </w:p>
    <w:p>
      <w:pPr>
        <w:pStyle w:val="style0"/>
        <w:jc w:val="center"/>
        <w:spacing w:after="0" w:before="0" w:line="360" w:lineRule="atLeast"/>
      </w:pPr>
      <w:r>
        <w:rPr>
          <w:sz w:val="28"/>
          <w:i/>
          <w:b/>
          <w:szCs w:val="28"/>
          <w:rFonts w:ascii="Times New Roman" w:cs="Times New Roman" w:hAnsi="Times New Roman"/>
        </w:rPr>
        <w:t>Учебно-тематический план 1 год обучения          (1 класс)</w:t>
      </w:r>
    </w:p>
    <w:p>
      <w:pPr>
        <w:pStyle w:val="style0"/>
        <w:jc w:val="center"/>
        <w:spacing w:after="0" w:before="0" w:line="360" w:lineRule="atLeast"/>
      </w:pPr>
      <w:r>
        <w:rPr/>
      </w:r>
    </w:p>
    <w:tbl>
      <w:tblPr>
        <w:tblBorders>
          <w:top w:color="00000A" w:space="0" w:sz="4" w:val="single"/>
          <w:left w:color="00000A" w:space="0" w:sz="4" w:val="single"/>
          <w:bottom w:color="00000A" w:space="0" w:sz="4" w:val="single"/>
          <w:right w:color="00000A" w:space="0" w:sz="4" w:val="single"/>
        </w:tblBorders>
        <w:jc w:val="left"/>
        <w:tblInd w:type="dxa" w:w="-1484"/>
      </w:tblPr>
      <w:tblGrid>
        <w:gridCol w:w="3242"/>
        <w:gridCol w:w="6485"/>
        <w:gridCol w:w="9727"/>
      </w:tblGrid>
      <w:tr>
        <w:trPr>
          <w:trHeight w:hRule="atLeast" w:val="270"/>
          <w:cantSplit w:val="off"/>
        </w:trPr>
        <w:tc>
          <w:tcPr>
            <w:tcBorders>
              <w:top w:color="00000A" w:space="0" w:sz="4" w:val="single"/>
              <w:left w:color="00000A" w:space="0" w:sz="4" w:val="single"/>
              <w:bottom w:color="00000A" w:space="0" w:sz="4" w:val="single"/>
              <w:right w:color="00000A" w:space="0" w:sz="4" w:val="single"/>
            </w:tcBorders>
            <w:shd w:fill="FFFFFF"/>
            <w:tcW w:type="dxa" w:w="3242"/>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w:t>
            </w:r>
          </w:p>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w:t>
            </w:r>
          </w:p>
          <w:p>
            <w:pPr>
              <w:pStyle w:val="style0"/>
              <w:jc w:val="center"/>
              <w:tabs>
                <w:tab w:leader="none" w:pos="0" w:val="left"/>
                <w:tab w:leader="none" w:pos="709" w:val="left"/>
              </w:tabs>
              <w:suppressAutoHyphens w:val="true"/>
              <w:keepNext/>
              <w:spacing w:after="0" w:before="0" w:line="100" w:lineRule="atLeast"/>
            </w:pPr>
            <w:r>
              <w:rPr/>
            </w:r>
          </w:p>
        </w:tc>
        <w:tc>
          <w:tcPr>
            <w:tcBorders>
              <w:top w:color="00000A" w:space="0" w:sz="4" w:val="single"/>
              <w:left w:color="00000A" w:space="0" w:sz="4" w:val="single"/>
              <w:bottom w:color="00000A" w:space="0" w:sz="4" w:val="single"/>
              <w:right w:color="00000A" w:space="0" w:sz="4" w:val="single"/>
            </w:tcBorders>
            <w:shd w:fill="FFFFFF"/>
            <w:tcW w:type="dxa" w:w="6485"/>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Наименование раздела, темы</w:t>
            </w:r>
          </w:p>
        </w:tc>
        <w:tc>
          <w:tcPr>
            <w:tcBorders>
              <w:top w:color="00000A" w:space="0" w:sz="4" w:val="single"/>
              <w:left w:color="00000A" w:space="0" w:sz="4" w:val="single"/>
              <w:bottom w:color="00000A" w:space="0" w:sz="4" w:val="single"/>
              <w:right w:color="00000A" w:space="0" w:sz="4" w:val="single"/>
            </w:tcBorders>
            <w:gridSpan w:val="3"/>
            <w:shd w:fill="FFFFFF"/>
            <w:tcW w:type="dxa" w:w="9727"/>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Общий объем времени (в часах)</w:t>
            </w:r>
          </w:p>
        </w:tc>
      </w:tr>
      <w:tr>
        <w:trPr>
          <w:trHeight w:hRule="atLeast" w:val="659"/>
          <w:cantSplit w:val="off"/>
        </w:trPr>
        <w:tc>
          <w:tcPr>
            <w:tcBorders/>
            <w:shd w:fill="auto"/>
            <w:tcW w:type="dxa" w:w="3242"/>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r>
          </w:p>
        </w:tc>
        <w:tc>
          <w:tcPr>
            <w:tcBorders/>
            <w:shd w:fill="auto"/>
            <w:tcW w:type="dxa" w:w="6485"/>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r>
          </w:p>
        </w:tc>
        <w:tc>
          <w:tcPr>
            <w:tcBorders/>
            <w:shd w:fill="auto"/>
            <w:tcW w:type="dxa" w:w="9727"/>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Максимальная учебная нагрузка</w:t>
            </w:r>
          </w:p>
        </w:tc>
        <w:tc>
          <w:tcPr>
            <w:tcBorders/>
            <w:shd w:fill="auto"/>
            <w:tcW w:type="dxa" w:w="12970"/>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Самостоятельная работа</w:t>
            </w:r>
          </w:p>
        </w:tc>
        <w:tc>
          <w:tcPr>
            <w:tcBorders/>
            <w:shd w:fill="auto"/>
            <w:tcW w:type="dxa" w:w="16213"/>
            <w:tcMar>
              <w:top w:type="dxa" w:w="0"/>
              <w:left w:type="dxa" w:w="108"/>
              <w:bottom w:type="dxa" w:w="0"/>
              <w:right w:type="dxa" w:w="108"/>
            </w:tcMar>
          </w:tcPr>
          <w:p>
            <w:pPr>
              <w:pStyle w:val="style0"/>
              <w:jc w:val="center"/>
              <w:tabs>
                <w:tab w:leader="none" w:pos="0" w:val="left"/>
                <w:tab w:leader="none" w:pos="709" w:val="left"/>
              </w:tabs>
              <w:keepNext/>
              <w:spacing w:after="0" w:before="0" w:line="100" w:lineRule="atLeast"/>
            </w:pPr>
            <w:r>
              <w:rPr>
                <w:sz w:val="24"/>
                <w:szCs w:val="24"/>
                <w:rFonts w:ascii="Times New Roman" w:hAnsi="Times New Roman"/>
              </w:rPr>
              <w:t>Аудиторные занятия</w:t>
            </w:r>
          </w:p>
        </w:tc>
      </w:tr>
      <w:tr>
        <w:trPr>
          <w:trHeight w:hRule="atLeast" w:val="554"/>
          <w:cantSplit w:val="off"/>
        </w:trPr>
        <w:tc>
          <w:tcPr>
            <w:tcBorders/>
            <w:shd w:fill="auto"/>
            <w:tcW w:type="dxa" w:w="3242"/>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w:t>
            </w:r>
          </w:p>
        </w:tc>
        <w:tc>
          <w:tcPr>
            <w:tcBorders/>
            <w:shd w:fill="auto"/>
            <w:tcW w:type="dxa" w:w="6485"/>
            <w:tcMar>
              <w:top w:type="dxa" w:w="0"/>
              <w:left w:type="dxa" w:w="108"/>
              <w:bottom w:type="dxa" w:w="0"/>
              <w:right w:type="dxa" w:w="108"/>
            </w:tcMar>
          </w:tcPr>
          <w:p>
            <w:pPr>
              <w:pStyle w:val="style0"/>
              <w:tabs>
                <w:tab w:leader="none" w:pos="0" w:val="left"/>
                <w:tab w:leader="none" w:pos="709" w:val="left"/>
              </w:tabs>
              <w:suppressAutoHyphens w:val="true"/>
              <w:keepNext/>
              <w:spacing w:after="0" w:before="0" w:line="100" w:lineRule="atLeast"/>
            </w:pPr>
            <w:r>
              <w:rPr>
                <w:sz w:val="24"/>
                <w:szCs w:val="24"/>
                <w:bCs/>
                <w:rFonts w:ascii="Times New Roman" w:hAnsi="Times New Roman"/>
              </w:rPr>
              <w:t>Введение: знакомство с инструментом; посадка, положение рук, кистей, пальцев; аппликатура (сравнение со спецификой специнструмента)</w:t>
            </w:r>
          </w:p>
        </w:tc>
        <w:tc>
          <w:tcPr>
            <w:tcBorders/>
            <w:shd w:fill="auto"/>
            <w:tcW w:type="dxa" w:w="9727"/>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2</w:t>
            </w:r>
          </w:p>
        </w:tc>
        <w:tc>
          <w:tcPr>
            <w:tcBorders/>
            <w:shd w:fill="auto"/>
            <w:tcW w:type="dxa" w:w="12970"/>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w:t>
            </w:r>
          </w:p>
        </w:tc>
        <w:tc>
          <w:tcPr>
            <w:tcBorders/>
            <w:shd w:fill="auto"/>
            <w:tcW w:type="dxa" w:w="16213"/>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w:t>
            </w:r>
          </w:p>
        </w:tc>
      </w:tr>
      <w:tr>
        <w:trPr>
          <w:trHeight w:hRule="atLeast" w:val="554"/>
          <w:cantSplit w:val="off"/>
        </w:trPr>
        <w:tc>
          <w:tcPr>
            <w:tcBorders/>
            <w:shd w:fill="auto"/>
            <w:tcW w:type="dxa" w:w="3242"/>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val="en-US"/>
              </w:rPr>
              <w:t>2</w:t>
            </w:r>
          </w:p>
        </w:tc>
        <w:tc>
          <w:tcPr>
            <w:tcBorders/>
            <w:shd w:fill="auto"/>
            <w:tcW w:type="dxa" w:w="6485"/>
            <w:tcMar>
              <w:top w:type="dxa" w:w="0"/>
              <w:left w:type="dxa" w:w="108"/>
              <w:bottom w:type="dxa" w:w="0"/>
              <w:right w:type="dxa" w:w="108"/>
            </w:tcMar>
          </w:tcPr>
          <w:p>
            <w:pPr>
              <w:pStyle w:val="style0"/>
              <w:tabs>
                <w:tab w:leader="none" w:pos="0" w:val="left"/>
                <w:tab w:leader="none" w:pos="709" w:val="left"/>
              </w:tabs>
              <w:suppressAutoHyphens w:val="true"/>
              <w:keepNext/>
              <w:spacing w:after="0" w:before="0" w:line="100" w:lineRule="atLeast"/>
            </w:pPr>
            <w:r>
              <w:rPr>
                <w:sz w:val="24"/>
                <w:szCs w:val="24"/>
                <w:bCs/>
                <w:rFonts w:ascii="Times New Roman" w:hAnsi="Times New Roman"/>
              </w:rPr>
              <w:t xml:space="preserve">Знакомство с клавиатурой фортепиано: октавы, группы чёрных клавиш, расположение основных звуков (соответствующих им белых клавиш) и производных (со знаками альтерации) </w:t>
            </w:r>
          </w:p>
        </w:tc>
        <w:tc>
          <w:tcPr>
            <w:tcBorders/>
            <w:shd w:fill="auto"/>
            <w:tcW w:type="dxa" w:w="9727"/>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2</w:t>
            </w:r>
          </w:p>
        </w:tc>
        <w:tc>
          <w:tcPr>
            <w:tcBorders/>
            <w:shd w:fill="auto"/>
            <w:tcW w:type="dxa" w:w="12970"/>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w:t>
            </w:r>
          </w:p>
        </w:tc>
        <w:tc>
          <w:tcPr>
            <w:tcBorders/>
            <w:shd w:fill="auto"/>
            <w:tcW w:type="dxa" w:w="16213"/>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w:t>
            </w:r>
          </w:p>
        </w:tc>
      </w:tr>
      <w:tr>
        <w:trPr>
          <w:trHeight w:hRule="atLeast" w:val="1246"/>
          <w:cantSplit w:val="off"/>
        </w:trPr>
        <w:tc>
          <w:tcPr>
            <w:tcBorders/>
            <w:shd w:fill="auto"/>
            <w:tcW w:type="dxa" w:w="3242"/>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3</w:t>
            </w:r>
          </w:p>
        </w:tc>
        <w:tc>
          <w:tcPr>
            <w:tcBorders/>
            <w:shd w:fill="auto"/>
            <w:tcW w:type="dxa" w:w="6485"/>
            <w:tcMar>
              <w:top w:type="dxa" w:w="0"/>
              <w:left w:type="dxa" w:w="108"/>
              <w:bottom w:type="dxa" w:w="0"/>
              <w:right w:type="dxa" w:w="108"/>
            </w:tcMar>
          </w:tcPr>
          <w:p>
            <w:pPr>
              <w:pStyle w:val="style0"/>
              <w:tabs>
                <w:tab w:leader="none" w:pos="0" w:val="left"/>
                <w:tab w:leader="none" w:pos="709" w:val="left"/>
              </w:tabs>
              <w:suppressAutoHyphens w:val="true"/>
              <w:keepNext/>
              <w:spacing w:after="0" w:before="0" w:line="100" w:lineRule="atLeast"/>
            </w:pPr>
            <w:r>
              <w:rPr>
                <w:sz w:val="24"/>
                <w:szCs w:val="24"/>
                <w:bCs/>
                <w:rFonts w:ascii="Times New Roman" w:hAnsi="Times New Roman"/>
              </w:rPr>
              <w:t>Освоение первоначальных</w:t>
            </w:r>
          </w:p>
          <w:p>
            <w:pPr>
              <w:pStyle w:val="style0"/>
              <w:tabs>
                <w:tab w:leader="none" w:pos="0" w:val="left"/>
                <w:tab w:leader="none" w:pos="709" w:val="left"/>
              </w:tabs>
              <w:suppressAutoHyphens w:val="true"/>
              <w:keepNext/>
              <w:spacing w:after="0" w:before="0" w:line="100" w:lineRule="atLeast"/>
            </w:pPr>
            <w:r>
              <w:rPr>
                <w:sz w:val="24"/>
                <w:szCs w:val="24"/>
                <w:bCs/>
                <w:rFonts w:ascii="Times New Roman" w:hAnsi="Times New Roman"/>
              </w:rPr>
              <w:t xml:space="preserve">исполнительских приемов:  </w:t>
            </w:r>
          </w:p>
          <w:p>
            <w:pPr>
              <w:pStyle w:val="style0"/>
              <w:numPr>
                <w:ilvl w:val="0"/>
                <w:numId w:val="10"/>
              </w:numPr>
              <w:tabs>
                <w:tab w:leader="none" w:pos="0" w:val="left"/>
                <w:tab w:leader="none" w:pos="709" w:val="left"/>
              </w:tabs>
              <w:suppressAutoHyphens w:val="true"/>
              <w:keepNext/>
              <w:spacing w:after="0" w:before="0" w:line="100" w:lineRule="atLeast"/>
            </w:pPr>
            <w:r>
              <w:rPr>
                <w:sz w:val="24"/>
                <w:szCs w:val="24"/>
                <w:bCs/>
                <w:rFonts w:ascii="Times New Roman" w:hAnsi="Times New Roman"/>
              </w:rPr>
              <w:t>свободное падение руки на один из пальцев;</w:t>
            </w:r>
          </w:p>
          <w:p>
            <w:pPr>
              <w:pStyle w:val="style0"/>
              <w:numPr>
                <w:ilvl w:val="0"/>
                <w:numId w:val="10"/>
              </w:numPr>
              <w:tabs>
                <w:tab w:leader="none" w:pos="0" w:val="left"/>
                <w:tab w:leader="none" w:pos="709" w:val="left"/>
              </w:tabs>
              <w:suppressAutoHyphens w:val="true"/>
              <w:keepNext/>
              <w:spacing w:after="0" w:before="0" w:line="100" w:lineRule="atLeast"/>
            </w:pPr>
            <w:r>
              <w:rPr>
                <w:sz w:val="24"/>
                <w:szCs w:val="24"/>
                <w:bCs/>
                <w:rFonts w:ascii="Times New Roman" w:hAnsi="Times New Roman"/>
              </w:rPr>
              <w:t>извлечение отдельных звуков штрихом non legato (по всем октавам);</w:t>
            </w:r>
          </w:p>
          <w:p>
            <w:pPr>
              <w:pStyle w:val="style0"/>
              <w:numPr>
                <w:ilvl w:val="0"/>
                <w:numId w:val="10"/>
              </w:numPr>
              <w:tabs>
                <w:tab w:leader="none" w:pos="0" w:val="left"/>
                <w:tab w:leader="none" w:pos="709" w:val="left"/>
              </w:tabs>
              <w:suppressAutoHyphens w:val="true"/>
              <w:keepNext/>
              <w:spacing w:after="0" w:before="0" w:line="100" w:lineRule="atLeast"/>
            </w:pPr>
            <w:r>
              <w:rPr>
                <w:sz w:val="24"/>
                <w:szCs w:val="24"/>
                <w:bCs/>
                <w:rFonts w:ascii="Times New Roman" w:hAnsi="Times New Roman"/>
              </w:rPr>
              <w:t>постепенное связывание 2-х или более звуков с использованием объединяющих движений руки;</w:t>
            </w:r>
          </w:p>
          <w:p>
            <w:pPr>
              <w:pStyle w:val="style0"/>
              <w:numPr>
                <w:ilvl w:val="0"/>
                <w:numId w:val="10"/>
              </w:numPr>
              <w:tabs>
                <w:tab w:leader="none" w:pos="0" w:val="left"/>
                <w:tab w:leader="none" w:pos="709" w:val="left"/>
              </w:tabs>
              <w:suppressAutoHyphens w:val="true"/>
              <w:keepNext/>
              <w:spacing w:after="0" w:before="0" w:line="100" w:lineRule="atLeast"/>
            </w:pPr>
            <w:r>
              <w:rPr>
                <w:sz w:val="24"/>
                <w:szCs w:val="24"/>
                <w:bCs/>
                <w:rFonts w:ascii="Times New Roman" w:hAnsi="Times New Roman"/>
              </w:rPr>
              <w:t>упражнения на подкладывание 1-го пальца;</w:t>
            </w:r>
          </w:p>
          <w:p>
            <w:pPr>
              <w:pStyle w:val="style0"/>
              <w:numPr>
                <w:ilvl w:val="0"/>
                <w:numId w:val="10"/>
              </w:numPr>
              <w:tabs>
                <w:tab w:leader="none" w:pos="0" w:val="left"/>
                <w:tab w:leader="none" w:pos="709" w:val="left"/>
              </w:tabs>
              <w:suppressAutoHyphens w:val="true"/>
              <w:keepNext/>
              <w:spacing w:after="0" w:before="0" w:line="100" w:lineRule="atLeast"/>
            </w:pPr>
            <w:r>
              <w:rPr>
                <w:sz w:val="24"/>
                <w:szCs w:val="24"/>
                <w:bCs/>
                <w:rFonts w:ascii="Times New Roman" w:hAnsi="Times New Roman"/>
              </w:rPr>
              <w:t xml:space="preserve">штрих staccato </w:t>
            </w:r>
          </w:p>
        </w:tc>
        <w:tc>
          <w:tcPr>
            <w:tcBorders/>
            <w:shd w:fill="auto"/>
            <w:tcW w:type="dxa" w:w="9727"/>
            <w:tcMar>
              <w:top w:type="dxa" w:w="0"/>
              <w:left w:type="dxa" w:w="108"/>
              <w:bottom w:type="dxa" w:w="0"/>
              <w:right w:type="dxa" w:w="108"/>
            </w:tcMar>
          </w:tcPr>
          <w:p>
            <w:pPr>
              <w:pStyle w:val="style0"/>
              <w:spacing w:after="0" w:before="0" w:line="100" w:lineRule="atLeast"/>
            </w:pPr>
            <w:r>
              <w:rPr/>
            </w:r>
          </w:p>
          <w:p>
            <w:pPr>
              <w:pStyle w:val="style0"/>
              <w:spacing w:after="0" w:before="0" w:line="100" w:lineRule="atLeast"/>
            </w:pPr>
            <w:r>
              <w:rPr/>
            </w:r>
          </w:p>
          <w:p>
            <w:pPr>
              <w:pStyle w:val="style0"/>
              <w:jc w:val="center"/>
              <w:spacing w:after="0" w:before="0" w:line="100" w:lineRule="atLeast"/>
            </w:pPr>
            <w:r>
              <w:rPr>
                <w:sz w:val="24"/>
                <w:szCs w:val="24"/>
                <w:rFonts w:ascii="Times New Roman" w:hAnsi="Times New Roman"/>
              </w:rPr>
              <w:t>2</w:t>
            </w:r>
          </w:p>
          <w:p>
            <w:pPr>
              <w:pStyle w:val="style0"/>
              <w:jc w:val="center"/>
              <w:spacing w:after="0" w:before="0" w:line="100" w:lineRule="atLeast"/>
            </w:pPr>
            <w:r>
              <w:rPr/>
            </w:r>
          </w:p>
          <w:p>
            <w:pPr>
              <w:pStyle w:val="style0"/>
              <w:jc w:val="center"/>
              <w:spacing w:after="0" w:before="0" w:line="100" w:lineRule="atLeast"/>
            </w:pPr>
            <w:r>
              <w:rPr>
                <w:sz w:val="24"/>
                <w:szCs w:val="24"/>
                <w:rFonts w:ascii="Times New Roman" w:hAnsi="Times New Roman"/>
              </w:rPr>
              <w:t>3</w:t>
            </w:r>
          </w:p>
          <w:p>
            <w:pPr>
              <w:pStyle w:val="style0"/>
              <w:spacing w:after="0" w:before="0" w:line="100" w:lineRule="atLeast"/>
            </w:pPr>
            <w:r>
              <w:rPr/>
            </w:r>
          </w:p>
          <w:p>
            <w:pPr>
              <w:pStyle w:val="style0"/>
              <w:jc w:val="center"/>
              <w:spacing w:after="0" w:before="0" w:line="100" w:lineRule="atLeast"/>
            </w:pPr>
            <w:r>
              <w:rPr/>
            </w:r>
          </w:p>
          <w:p>
            <w:pPr>
              <w:pStyle w:val="style0"/>
              <w:jc w:val="center"/>
              <w:spacing w:after="0" w:before="0" w:line="100" w:lineRule="atLeast"/>
            </w:pPr>
            <w:r>
              <w:rPr>
                <w:sz w:val="24"/>
                <w:szCs w:val="24"/>
                <w:rFonts w:ascii="Times New Roman" w:hAnsi="Times New Roman"/>
              </w:rPr>
              <w:t>3</w:t>
            </w:r>
          </w:p>
          <w:p>
            <w:pPr>
              <w:pStyle w:val="style0"/>
              <w:jc w:val="center"/>
              <w:spacing w:after="0" w:before="0" w:line="100" w:lineRule="atLeast"/>
            </w:pPr>
            <w:r>
              <w:rPr/>
            </w:r>
          </w:p>
          <w:p>
            <w:pPr>
              <w:pStyle w:val="style0"/>
              <w:jc w:val="center"/>
              <w:spacing w:after="0" w:before="0" w:line="100" w:lineRule="atLeast"/>
            </w:pPr>
            <w:r>
              <w:rPr/>
            </w:r>
          </w:p>
          <w:p>
            <w:pPr>
              <w:pStyle w:val="style0"/>
              <w:jc w:val="center"/>
              <w:spacing w:after="0" w:before="0" w:line="100" w:lineRule="atLeast"/>
            </w:pPr>
            <w:r>
              <w:rPr/>
            </w:r>
          </w:p>
          <w:p>
            <w:pPr>
              <w:pStyle w:val="style0"/>
              <w:jc w:val="center"/>
              <w:spacing w:after="0" w:before="0" w:line="100" w:lineRule="atLeast"/>
            </w:pPr>
            <w:r>
              <w:rPr/>
            </w:r>
          </w:p>
          <w:p>
            <w:pPr>
              <w:pStyle w:val="style0"/>
              <w:jc w:val="center"/>
              <w:spacing w:after="0" w:before="0" w:line="100" w:lineRule="atLeast"/>
            </w:pPr>
            <w:r>
              <w:rPr>
                <w:sz w:val="24"/>
                <w:szCs w:val="24"/>
                <w:rFonts w:ascii="Times New Roman" w:hAnsi="Times New Roman"/>
              </w:rPr>
              <w:t>3</w:t>
            </w:r>
          </w:p>
          <w:p>
            <w:pPr>
              <w:pStyle w:val="style0"/>
              <w:jc w:val="center"/>
              <w:spacing w:after="0" w:before="0" w:line="100" w:lineRule="atLeast"/>
            </w:pPr>
            <w:r>
              <w:rPr/>
            </w:r>
          </w:p>
          <w:p>
            <w:pPr>
              <w:pStyle w:val="style0"/>
              <w:jc w:val="center"/>
              <w:spacing w:after="0" w:before="0" w:line="100" w:lineRule="atLeast"/>
            </w:pPr>
            <w:r>
              <w:rPr>
                <w:sz w:val="24"/>
                <w:szCs w:val="24"/>
                <w:rFonts w:ascii="Times New Roman" w:hAnsi="Times New Roman"/>
              </w:rPr>
              <w:t>3</w:t>
            </w:r>
          </w:p>
          <w:p>
            <w:pPr>
              <w:pStyle w:val="style0"/>
              <w:jc w:val="center"/>
              <w:spacing w:after="0" w:before="0" w:line="100" w:lineRule="atLeast"/>
            </w:pPr>
            <w:r>
              <w:rPr/>
            </w:r>
          </w:p>
        </w:tc>
        <w:tc>
          <w:tcPr>
            <w:tcBorders/>
            <w:shd w:fill="auto"/>
            <w:tcW w:type="dxa" w:w="12970"/>
            <w:tcMar>
              <w:top w:type="dxa" w:w="0"/>
              <w:left w:type="dxa" w:w="108"/>
              <w:bottom w:type="dxa" w:w="0"/>
              <w:right w:type="dxa" w:w="108"/>
            </w:tcMar>
          </w:tcPr>
          <w:p>
            <w:pPr>
              <w:pStyle w:val="style0"/>
              <w:jc w:val="center"/>
              <w:keepNext/>
              <w:spacing w:after="0" w:before="0" w:line="100" w:lineRule="atLeast"/>
            </w:pPr>
            <w:r>
              <w:rPr/>
            </w:r>
          </w:p>
          <w:p>
            <w:pPr>
              <w:pStyle w:val="style0"/>
              <w:spacing w:after="0" w:before="0" w:line="100" w:lineRule="atLeast"/>
            </w:pPr>
            <w:r>
              <w:rPr/>
            </w:r>
          </w:p>
          <w:p>
            <w:pPr>
              <w:pStyle w:val="style0"/>
              <w:jc w:val="center"/>
              <w:spacing w:after="0" w:before="0" w:line="100" w:lineRule="atLeast"/>
            </w:pPr>
            <w:r>
              <w:rPr>
                <w:sz w:val="24"/>
                <w:szCs w:val="24"/>
                <w:bCs/>
                <w:rFonts w:ascii="Times New Roman" w:hAnsi="Times New Roman"/>
              </w:rPr>
              <w:t>1</w:t>
            </w:r>
          </w:p>
          <w:p>
            <w:pPr>
              <w:pStyle w:val="style0"/>
              <w:spacing w:after="0" w:before="0" w:line="100" w:lineRule="atLeast"/>
            </w:pPr>
            <w:r>
              <w:rPr/>
            </w:r>
          </w:p>
          <w:p>
            <w:pPr>
              <w:pStyle w:val="style0"/>
              <w:jc w:val="center"/>
              <w:spacing w:after="0" w:before="0" w:line="100" w:lineRule="atLeast"/>
            </w:pPr>
            <w:r>
              <w:rPr>
                <w:sz w:val="24"/>
                <w:szCs w:val="24"/>
                <w:bCs/>
                <w:rFonts w:ascii="Times New Roman" w:hAnsi="Times New Roman"/>
              </w:rPr>
              <w:t>1</w:t>
            </w:r>
          </w:p>
          <w:p>
            <w:pPr>
              <w:pStyle w:val="style0"/>
              <w:jc w:val="center"/>
              <w:spacing w:after="0" w:before="0" w:line="100" w:lineRule="atLeast"/>
            </w:pPr>
            <w:r>
              <w:rPr/>
            </w:r>
          </w:p>
          <w:p>
            <w:pPr>
              <w:pStyle w:val="style0"/>
              <w:jc w:val="center"/>
              <w:spacing w:after="0" w:before="0" w:line="100" w:lineRule="atLeast"/>
            </w:pPr>
            <w:r>
              <w:rPr/>
            </w:r>
          </w:p>
          <w:p>
            <w:pPr>
              <w:pStyle w:val="style0"/>
              <w:jc w:val="center"/>
              <w:spacing w:after="0" w:before="0" w:line="100" w:lineRule="atLeast"/>
            </w:pPr>
            <w:r>
              <w:rPr>
                <w:sz w:val="24"/>
                <w:szCs w:val="24"/>
                <w:bCs/>
                <w:rFonts w:ascii="Times New Roman" w:hAnsi="Times New Roman"/>
              </w:rPr>
              <w:t>1</w:t>
            </w:r>
          </w:p>
          <w:p>
            <w:pPr>
              <w:pStyle w:val="style0"/>
              <w:jc w:val="center"/>
              <w:spacing w:after="0" w:before="0" w:line="100" w:lineRule="atLeast"/>
            </w:pPr>
            <w:r>
              <w:rPr/>
            </w:r>
          </w:p>
          <w:p>
            <w:pPr>
              <w:pStyle w:val="style0"/>
              <w:jc w:val="center"/>
              <w:spacing w:after="0" w:before="0" w:line="100" w:lineRule="atLeast"/>
            </w:pPr>
            <w:r>
              <w:rPr/>
            </w:r>
          </w:p>
          <w:p>
            <w:pPr>
              <w:pStyle w:val="style0"/>
              <w:jc w:val="center"/>
              <w:spacing w:after="0" w:before="0" w:line="100" w:lineRule="atLeast"/>
            </w:pPr>
            <w:r>
              <w:rPr/>
            </w:r>
          </w:p>
          <w:p>
            <w:pPr>
              <w:pStyle w:val="style0"/>
              <w:jc w:val="center"/>
              <w:spacing w:after="0" w:before="0" w:line="100" w:lineRule="atLeast"/>
            </w:pPr>
            <w:r>
              <w:rPr/>
            </w:r>
          </w:p>
          <w:p>
            <w:pPr>
              <w:pStyle w:val="style0"/>
              <w:jc w:val="center"/>
              <w:spacing w:after="0" w:before="0" w:line="100" w:lineRule="atLeast"/>
            </w:pPr>
            <w:r>
              <w:rPr>
                <w:sz w:val="24"/>
                <w:szCs w:val="24"/>
                <w:bCs/>
                <w:rFonts w:ascii="Times New Roman" w:hAnsi="Times New Roman"/>
              </w:rPr>
              <w:t>1</w:t>
            </w:r>
          </w:p>
          <w:p>
            <w:pPr>
              <w:pStyle w:val="style0"/>
              <w:jc w:val="center"/>
              <w:spacing w:after="0" w:before="0" w:line="100" w:lineRule="atLeast"/>
            </w:pPr>
            <w:r>
              <w:rPr/>
            </w:r>
          </w:p>
          <w:p>
            <w:pPr>
              <w:pStyle w:val="style0"/>
              <w:jc w:val="center"/>
              <w:spacing w:after="0" w:before="0" w:line="100" w:lineRule="atLeast"/>
            </w:pPr>
            <w:r>
              <w:rPr>
                <w:sz w:val="24"/>
                <w:szCs w:val="24"/>
                <w:bCs/>
                <w:rFonts w:ascii="Times New Roman" w:hAnsi="Times New Roman"/>
              </w:rPr>
              <w:t>1</w:t>
            </w:r>
          </w:p>
          <w:p>
            <w:pPr>
              <w:pStyle w:val="style0"/>
              <w:jc w:val="center"/>
              <w:spacing w:after="0" w:before="0" w:line="100" w:lineRule="atLeast"/>
            </w:pPr>
            <w:r>
              <w:rPr/>
            </w:r>
          </w:p>
        </w:tc>
        <w:tc>
          <w:tcPr>
            <w:tcBorders/>
            <w:shd w:fill="auto"/>
            <w:tcW w:type="dxa" w:w="16213"/>
            <w:tcMar>
              <w:top w:type="dxa" w:w="0"/>
              <w:left w:type="dxa" w:w="108"/>
              <w:bottom w:type="dxa" w:w="0"/>
              <w:right w:type="dxa" w:w="108"/>
            </w:tcMar>
          </w:tcPr>
          <w:p>
            <w:pPr>
              <w:pStyle w:val="style0"/>
              <w:spacing w:after="0" w:before="0" w:line="100" w:lineRule="atLeast"/>
            </w:pPr>
            <w:r>
              <w:rPr/>
            </w:r>
          </w:p>
          <w:p>
            <w:pPr>
              <w:pStyle w:val="style0"/>
              <w:jc w:val="center"/>
              <w:spacing w:after="0" w:before="0" w:line="100" w:lineRule="atLeast"/>
            </w:pPr>
            <w:r>
              <w:rPr/>
            </w:r>
          </w:p>
          <w:p>
            <w:pPr>
              <w:pStyle w:val="style0"/>
              <w:jc w:val="center"/>
              <w:spacing w:after="0" w:before="0" w:line="100" w:lineRule="atLeast"/>
            </w:pPr>
            <w:r>
              <w:rPr>
                <w:sz w:val="24"/>
                <w:szCs w:val="24"/>
                <w:rFonts w:ascii="Times New Roman" w:hAnsi="Times New Roman"/>
              </w:rPr>
              <w:t>1</w:t>
            </w:r>
          </w:p>
          <w:p>
            <w:pPr>
              <w:pStyle w:val="style0"/>
              <w:jc w:val="center"/>
              <w:spacing w:after="0" w:before="0" w:line="100" w:lineRule="atLeast"/>
            </w:pPr>
            <w:r>
              <w:rPr/>
            </w:r>
          </w:p>
          <w:p>
            <w:pPr>
              <w:pStyle w:val="style0"/>
              <w:jc w:val="center"/>
              <w:spacing w:after="0" w:before="0" w:line="100" w:lineRule="atLeast"/>
            </w:pPr>
            <w:r>
              <w:rPr>
                <w:sz w:val="24"/>
                <w:szCs w:val="24"/>
                <w:rFonts w:ascii="Times New Roman" w:hAnsi="Times New Roman"/>
              </w:rPr>
              <w:t>2</w:t>
            </w:r>
          </w:p>
          <w:p>
            <w:pPr>
              <w:pStyle w:val="style0"/>
              <w:spacing w:after="0" w:before="0" w:line="100" w:lineRule="atLeast"/>
            </w:pPr>
            <w:r>
              <w:rPr/>
            </w:r>
          </w:p>
          <w:p>
            <w:pPr>
              <w:pStyle w:val="style0"/>
              <w:jc w:val="center"/>
              <w:spacing w:after="0" w:before="0" w:line="100" w:lineRule="atLeast"/>
            </w:pPr>
            <w:r>
              <w:rPr/>
            </w:r>
          </w:p>
          <w:p>
            <w:pPr>
              <w:pStyle w:val="style0"/>
              <w:jc w:val="center"/>
              <w:spacing w:after="0" w:before="0" w:line="100" w:lineRule="atLeast"/>
            </w:pPr>
            <w:r>
              <w:rPr>
                <w:sz w:val="24"/>
                <w:szCs w:val="24"/>
                <w:rFonts w:ascii="Times New Roman" w:hAnsi="Times New Roman"/>
              </w:rPr>
              <w:t>2</w:t>
            </w:r>
          </w:p>
          <w:p>
            <w:pPr>
              <w:pStyle w:val="style0"/>
              <w:jc w:val="center"/>
              <w:spacing w:after="0" w:before="0" w:line="100" w:lineRule="atLeast"/>
            </w:pPr>
            <w:r>
              <w:rPr/>
            </w:r>
          </w:p>
          <w:p>
            <w:pPr>
              <w:pStyle w:val="style0"/>
              <w:jc w:val="center"/>
              <w:spacing w:after="0" w:before="0" w:line="100" w:lineRule="atLeast"/>
            </w:pPr>
            <w:r>
              <w:rPr/>
            </w:r>
          </w:p>
          <w:p>
            <w:pPr>
              <w:pStyle w:val="style0"/>
              <w:jc w:val="center"/>
              <w:spacing w:after="0" w:before="0" w:line="100" w:lineRule="atLeast"/>
            </w:pPr>
            <w:r>
              <w:rPr/>
            </w:r>
          </w:p>
          <w:p>
            <w:pPr>
              <w:pStyle w:val="style0"/>
              <w:jc w:val="center"/>
              <w:spacing w:after="0" w:before="0" w:line="100" w:lineRule="atLeast"/>
            </w:pPr>
            <w:r>
              <w:rPr/>
            </w:r>
          </w:p>
          <w:p>
            <w:pPr>
              <w:pStyle w:val="style0"/>
              <w:jc w:val="center"/>
              <w:spacing w:after="0" w:before="0" w:line="100" w:lineRule="atLeast"/>
            </w:pPr>
            <w:r>
              <w:rPr>
                <w:sz w:val="24"/>
                <w:szCs w:val="24"/>
                <w:rFonts w:ascii="Times New Roman" w:hAnsi="Times New Roman"/>
              </w:rPr>
              <w:t>2</w:t>
            </w:r>
          </w:p>
          <w:p>
            <w:pPr>
              <w:pStyle w:val="style0"/>
              <w:jc w:val="center"/>
              <w:spacing w:after="0" w:before="0" w:line="100" w:lineRule="atLeast"/>
            </w:pPr>
            <w:r>
              <w:rPr/>
            </w:r>
          </w:p>
          <w:p>
            <w:pPr>
              <w:pStyle w:val="style0"/>
              <w:jc w:val="center"/>
              <w:spacing w:after="0" w:before="0" w:line="100" w:lineRule="atLeast"/>
            </w:pPr>
            <w:r>
              <w:rPr>
                <w:sz w:val="24"/>
                <w:szCs w:val="24"/>
                <w:rFonts w:ascii="Times New Roman" w:hAnsi="Times New Roman"/>
              </w:rPr>
              <w:t>2</w:t>
            </w:r>
          </w:p>
          <w:p>
            <w:pPr>
              <w:pStyle w:val="style0"/>
              <w:jc w:val="center"/>
              <w:spacing w:after="0" w:before="0" w:line="100" w:lineRule="atLeast"/>
            </w:pPr>
            <w:r>
              <w:rPr/>
            </w:r>
          </w:p>
        </w:tc>
      </w:tr>
      <w:tr>
        <w:trPr>
          <w:trHeight w:hRule="atLeast" w:val="270"/>
          <w:cantSplit w:val="off"/>
        </w:trPr>
        <w:tc>
          <w:tcPr>
            <w:tcBorders/>
            <w:shd w:fill="auto"/>
            <w:tcW w:type="dxa" w:w="3242"/>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4</w:t>
            </w:r>
          </w:p>
        </w:tc>
        <w:tc>
          <w:tcPr>
            <w:tcBorders/>
            <w:shd w:fill="auto"/>
            <w:tcW w:type="dxa" w:w="6485"/>
            <w:tcMar>
              <w:top w:type="dxa" w:w="0"/>
              <w:left w:type="dxa" w:w="108"/>
              <w:bottom w:type="dxa" w:w="0"/>
              <w:right w:type="dxa" w:w="108"/>
            </w:tcMar>
          </w:tcPr>
          <w:p>
            <w:pPr>
              <w:pStyle w:val="style0"/>
              <w:tabs>
                <w:tab w:leader="none" w:pos="0" w:val="left"/>
                <w:tab w:leader="none" w:pos="709" w:val="left"/>
              </w:tabs>
              <w:suppressAutoHyphens w:val="true"/>
              <w:keepNext/>
              <w:spacing w:after="0" w:before="0" w:line="100" w:lineRule="atLeast"/>
            </w:pPr>
            <w:r>
              <w:rPr>
                <w:sz w:val="24"/>
                <w:szCs w:val="24"/>
                <w:bCs/>
                <w:rFonts w:ascii="Times New Roman" w:hAnsi="Times New Roman"/>
              </w:rPr>
              <w:t>Изучение басового ключа</w:t>
            </w:r>
          </w:p>
        </w:tc>
        <w:tc>
          <w:tcPr>
            <w:tcBorders/>
            <w:shd w:fill="auto"/>
            <w:tcW w:type="dxa" w:w="9727"/>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3</w:t>
            </w:r>
          </w:p>
        </w:tc>
        <w:tc>
          <w:tcPr>
            <w:tcBorders/>
            <w:shd w:fill="auto"/>
            <w:tcW w:type="dxa" w:w="12970"/>
            <w:tcMar>
              <w:top w:type="dxa" w:w="0"/>
              <w:left w:type="dxa" w:w="108"/>
              <w:bottom w:type="dxa" w:w="0"/>
              <w:right w:type="dxa" w:w="108"/>
            </w:tcMar>
          </w:tcPr>
          <w:p>
            <w:pPr>
              <w:pStyle w:val="style0"/>
              <w:jc w:val="center"/>
              <w:tabs>
                <w:tab w:leader="none" w:pos="0" w:val="left"/>
                <w:tab w:leader="none" w:pos="709" w:val="left"/>
              </w:tabs>
              <w:keepNext/>
              <w:spacing w:after="0" w:before="0" w:line="100" w:lineRule="atLeast"/>
            </w:pPr>
            <w:r>
              <w:rPr>
                <w:sz w:val="24"/>
                <w:szCs w:val="24"/>
                <w:bCs/>
                <w:rFonts w:ascii="Times New Roman" w:hAnsi="Times New Roman"/>
              </w:rPr>
              <w:t>1</w:t>
            </w:r>
          </w:p>
        </w:tc>
        <w:tc>
          <w:tcPr>
            <w:tcBorders/>
            <w:shd w:fill="auto"/>
            <w:tcW w:type="dxa" w:w="16213"/>
            <w:tcMar>
              <w:top w:type="dxa" w:w="0"/>
              <w:left w:type="dxa" w:w="108"/>
              <w:bottom w:type="dxa" w:w="0"/>
              <w:right w:type="dxa" w:w="108"/>
            </w:tcMar>
          </w:tcPr>
          <w:p>
            <w:pPr>
              <w:pStyle w:val="style0"/>
              <w:jc w:val="center"/>
              <w:tabs>
                <w:tab w:leader="none" w:pos="0" w:val="left"/>
                <w:tab w:leader="none" w:pos="709" w:val="left"/>
              </w:tabs>
              <w:keepNext/>
              <w:spacing w:after="0" w:before="0" w:line="100" w:lineRule="atLeast"/>
            </w:pPr>
            <w:r>
              <w:rPr>
                <w:sz w:val="24"/>
                <w:szCs w:val="24"/>
                <w:bCs/>
                <w:rFonts w:ascii="Times New Roman" w:hAnsi="Times New Roman"/>
              </w:rPr>
              <w:t>2</w:t>
            </w:r>
          </w:p>
        </w:tc>
      </w:tr>
      <w:tr>
        <w:trPr>
          <w:trHeight w:hRule="atLeast" w:val="554"/>
          <w:cantSplit w:val="off"/>
        </w:trPr>
        <w:tc>
          <w:tcPr>
            <w:tcBorders/>
            <w:shd w:fill="auto"/>
            <w:tcW w:type="dxa" w:w="3242"/>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5</w:t>
            </w:r>
          </w:p>
        </w:tc>
        <w:tc>
          <w:tcPr>
            <w:tcBorders/>
            <w:shd w:fill="auto"/>
            <w:tcW w:type="dxa" w:w="6485"/>
            <w:tcMar>
              <w:top w:type="dxa" w:w="0"/>
              <w:left w:type="dxa" w:w="108"/>
              <w:bottom w:type="dxa" w:w="0"/>
              <w:right w:type="dxa" w:w="108"/>
            </w:tcMar>
          </w:tcPr>
          <w:p>
            <w:pPr>
              <w:pStyle w:val="style0"/>
              <w:tabs>
                <w:tab w:leader="none" w:pos="0" w:val="left"/>
                <w:tab w:leader="none" w:pos="709" w:val="left"/>
              </w:tabs>
              <w:suppressAutoHyphens w:val="true"/>
              <w:keepNext/>
              <w:spacing w:after="0" w:before="0" w:line="100" w:lineRule="atLeast"/>
            </w:pPr>
            <w:r>
              <w:rPr>
                <w:sz w:val="24"/>
                <w:szCs w:val="24"/>
                <w:bCs/>
                <w:rFonts w:ascii="Times New Roman" w:hAnsi="Times New Roman"/>
              </w:rPr>
              <w:t>Технический материал: гаммы, арпеджио, аккорды</w:t>
            </w:r>
          </w:p>
        </w:tc>
        <w:tc>
          <w:tcPr>
            <w:tcBorders/>
            <w:shd w:fill="auto"/>
            <w:tcW w:type="dxa" w:w="9727"/>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6</w:t>
            </w:r>
          </w:p>
        </w:tc>
        <w:tc>
          <w:tcPr>
            <w:tcBorders/>
            <w:shd w:fill="auto"/>
            <w:tcW w:type="dxa" w:w="12970"/>
            <w:tcMar>
              <w:top w:type="dxa" w:w="0"/>
              <w:left w:type="dxa" w:w="108"/>
              <w:bottom w:type="dxa" w:w="0"/>
              <w:right w:type="dxa" w:w="108"/>
            </w:tcMar>
          </w:tcPr>
          <w:p>
            <w:pPr>
              <w:pStyle w:val="style0"/>
              <w:jc w:val="center"/>
              <w:tabs>
                <w:tab w:leader="none" w:pos="0" w:val="left"/>
                <w:tab w:leader="none" w:pos="709" w:val="left"/>
              </w:tabs>
              <w:keepNext/>
              <w:spacing w:after="0" w:before="0" w:line="100" w:lineRule="atLeast"/>
            </w:pPr>
            <w:r>
              <w:rPr>
                <w:sz w:val="24"/>
                <w:szCs w:val="24"/>
                <w:bCs/>
                <w:rFonts w:ascii="Times New Roman" w:hAnsi="Times New Roman"/>
              </w:rPr>
              <w:t>4</w:t>
            </w:r>
          </w:p>
        </w:tc>
        <w:tc>
          <w:tcPr>
            <w:tcBorders/>
            <w:shd w:fill="auto"/>
            <w:tcW w:type="dxa" w:w="16213"/>
            <w:tcMar>
              <w:top w:type="dxa" w:w="0"/>
              <w:left w:type="dxa" w:w="108"/>
              <w:bottom w:type="dxa" w:w="0"/>
              <w:right w:type="dxa" w:w="108"/>
            </w:tcMar>
          </w:tcPr>
          <w:p>
            <w:pPr>
              <w:pStyle w:val="style0"/>
              <w:jc w:val="center"/>
              <w:tabs>
                <w:tab w:leader="none" w:pos="0" w:val="left"/>
                <w:tab w:leader="none" w:pos="709" w:val="left"/>
              </w:tabs>
              <w:keepNext/>
              <w:spacing w:after="0" w:before="0" w:line="100" w:lineRule="atLeast"/>
            </w:pPr>
            <w:r>
              <w:rPr>
                <w:sz w:val="24"/>
                <w:szCs w:val="24"/>
                <w:bCs/>
                <w:rFonts w:ascii="Times New Roman" w:hAnsi="Times New Roman"/>
              </w:rPr>
              <w:t>2</w:t>
            </w:r>
          </w:p>
        </w:tc>
      </w:tr>
      <w:tr>
        <w:trPr>
          <w:trHeight w:hRule="atLeast" w:val="270"/>
          <w:cantSplit w:val="off"/>
        </w:trPr>
        <w:tc>
          <w:tcPr>
            <w:tcBorders/>
            <w:shd w:fill="auto"/>
            <w:tcW w:type="dxa" w:w="3242"/>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6</w:t>
            </w:r>
          </w:p>
        </w:tc>
        <w:tc>
          <w:tcPr>
            <w:tcBorders/>
            <w:shd w:fill="auto"/>
            <w:tcW w:type="dxa" w:w="6485"/>
            <w:tcMar>
              <w:top w:type="dxa" w:w="0"/>
              <w:left w:type="dxa" w:w="108"/>
              <w:bottom w:type="dxa" w:w="0"/>
              <w:right w:type="dxa" w:w="108"/>
            </w:tcMar>
          </w:tcPr>
          <w:p>
            <w:pPr>
              <w:pStyle w:val="style0"/>
              <w:tabs>
                <w:tab w:leader="none" w:pos="0" w:val="left"/>
                <w:tab w:leader="none" w:pos="709" w:val="left"/>
              </w:tabs>
              <w:suppressAutoHyphens w:val="true"/>
              <w:keepNext/>
              <w:spacing w:after="0" w:before="0" w:line="100" w:lineRule="atLeast"/>
            </w:pPr>
            <w:r>
              <w:rPr>
                <w:sz w:val="24"/>
                <w:szCs w:val="24"/>
                <w:bCs/>
                <w:rFonts w:ascii="Times New Roman" w:hAnsi="Times New Roman"/>
              </w:rPr>
              <w:t xml:space="preserve">Этюды </w:t>
            </w:r>
          </w:p>
        </w:tc>
        <w:tc>
          <w:tcPr>
            <w:tcBorders/>
            <w:shd w:fill="auto"/>
            <w:tcW w:type="dxa" w:w="9727"/>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7</w:t>
            </w:r>
          </w:p>
        </w:tc>
        <w:tc>
          <w:tcPr>
            <w:tcBorders/>
            <w:shd w:fill="auto"/>
            <w:tcW w:type="dxa" w:w="12970"/>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4</w:t>
            </w:r>
          </w:p>
        </w:tc>
        <w:tc>
          <w:tcPr>
            <w:tcBorders/>
            <w:shd w:fill="auto"/>
            <w:tcW w:type="dxa" w:w="16213"/>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3</w:t>
            </w:r>
          </w:p>
        </w:tc>
      </w:tr>
      <w:tr>
        <w:trPr>
          <w:trHeight w:hRule="atLeast" w:val="270"/>
          <w:cantSplit w:val="off"/>
        </w:trPr>
        <w:tc>
          <w:tcPr>
            <w:tcBorders/>
            <w:shd w:fill="auto"/>
            <w:tcW w:type="dxa" w:w="3242"/>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7</w:t>
            </w:r>
          </w:p>
        </w:tc>
        <w:tc>
          <w:tcPr>
            <w:tcBorders/>
            <w:shd w:fill="auto"/>
            <w:tcW w:type="dxa" w:w="6485"/>
            <w:tcMar>
              <w:top w:type="dxa" w:w="0"/>
              <w:left w:type="dxa" w:w="108"/>
              <w:bottom w:type="dxa" w:w="0"/>
              <w:right w:type="dxa" w:w="108"/>
            </w:tcMar>
          </w:tcPr>
          <w:p>
            <w:pPr>
              <w:pStyle w:val="style0"/>
              <w:tabs>
                <w:tab w:leader="none" w:pos="0" w:val="left"/>
                <w:tab w:leader="none" w:pos="709" w:val="left"/>
              </w:tabs>
              <w:suppressAutoHyphens w:val="true"/>
              <w:keepNext/>
              <w:spacing w:after="0" w:before="0" w:line="100" w:lineRule="atLeast"/>
            </w:pPr>
            <w:r>
              <w:rPr>
                <w:sz w:val="24"/>
                <w:szCs w:val="24"/>
                <w:bCs/>
                <w:rFonts w:ascii="Times New Roman" w:hAnsi="Times New Roman"/>
              </w:rPr>
              <w:t xml:space="preserve">Пьесы </w:t>
            </w:r>
          </w:p>
        </w:tc>
        <w:tc>
          <w:tcPr>
            <w:tcBorders/>
            <w:shd w:fill="auto"/>
            <w:tcW w:type="dxa" w:w="9727"/>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7</w:t>
            </w:r>
          </w:p>
        </w:tc>
        <w:tc>
          <w:tcPr>
            <w:tcBorders/>
            <w:shd w:fill="auto"/>
            <w:tcW w:type="dxa" w:w="12970"/>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4</w:t>
            </w:r>
          </w:p>
        </w:tc>
        <w:tc>
          <w:tcPr>
            <w:tcBorders/>
            <w:shd w:fill="auto"/>
            <w:tcW w:type="dxa" w:w="16213"/>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3</w:t>
            </w:r>
          </w:p>
        </w:tc>
      </w:tr>
      <w:tr>
        <w:trPr>
          <w:trHeight w:hRule="atLeast" w:val="270"/>
          <w:cantSplit w:val="off"/>
        </w:trPr>
        <w:tc>
          <w:tcPr>
            <w:tcBorders/>
            <w:shd w:fill="auto"/>
            <w:tcW w:type="dxa" w:w="3242"/>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8</w:t>
            </w:r>
          </w:p>
        </w:tc>
        <w:tc>
          <w:tcPr>
            <w:tcBorders/>
            <w:shd w:fill="auto"/>
            <w:tcW w:type="dxa" w:w="6485"/>
            <w:tcMar>
              <w:top w:type="dxa" w:w="0"/>
              <w:left w:type="dxa" w:w="108"/>
              <w:bottom w:type="dxa" w:w="0"/>
              <w:right w:type="dxa" w:w="108"/>
            </w:tcMar>
          </w:tcPr>
          <w:p>
            <w:pPr>
              <w:pStyle w:val="style0"/>
              <w:tabs>
                <w:tab w:leader="none" w:pos="0" w:val="left"/>
                <w:tab w:leader="none" w:pos="709" w:val="left"/>
              </w:tabs>
              <w:suppressAutoHyphens w:val="true"/>
              <w:keepNext/>
              <w:spacing w:after="0" w:before="0" w:line="100" w:lineRule="atLeast"/>
            </w:pPr>
            <w:r>
              <w:rPr>
                <w:sz w:val="24"/>
                <w:szCs w:val="24"/>
                <w:bCs/>
                <w:rFonts w:ascii="Times New Roman" w:hAnsi="Times New Roman"/>
              </w:rPr>
              <w:t>Игра в ансамбле</w:t>
            </w:r>
          </w:p>
        </w:tc>
        <w:tc>
          <w:tcPr>
            <w:tcBorders/>
            <w:shd w:fill="auto"/>
            <w:tcW w:type="dxa" w:w="9727"/>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4</w:t>
            </w:r>
          </w:p>
        </w:tc>
        <w:tc>
          <w:tcPr>
            <w:tcBorders/>
            <w:shd w:fill="auto"/>
            <w:tcW w:type="dxa" w:w="12970"/>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2</w:t>
            </w:r>
          </w:p>
        </w:tc>
        <w:tc>
          <w:tcPr>
            <w:tcBorders/>
            <w:shd w:fill="auto"/>
            <w:tcW w:type="dxa" w:w="16213"/>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2</w:t>
            </w:r>
          </w:p>
        </w:tc>
      </w:tr>
      <w:tr>
        <w:trPr>
          <w:trHeight w:hRule="atLeast" w:val="539"/>
          <w:cantSplit w:val="off"/>
        </w:trPr>
        <w:tc>
          <w:tcPr>
            <w:tcBorders/>
            <w:shd w:fill="auto"/>
            <w:tcW w:type="dxa" w:w="3242"/>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9</w:t>
            </w:r>
          </w:p>
        </w:tc>
        <w:tc>
          <w:tcPr>
            <w:tcBorders/>
            <w:shd w:fill="auto"/>
            <w:tcW w:type="dxa" w:w="6485"/>
            <w:tcMar>
              <w:top w:type="dxa" w:w="0"/>
              <w:left w:type="dxa" w:w="108"/>
              <w:bottom w:type="dxa" w:w="0"/>
              <w:right w:type="dxa" w:w="108"/>
            </w:tcMar>
          </w:tcPr>
          <w:p>
            <w:pPr>
              <w:pStyle w:val="style0"/>
              <w:tabs>
                <w:tab w:leader="none" w:pos="0" w:val="left"/>
                <w:tab w:leader="none" w:pos="709" w:val="left"/>
              </w:tabs>
              <w:suppressAutoHyphens w:val="true"/>
              <w:keepNext/>
              <w:spacing w:after="0" w:before="0" w:line="100" w:lineRule="atLeast"/>
            </w:pPr>
            <w:r>
              <w:rPr>
                <w:sz w:val="24"/>
                <w:szCs w:val="24"/>
                <w:bCs/>
                <w:rFonts w:ascii="Times New Roman" w:hAnsi="Times New Roman"/>
              </w:rPr>
              <w:t>Подбор по слуху (мелодический, гармонический)</w:t>
            </w:r>
          </w:p>
        </w:tc>
        <w:tc>
          <w:tcPr>
            <w:tcBorders/>
            <w:shd w:fill="auto"/>
            <w:tcW w:type="dxa" w:w="9727"/>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2</w:t>
            </w:r>
          </w:p>
        </w:tc>
        <w:tc>
          <w:tcPr>
            <w:tcBorders/>
            <w:shd w:fill="auto"/>
            <w:tcW w:type="dxa" w:w="12970"/>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w:t>
            </w:r>
          </w:p>
        </w:tc>
        <w:tc>
          <w:tcPr>
            <w:tcBorders/>
            <w:shd w:fill="auto"/>
            <w:tcW w:type="dxa" w:w="16213"/>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w:t>
            </w:r>
          </w:p>
        </w:tc>
      </w:tr>
      <w:tr>
        <w:trPr>
          <w:trHeight w:hRule="atLeast" w:val="270"/>
          <w:cantSplit w:val="off"/>
        </w:trPr>
        <w:tc>
          <w:tcPr>
            <w:tcBorders/>
            <w:shd w:fill="auto"/>
            <w:tcW w:type="dxa" w:w="3242"/>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10</w:t>
            </w:r>
          </w:p>
        </w:tc>
        <w:tc>
          <w:tcPr>
            <w:tcBorders/>
            <w:shd w:fill="auto"/>
            <w:tcW w:type="dxa" w:w="6485"/>
            <w:tcMar>
              <w:top w:type="dxa" w:w="0"/>
              <w:left w:type="dxa" w:w="108"/>
              <w:bottom w:type="dxa" w:w="0"/>
              <w:right w:type="dxa" w:w="108"/>
            </w:tcMar>
          </w:tcPr>
          <w:p>
            <w:pPr>
              <w:pStyle w:val="style0"/>
              <w:tabs>
                <w:tab w:leader="none" w:pos="0" w:val="left"/>
                <w:tab w:leader="none" w:pos="709" w:val="left"/>
              </w:tabs>
              <w:suppressAutoHyphens w:val="true"/>
              <w:keepNext/>
              <w:spacing w:after="0" w:before="0" w:line="100" w:lineRule="atLeast"/>
            </w:pPr>
            <w:r>
              <w:rPr>
                <w:sz w:val="24"/>
                <w:szCs w:val="24"/>
                <w:bCs/>
                <w:rFonts w:ascii="Times New Roman" w:hAnsi="Times New Roman"/>
              </w:rPr>
              <w:t>Чтение с листа</w:t>
            </w:r>
          </w:p>
        </w:tc>
        <w:tc>
          <w:tcPr>
            <w:tcBorders/>
            <w:shd w:fill="auto"/>
            <w:tcW w:type="dxa" w:w="9727"/>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3</w:t>
            </w:r>
          </w:p>
        </w:tc>
        <w:tc>
          <w:tcPr>
            <w:tcBorders/>
            <w:shd w:fill="auto"/>
            <w:tcW w:type="dxa" w:w="12970"/>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w:t>
            </w:r>
          </w:p>
        </w:tc>
        <w:tc>
          <w:tcPr>
            <w:tcBorders/>
            <w:shd w:fill="auto"/>
            <w:tcW w:type="dxa" w:w="16213"/>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2</w:t>
            </w:r>
          </w:p>
        </w:tc>
      </w:tr>
      <w:tr>
        <w:trPr>
          <w:trHeight w:hRule="atLeast" w:val="270"/>
          <w:cantSplit w:val="off"/>
        </w:trPr>
        <w:tc>
          <w:tcPr>
            <w:tcBorders/>
            <w:shd w:fill="auto"/>
            <w:tcW w:type="dxa" w:w="3242"/>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11</w:t>
            </w:r>
          </w:p>
        </w:tc>
        <w:tc>
          <w:tcPr>
            <w:tcBorders/>
            <w:shd w:fill="auto"/>
            <w:tcW w:type="dxa" w:w="6485"/>
            <w:tcMar>
              <w:top w:type="dxa" w:w="0"/>
              <w:left w:type="dxa" w:w="108"/>
              <w:bottom w:type="dxa" w:w="0"/>
              <w:right w:type="dxa" w:w="108"/>
            </w:tcMar>
          </w:tcPr>
          <w:p>
            <w:pPr>
              <w:pStyle w:val="style0"/>
              <w:tabs>
                <w:tab w:leader="none" w:pos="0" w:val="left"/>
                <w:tab w:leader="none" w:pos="709" w:val="left"/>
              </w:tabs>
              <w:suppressAutoHyphens w:val="true"/>
              <w:keepNext/>
              <w:spacing w:after="0" w:before="0" w:line="100" w:lineRule="atLeast"/>
            </w:pPr>
            <w:r>
              <w:rPr>
                <w:sz w:val="24"/>
                <w:szCs w:val="24"/>
                <w:bCs/>
                <w:rFonts w:ascii="Times New Roman" w:hAnsi="Times New Roman"/>
              </w:rPr>
              <w:t>Развитие творческих навыков</w:t>
            </w:r>
          </w:p>
        </w:tc>
        <w:tc>
          <w:tcPr>
            <w:tcBorders/>
            <w:shd w:fill="auto"/>
            <w:tcW w:type="dxa" w:w="9727"/>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3</w:t>
            </w:r>
          </w:p>
        </w:tc>
        <w:tc>
          <w:tcPr>
            <w:tcBorders/>
            <w:shd w:fill="auto"/>
            <w:tcW w:type="dxa" w:w="12970"/>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2</w:t>
            </w:r>
          </w:p>
        </w:tc>
        <w:tc>
          <w:tcPr>
            <w:tcBorders/>
            <w:shd w:fill="auto"/>
            <w:tcW w:type="dxa" w:w="16213"/>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w:t>
            </w:r>
          </w:p>
        </w:tc>
      </w:tr>
    </w:tbl>
    <w:p>
      <w:pPr>
        <w:pStyle w:val="style0"/>
      </w:pPr>
      <w:r>
        <w:rPr/>
      </w:r>
    </w:p>
    <w:tbl>
      <w:tblPr>
        <w:tblBorders/>
        <w:jc w:val="left"/>
        <w:tblInd w:type="dxa" w:w="-1484"/>
      </w:tblPr>
      <w:tblGrid>
        <w:gridCol w:w="1871"/>
        <w:gridCol w:w="3742"/>
        <w:gridCol w:w="5613"/>
        <w:gridCol w:w="7484"/>
        <w:gridCol w:w="9355"/>
      </w:tblGrid>
      <w:tr>
        <w:trPr>
          <w:trHeight w:hRule="atLeast" w:val="270"/>
          <w:cantSplit w:val="off"/>
        </w:trPr>
        <w:tc>
          <w:tcPr>
            <w:tcBorders/>
            <w:shd w:fill="auto"/>
            <w:tcW w:type="dxa" w:w="1871"/>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12</w:t>
            </w:r>
          </w:p>
        </w:tc>
        <w:tc>
          <w:tcPr>
            <w:tcBorders/>
            <w:shd w:fill="auto"/>
            <w:tcW w:type="dxa" w:w="3742"/>
            <w:tcMar>
              <w:top w:type="dxa" w:w="0"/>
              <w:left w:type="dxa" w:w="108"/>
              <w:bottom w:type="dxa" w:w="0"/>
              <w:right w:type="dxa" w:w="108"/>
            </w:tcMar>
          </w:tcPr>
          <w:p>
            <w:pPr>
              <w:pStyle w:val="style0"/>
              <w:tabs>
                <w:tab w:leader="none" w:pos="0" w:val="left"/>
                <w:tab w:leader="none" w:pos="709" w:val="left"/>
              </w:tabs>
              <w:suppressAutoHyphens w:val="true"/>
              <w:keepNext/>
              <w:spacing w:after="0" w:before="0" w:line="100" w:lineRule="atLeast"/>
            </w:pPr>
            <w:r>
              <w:rPr>
                <w:sz w:val="24"/>
                <w:szCs w:val="24"/>
                <w:bCs/>
                <w:rFonts w:ascii="Times New Roman" w:hAnsi="Times New Roman"/>
              </w:rPr>
              <w:t>Игры по теме изучаемого материала</w:t>
            </w:r>
          </w:p>
        </w:tc>
        <w:tc>
          <w:tcPr>
            <w:tcBorders/>
            <w:shd w:fill="auto"/>
            <w:tcW w:type="dxa" w:w="5613"/>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w:t>
            </w:r>
          </w:p>
        </w:tc>
        <w:tc>
          <w:tcPr>
            <w:tcBorders/>
            <w:shd w:fill="auto"/>
            <w:tcW w:type="dxa" w:w="7484"/>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r>
          </w:p>
        </w:tc>
        <w:tc>
          <w:tcPr>
            <w:tcBorders/>
            <w:shd w:fill="auto"/>
            <w:tcW w:type="dxa" w:w="9355"/>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w:t>
            </w:r>
          </w:p>
        </w:tc>
      </w:tr>
      <w:tr>
        <w:trPr>
          <w:trHeight w:hRule="atLeast" w:val="270"/>
          <w:cantSplit w:val="off"/>
        </w:trPr>
        <w:tc>
          <w:tcPr>
            <w:tcBorders/>
            <w:shd w:fill="auto"/>
            <w:tcW w:type="dxa" w:w="1871"/>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13</w:t>
            </w:r>
          </w:p>
        </w:tc>
        <w:tc>
          <w:tcPr>
            <w:tcBorders/>
            <w:shd w:fill="auto"/>
            <w:tcW w:type="dxa" w:w="3742"/>
            <w:tcMar>
              <w:top w:type="dxa" w:w="0"/>
              <w:left w:type="dxa" w:w="108"/>
              <w:bottom w:type="dxa" w:w="0"/>
              <w:right w:type="dxa" w:w="108"/>
            </w:tcMar>
          </w:tcPr>
          <w:p>
            <w:pPr>
              <w:pStyle w:val="style0"/>
              <w:tabs>
                <w:tab w:leader="none" w:pos="0" w:val="left"/>
                <w:tab w:leader="none" w:pos="709" w:val="left"/>
              </w:tabs>
              <w:suppressAutoHyphens w:val="true"/>
              <w:keepNext/>
              <w:spacing w:after="0" w:before="0" w:line="100" w:lineRule="atLeast"/>
            </w:pPr>
            <w:r>
              <w:rPr>
                <w:sz w:val="24"/>
                <w:szCs w:val="24"/>
                <w:bCs/>
                <w:rFonts w:ascii="Times New Roman" w:hAnsi="Times New Roman"/>
              </w:rPr>
              <w:t>Повторение пройденных произведений и теоретического материала</w:t>
            </w:r>
          </w:p>
        </w:tc>
        <w:tc>
          <w:tcPr>
            <w:tcBorders/>
            <w:shd w:fill="auto"/>
            <w:tcW w:type="dxa" w:w="5613"/>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2</w:t>
            </w:r>
          </w:p>
        </w:tc>
        <w:tc>
          <w:tcPr>
            <w:tcBorders/>
            <w:shd w:fill="auto"/>
            <w:tcW w:type="dxa" w:w="7484"/>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w:t>
            </w:r>
          </w:p>
        </w:tc>
        <w:tc>
          <w:tcPr>
            <w:tcBorders/>
            <w:shd w:fill="auto"/>
            <w:tcW w:type="dxa" w:w="9355"/>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w:t>
            </w:r>
          </w:p>
        </w:tc>
      </w:tr>
      <w:tr>
        <w:trPr>
          <w:trHeight w:hRule="atLeast" w:val="539"/>
          <w:cantSplit w:val="off"/>
        </w:trPr>
        <w:tc>
          <w:tcPr>
            <w:tcBorders/>
            <w:shd w:fill="auto"/>
            <w:tcW w:type="dxa" w:w="1871"/>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14</w:t>
            </w:r>
          </w:p>
        </w:tc>
        <w:tc>
          <w:tcPr>
            <w:tcBorders/>
            <w:shd w:fill="auto"/>
            <w:tcW w:type="dxa" w:w="3742"/>
            <w:tcMar>
              <w:top w:type="dxa" w:w="0"/>
              <w:left w:type="dxa" w:w="108"/>
              <w:bottom w:type="dxa" w:w="0"/>
              <w:right w:type="dxa" w:w="108"/>
            </w:tcMar>
          </w:tcPr>
          <w:p>
            <w:pPr>
              <w:pStyle w:val="style0"/>
              <w:tabs>
                <w:tab w:leader="none" w:pos="0" w:val="left"/>
                <w:tab w:leader="none" w:pos="709" w:val="left"/>
              </w:tabs>
              <w:suppressAutoHyphens w:val="true"/>
              <w:keepNext/>
              <w:spacing w:after="0" w:before="0" w:line="100" w:lineRule="atLeast"/>
            </w:pPr>
            <w:r>
              <w:rPr>
                <w:rFonts w:ascii="Times New Roman" w:cs="Times New Roman" w:hAnsi="Times New Roman"/>
              </w:rPr>
              <w:t>Подготовка к промежуточной аттестации</w:t>
            </w:r>
          </w:p>
        </w:tc>
        <w:tc>
          <w:tcPr>
            <w:tcBorders/>
            <w:shd w:fill="auto"/>
            <w:tcW w:type="dxa" w:w="5613"/>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7,5</w:t>
            </w:r>
          </w:p>
        </w:tc>
        <w:tc>
          <w:tcPr>
            <w:tcBorders/>
            <w:shd w:fill="auto"/>
            <w:tcW w:type="dxa" w:w="7484"/>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5</w:t>
            </w:r>
          </w:p>
        </w:tc>
        <w:tc>
          <w:tcPr>
            <w:tcBorders/>
            <w:shd w:fill="auto"/>
            <w:tcW w:type="dxa" w:w="9355"/>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2,5</w:t>
            </w:r>
          </w:p>
        </w:tc>
      </w:tr>
      <w:tr>
        <w:trPr>
          <w:trHeight w:hRule="atLeast" w:val="270"/>
          <w:cantSplit w:val="off"/>
        </w:trPr>
        <w:tc>
          <w:tcPr>
            <w:tcBorders/>
            <w:shd w:fill="auto"/>
            <w:tcW w:type="dxa" w:w="1871"/>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15</w:t>
            </w:r>
          </w:p>
        </w:tc>
        <w:tc>
          <w:tcPr>
            <w:tcBorders/>
            <w:shd w:fill="auto"/>
            <w:tcW w:type="dxa" w:w="3742"/>
            <w:tcMar>
              <w:top w:type="dxa" w:w="0"/>
              <w:left w:type="dxa" w:w="108"/>
              <w:bottom w:type="dxa" w:w="0"/>
              <w:right w:type="dxa" w:w="108"/>
            </w:tcMar>
          </w:tcPr>
          <w:p>
            <w:pPr>
              <w:pStyle w:val="style0"/>
              <w:tabs>
                <w:tab w:leader="none" w:pos="0" w:val="left"/>
                <w:tab w:leader="none" w:pos="709" w:val="left"/>
              </w:tabs>
              <w:suppressAutoHyphens w:val="true"/>
              <w:keepNext/>
              <w:spacing w:after="0" w:before="0" w:line="100" w:lineRule="atLeast"/>
            </w:pPr>
            <w:r>
              <w:rPr>
                <w:rFonts w:ascii="Times New Roman" w:cs="Times New Roman" w:hAnsi="Times New Roman"/>
              </w:rPr>
              <w:t>Зачет</w:t>
            </w:r>
          </w:p>
        </w:tc>
        <w:tc>
          <w:tcPr>
            <w:tcBorders/>
            <w:shd w:fill="auto"/>
            <w:tcW w:type="dxa" w:w="5613"/>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0,5</w:t>
            </w:r>
          </w:p>
        </w:tc>
        <w:tc>
          <w:tcPr>
            <w:tcBorders/>
            <w:shd w:fill="auto"/>
            <w:tcW w:type="dxa" w:w="7484"/>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r>
          </w:p>
        </w:tc>
        <w:tc>
          <w:tcPr>
            <w:tcBorders/>
            <w:shd w:fill="auto"/>
            <w:tcW w:type="dxa" w:w="9355"/>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0,5</w:t>
            </w:r>
          </w:p>
        </w:tc>
      </w:tr>
      <w:tr>
        <w:trPr>
          <w:trHeight w:hRule="atLeast" w:val="285"/>
          <w:cantSplit w:val="off"/>
        </w:trPr>
        <w:tc>
          <w:tcPr>
            <w:tcBorders/>
            <w:shd w:fill="auto"/>
            <w:tcW w:type="dxa" w:w="1871"/>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r>
          </w:p>
        </w:tc>
        <w:tc>
          <w:tcPr>
            <w:tcBorders/>
            <w:shd w:fill="auto"/>
            <w:tcW w:type="dxa" w:w="3742"/>
            <w:tcMar>
              <w:top w:type="dxa" w:w="0"/>
              <w:left w:type="dxa" w:w="108"/>
              <w:bottom w:type="dxa" w:w="0"/>
              <w:right w:type="dxa" w:w="108"/>
            </w:tcMar>
          </w:tcPr>
          <w:p>
            <w:pPr>
              <w:pStyle w:val="style0"/>
              <w:tabs>
                <w:tab w:leader="none" w:pos="0" w:val="left"/>
                <w:tab w:leader="none" w:pos="709" w:val="left"/>
              </w:tabs>
              <w:suppressAutoHyphens w:val="true"/>
              <w:keepNext/>
              <w:spacing w:after="0" w:before="0" w:line="100" w:lineRule="atLeast"/>
            </w:pPr>
            <w:r>
              <w:rPr>
                <w:sz w:val="24"/>
                <w:szCs w:val="24"/>
                <w:bCs/>
                <w:rFonts w:ascii="Times New Roman" w:hAnsi="Times New Roman"/>
              </w:rPr>
              <w:t>Нагрузка за год</w:t>
            </w:r>
          </w:p>
        </w:tc>
        <w:tc>
          <w:tcPr>
            <w:tcBorders/>
            <w:shd w:fill="auto"/>
            <w:tcW w:type="dxa" w:w="5613"/>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64</w:t>
            </w:r>
          </w:p>
        </w:tc>
        <w:tc>
          <w:tcPr>
            <w:tcBorders/>
            <w:shd w:fill="auto"/>
            <w:tcW w:type="dxa" w:w="7484"/>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32</w:t>
            </w:r>
          </w:p>
        </w:tc>
        <w:tc>
          <w:tcPr>
            <w:tcBorders/>
            <w:shd w:fill="auto"/>
            <w:tcW w:type="dxa" w:w="9355"/>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32</w:t>
            </w:r>
          </w:p>
        </w:tc>
      </w:tr>
    </w:tbl>
    <w:p>
      <w:pPr>
        <w:pStyle w:val="style1"/>
        <w:numPr>
          <w:ilvl w:val="0"/>
          <w:numId w:val="2"/>
        </w:numPr>
        <w:tabs>
          <w:tab w:leader="none" w:pos="0" w:val="left"/>
          <w:tab w:leader="none" w:pos="709" w:val="left"/>
        </w:tabs>
      </w:pPr>
      <w:r>
        <w:rPr/>
      </w:r>
    </w:p>
    <w:p>
      <w:pPr>
        <w:pStyle w:val="style1"/>
        <w:numPr>
          <w:ilvl w:val="0"/>
          <w:numId w:val="2"/>
        </w:numPr>
        <w:tabs>
          <w:tab w:leader="none" w:pos="0" w:val="left"/>
          <w:tab w:leader="none" w:pos="709" w:val="left"/>
        </w:tabs>
      </w:pPr>
      <w:r>
        <w:rPr/>
      </w:r>
    </w:p>
    <w:p>
      <w:pPr>
        <w:pStyle w:val="style1"/>
        <w:numPr>
          <w:ilvl w:val="0"/>
          <w:numId w:val="2"/>
        </w:numPr>
        <w:tabs>
          <w:tab w:leader="none" w:pos="0" w:val="left"/>
          <w:tab w:leader="none" w:pos="709" w:val="left"/>
        </w:tabs>
      </w:pPr>
      <w:r>
        <w:rPr>
          <w:sz w:val="28"/>
          <w:i/>
          <w:szCs w:val="28"/>
        </w:rPr>
        <w:t>Учебно-тематический план 2 год обучения           (2 класс)</w:t>
      </w:r>
    </w:p>
    <w:p>
      <w:pPr>
        <w:pStyle w:val="style0"/>
        <w:jc w:val="center"/>
        <w:tabs>
          <w:tab w:leader="none" w:pos="0" w:val="left"/>
          <w:tab w:leader="none" w:pos="709" w:val="left"/>
        </w:tabs>
        <w:suppressAutoHyphens w:val="true"/>
        <w:keepNext/>
        <w:spacing w:after="0" w:before="0" w:line="100" w:lineRule="atLeast"/>
      </w:pPr>
      <w:r>
        <w:rPr/>
      </w:r>
    </w:p>
    <w:p>
      <w:pPr>
        <w:pStyle w:val="style0"/>
        <w:jc w:val="center"/>
        <w:tabs>
          <w:tab w:leader="none" w:pos="0" w:val="left"/>
          <w:tab w:leader="none" w:pos="709" w:val="left"/>
        </w:tabs>
        <w:suppressAutoHyphens w:val="true"/>
        <w:keepNext/>
        <w:spacing w:after="0" w:before="0" w:line="100" w:lineRule="atLeast"/>
      </w:pPr>
      <w:r>
        <w:rPr/>
      </w:r>
    </w:p>
    <w:tbl>
      <w:tblPr>
        <w:tblBorders/>
        <w:jc w:val="left"/>
        <w:tblInd w:type="dxa" w:w="-1484"/>
      </w:tblPr>
      <w:tblGrid>
        <w:gridCol w:w="3292"/>
        <w:gridCol w:w="6584"/>
        <w:gridCol w:w="9876"/>
      </w:tblGrid>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w:t>
            </w:r>
          </w:p>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w:t>
            </w:r>
          </w:p>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6584"/>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Наименование раздела, темы</w:t>
            </w:r>
          </w:p>
        </w:tc>
        <w:tc>
          <w:tcPr>
            <w:tcBorders/>
            <w:gridSpan w:val="3"/>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Общий объем времени (в часах)</w:t>
            </w:r>
          </w:p>
        </w:tc>
      </w:tr>
      <w:tr>
        <w:trPr>
          <w:trHeight w:hRule="atLeast" w:val="660"/>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6584"/>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Максимальная учебная нагрузка</w:t>
            </w:r>
          </w:p>
        </w:tc>
        <w:tc>
          <w:tcPr>
            <w:tcBorders/>
            <w:shd w:fill="auto"/>
            <w:tcW w:type="dxa" w:w="13168"/>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Самостоятельная работа</w:t>
            </w:r>
          </w:p>
        </w:tc>
        <w:tc>
          <w:tcPr>
            <w:tcBorders/>
            <w:shd w:fill="auto"/>
            <w:tcW w:type="dxa" w:w="16461"/>
            <w:tcMar>
              <w:top w:type="dxa" w:w="0"/>
              <w:left w:type="dxa" w:w="108"/>
              <w:bottom w:type="dxa" w:w="0"/>
              <w:right w:type="dxa" w:w="108"/>
            </w:tcMar>
          </w:tcPr>
          <w:p>
            <w:pPr>
              <w:pStyle w:val="style0"/>
              <w:jc w:val="center"/>
              <w:tabs>
                <w:tab w:leader="none" w:pos="0" w:val="left"/>
                <w:tab w:leader="none" w:pos="709" w:val="left"/>
              </w:tabs>
              <w:keepNext/>
              <w:spacing w:after="0" w:before="0" w:line="100" w:lineRule="atLeast"/>
            </w:pPr>
            <w:r>
              <w:rPr>
                <w:sz w:val="24"/>
                <w:szCs w:val="24"/>
                <w:rFonts w:ascii="Times New Roman" w:hAnsi="Times New Roman"/>
              </w:rPr>
              <w:t>Аудиторные занятия</w:t>
            </w:r>
          </w:p>
        </w:tc>
      </w:tr>
      <w:tr>
        <w:trPr>
          <w:trHeight w:hRule="atLeast" w:val="660"/>
          <w:cantSplit w:val="off"/>
        </w:trPr>
        <w:tc>
          <w:tcPr>
            <w:tcBorders/>
            <w:shd w:fill="auto"/>
            <w:tcW w:type="dxa" w:w="3292"/>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w:t>
            </w:r>
          </w:p>
        </w:tc>
        <w:tc>
          <w:tcPr>
            <w:tcBorders/>
            <w:shd w:fill="auto"/>
            <w:tcW w:type="dxa" w:w="6584"/>
            <w:tcMar>
              <w:top w:type="dxa" w:w="0"/>
              <w:left w:type="dxa" w:w="108"/>
              <w:bottom w:type="dxa" w:w="0"/>
              <w:right w:type="dxa" w:w="108"/>
            </w:tcMar>
          </w:tcPr>
          <w:p>
            <w:pPr>
              <w:pStyle w:val="style0"/>
              <w:tabs>
                <w:tab w:leader="none" w:pos="0" w:val="left"/>
                <w:tab w:leader="none" w:pos="709" w:val="left"/>
              </w:tabs>
              <w:suppressAutoHyphens w:val="true"/>
              <w:keepNext/>
              <w:spacing w:after="0" w:before="0" w:line="100" w:lineRule="atLeast"/>
            </w:pPr>
            <w:r>
              <w:rPr>
                <w:sz w:val="24"/>
                <w:szCs w:val="24"/>
                <w:bCs/>
                <w:rFonts w:ascii="Times New Roman" w:hAnsi="Times New Roman"/>
              </w:rPr>
              <w:t xml:space="preserve">Повторение: устройство инструмента; посадка, положение рук, кистей, пальцев; аппликатура; нотная грамота (нотация в скрипичном и басовом ключах) </w:t>
            </w:r>
          </w:p>
        </w:tc>
        <w:tc>
          <w:tcPr>
            <w:tcBorders/>
            <w:shd w:fill="auto"/>
            <w:tcW w:type="dxa" w:w="9876"/>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3</w:t>
            </w:r>
          </w:p>
        </w:tc>
        <w:tc>
          <w:tcPr>
            <w:tcBorders/>
            <w:shd w:fill="auto"/>
            <w:tcW w:type="dxa" w:w="13168"/>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2</w:t>
            </w:r>
          </w:p>
        </w:tc>
        <w:tc>
          <w:tcPr>
            <w:tcBorders/>
            <w:shd w:fill="auto"/>
            <w:tcW w:type="dxa" w:w="16461"/>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2</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rPr>
              <w:t>Технический материал: упражнения, гаммы, арпеджио, аккорды</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6</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3</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3</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3</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rPr>
              <w:t xml:space="preserve">Этюды </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12</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7</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5</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4</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rPr>
              <w:t xml:space="preserve">Пьесы </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12</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7</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5</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5</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rPr>
              <w:t>Игра в ансамбле</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6</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2</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4</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6</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rPr>
              <w:t>Чтение с листа</w:t>
            </w:r>
          </w:p>
        </w:tc>
        <w:tc>
          <w:tcPr>
            <w:tcBorders/>
            <w:shd w:fill="auto"/>
            <w:tcW w:type="dxa" w:w="9876"/>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6</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2</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4</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7</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rPr>
              <w:t>Развитие творческих навыков</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4</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2</w:t>
            </w:r>
          </w:p>
        </w:tc>
        <w:tc>
          <w:tcPr>
            <w:tcBorders/>
            <w:shd w:fill="auto"/>
            <w:tcW w:type="dxa" w:w="16461"/>
            <w:tcMar>
              <w:top w:type="dxa" w:w="0"/>
              <w:left w:type="dxa" w:w="108"/>
              <w:bottom w:type="dxa" w:w="0"/>
              <w:right w:type="dxa" w:w="108"/>
            </w:tcMar>
          </w:tcPr>
          <w:p>
            <w:pPr>
              <w:pStyle w:val="style1"/>
              <w:numPr>
                <w:ilvl w:val="0"/>
                <w:numId w:val="2"/>
              </w:numPr>
              <w:tabs>
                <w:tab w:leader="none" w:pos="0" w:val="left"/>
                <w:tab w:leader="none" w:pos="709" w:val="left"/>
              </w:tabs>
            </w:pPr>
            <w:r>
              <w:rPr>
                <w:b/>
              </w:rPr>
              <w:t>2</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8</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rPr>
              <w:t>Подбор по слуху</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4</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2</w:t>
            </w:r>
          </w:p>
        </w:tc>
        <w:tc>
          <w:tcPr>
            <w:tcBorders/>
            <w:shd w:fill="auto"/>
            <w:tcW w:type="dxa" w:w="16461"/>
            <w:tcMar>
              <w:top w:type="dxa" w:w="0"/>
              <w:left w:type="dxa" w:w="108"/>
              <w:bottom w:type="dxa" w:w="0"/>
              <w:right w:type="dxa" w:w="108"/>
            </w:tcMar>
          </w:tcPr>
          <w:p>
            <w:pPr>
              <w:pStyle w:val="style1"/>
              <w:numPr>
                <w:ilvl w:val="0"/>
                <w:numId w:val="2"/>
              </w:numPr>
              <w:tabs>
                <w:tab w:leader="none" w:pos="0" w:val="left"/>
                <w:tab w:leader="none" w:pos="709" w:val="left"/>
              </w:tabs>
            </w:pPr>
            <w:r>
              <w:rPr>
                <w:b/>
              </w:rPr>
              <w:t>2</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9</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rPr>
              <w:t>Игры по теме изучаемого материала</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1</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r>
          </w:p>
        </w:tc>
        <w:tc>
          <w:tcPr>
            <w:tcBorders/>
            <w:shd w:fill="auto"/>
            <w:tcW w:type="dxa" w:w="16461"/>
            <w:tcMar>
              <w:top w:type="dxa" w:w="0"/>
              <w:left w:type="dxa" w:w="108"/>
              <w:bottom w:type="dxa" w:w="0"/>
              <w:right w:type="dxa" w:w="108"/>
            </w:tcMar>
          </w:tcPr>
          <w:p>
            <w:pPr>
              <w:pStyle w:val="style1"/>
              <w:numPr>
                <w:ilvl w:val="0"/>
                <w:numId w:val="2"/>
              </w:numPr>
              <w:tabs>
                <w:tab w:leader="none" w:pos="0" w:val="left"/>
                <w:tab w:leader="none" w:pos="709" w:val="left"/>
              </w:tabs>
            </w:pPr>
            <w:r>
              <w:rPr>
                <w:b/>
              </w:rPr>
              <w:t>1</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10</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rPr>
              <w:t>Повторение пройденных произведений</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2</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c>
          <w:tcPr>
            <w:tcBorders/>
            <w:shd w:fill="auto"/>
            <w:tcW w:type="dxa" w:w="16461"/>
            <w:tcMar>
              <w:top w:type="dxa" w:w="0"/>
              <w:left w:type="dxa" w:w="108"/>
              <w:bottom w:type="dxa" w:w="0"/>
              <w:right w:type="dxa" w:w="108"/>
            </w:tcMar>
          </w:tcPr>
          <w:p>
            <w:pPr>
              <w:pStyle w:val="style1"/>
              <w:numPr>
                <w:ilvl w:val="0"/>
                <w:numId w:val="2"/>
              </w:numPr>
              <w:tabs>
                <w:tab w:leader="none" w:pos="0" w:val="left"/>
                <w:tab w:leader="none" w:pos="709" w:val="left"/>
              </w:tabs>
            </w:pPr>
            <w:r>
              <w:rPr>
                <w:b/>
              </w:rPr>
              <w:t>1</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cs="Times New Roman" w:hAnsi="Times New Roman"/>
              </w:rPr>
              <w:t>11</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rFonts w:ascii="Times New Roman" w:cs="Times New Roman" w:hAnsi="Times New Roman"/>
              </w:rPr>
              <w:t>Подготовка к промежуточной аттестации</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9,5</w:t>
            </w:r>
          </w:p>
        </w:tc>
        <w:tc>
          <w:tcPr>
            <w:tcBorders/>
            <w:shd w:fill="auto"/>
            <w:tcW w:type="dxa" w:w="13168"/>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5</w:t>
            </w:r>
          </w:p>
        </w:tc>
        <w:tc>
          <w:tcPr>
            <w:tcBorders/>
            <w:shd w:fill="auto"/>
            <w:tcW w:type="dxa" w:w="16461"/>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4,5</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cs="Times New Roman" w:hAnsi="Times New Roman"/>
              </w:rPr>
              <w:t>12</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rFonts w:ascii="Times New Roman" w:cs="Times New Roman" w:hAnsi="Times New Roman"/>
              </w:rPr>
              <w:t>Зачет</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0,5</w:t>
            </w:r>
          </w:p>
        </w:tc>
        <w:tc>
          <w:tcPr>
            <w:tcBorders/>
            <w:shd w:fill="auto"/>
            <w:tcW w:type="dxa" w:w="13168"/>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16461"/>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0,5</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rPr>
              <w:t>Нагрузка за год</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66</w:t>
            </w:r>
          </w:p>
        </w:tc>
        <w:tc>
          <w:tcPr>
            <w:tcBorders/>
            <w:shd w:fill="auto"/>
            <w:tcW w:type="dxa" w:w="13168"/>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33</w:t>
            </w:r>
          </w:p>
        </w:tc>
        <w:tc>
          <w:tcPr>
            <w:tcBorders/>
            <w:shd w:fill="auto"/>
            <w:tcW w:type="dxa" w:w="16461"/>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33</w:t>
            </w:r>
          </w:p>
        </w:tc>
      </w:tr>
    </w:tbl>
    <w:p>
      <w:pPr>
        <w:pStyle w:val="style1"/>
        <w:numPr>
          <w:ilvl w:val="0"/>
          <w:numId w:val="2"/>
        </w:numPr>
        <w:jc w:val="left"/>
        <w:tabs>
          <w:tab w:leader="none" w:pos="0" w:val="left"/>
          <w:tab w:leader="none" w:pos="709" w:val="left"/>
        </w:tabs>
      </w:pPr>
      <w:r>
        <w:rPr/>
      </w:r>
    </w:p>
    <w:p>
      <w:pPr>
        <w:pStyle w:val="style1"/>
        <w:numPr>
          <w:ilvl w:val="0"/>
          <w:numId w:val="2"/>
        </w:numPr>
        <w:jc w:val="left"/>
        <w:tabs>
          <w:tab w:leader="none" w:pos="0" w:val="left"/>
          <w:tab w:leader="none" w:pos="709" w:val="left"/>
        </w:tabs>
      </w:pPr>
      <w:r>
        <w:rPr/>
      </w:r>
    </w:p>
    <w:p>
      <w:pPr>
        <w:pStyle w:val="style1"/>
        <w:numPr>
          <w:ilvl w:val="0"/>
          <w:numId w:val="2"/>
        </w:numPr>
        <w:tabs>
          <w:tab w:leader="none" w:pos="0" w:val="left"/>
          <w:tab w:leader="none" w:pos="709" w:val="left"/>
        </w:tabs>
      </w:pPr>
      <w:r>
        <w:rPr>
          <w:sz w:val="28"/>
          <w:i/>
          <w:szCs w:val="28"/>
        </w:rPr>
        <w:t>Учебно-тематический план 3 год обучения              (3класс)</w:t>
      </w:r>
    </w:p>
    <w:p>
      <w:pPr>
        <w:pStyle w:val="style0"/>
        <w:jc w:val="center"/>
        <w:tabs>
          <w:tab w:leader="none" w:pos="0" w:val="left"/>
          <w:tab w:leader="none" w:pos="709" w:val="left"/>
        </w:tabs>
        <w:suppressAutoHyphens w:val="true"/>
        <w:keepNext/>
        <w:spacing w:after="0" w:before="0" w:line="100" w:lineRule="atLeast"/>
      </w:pPr>
      <w:r>
        <w:rPr/>
      </w:r>
    </w:p>
    <w:tbl>
      <w:tblPr>
        <w:tblBorders/>
        <w:jc w:val="left"/>
        <w:tblInd w:type="dxa" w:w="-1484"/>
      </w:tblPr>
      <w:tblGrid>
        <w:gridCol w:w="3292"/>
        <w:gridCol w:w="6584"/>
        <w:gridCol w:w="9876"/>
      </w:tblGrid>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w:t>
            </w:r>
          </w:p>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w:t>
            </w:r>
          </w:p>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6584"/>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Наименование раздела, темы</w:t>
            </w:r>
          </w:p>
        </w:tc>
        <w:tc>
          <w:tcPr>
            <w:tcBorders/>
            <w:gridSpan w:val="3"/>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Общий объем времени (в часах)</w:t>
            </w:r>
          </w:p>
        </w:tc>
      </w:tr>
      <w:tr>
        <w:trPr>
          <w:trHeight w:hRule="atLeast" w:val="660"/>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6584"/>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Максимальная учебная нагрузка</w:t>
            </w:r>
          </w:p>
        </w:tc>
        <w:tc>
          <w:tcPr>
            <w:tcBorders/>
            <w:shd w:fill="auto"/>
            <w:tcW w:type="dxa" w:w="13168"/>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Самостоятельная работа</w:t>
            </w:r>
          </w:p>
        </w:tc>
        <w:tc>
          <w:tcPr>
            <w:tcBorders/>
            <w:shd w:fill="auto"/>
            <w:tcW w:type="dxa" w:w="16461"/>
            <w:tcMar>
              <w:top w:type="dxa" w:w="0"/>
              <w:left w:type="dxa" w:w="108"/>
              <w:bottom w:type="dxa" w:w="0"/>
              <w:right w:type="dxa" w:w="108"/>
            </w:tcMar>
          </w:tcPr>
          <w:p>
            <w:pPr>
              <w:pStyle w:val="style0"/>
              <w:jc w:val="center"/>
              <w:tabs>
                <w:tab w:leader="none" w:pos="0" w:val="left"/>
                <w:tab w:leader="none" w:pos="709" w:val="left"/>
              </w:tabs>
              <w:keepNext/>
              <w:spacing w:after="0" w:before="0" w:line="100" w:lineRule="atLeast"/>
            </w:pPr>
            <w:r>
              <w:rPr>
                <w:sz w:val="24"/>
                <w:szCs w:val="24"/>
                <w:rFonts w:ascii="Times New Roman" w:hAnsi="Times New Roman"/>
              </w:rPr>
              <w:t>Аудиторные занятия</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Технический материал: упражнения, гаммы, арпеджио, аккорды</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6</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3</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3</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2</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 xml:space="preserve">Этюды </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11</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6</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5</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3</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Крупная форма</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7</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4</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3</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4</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 xml:space="preserve">Пьесы </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11</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6</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5</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5</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Игра в ансамбле</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6</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2</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4</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6</w:t>
            </w:r>
          </w:p>
        </w:tc>
        <w:tc>
          <w:tcPr>
            <w:tcBorders/>
            <w:shd w:fill="auto"/>
            <w:tcW w:type="dxa" w:w="6584"/>
            <w:tcMar>
              <w:top w:type="dxa" w:w="0"/>
              <w:left w:type="dxa" w:w="108"/>
              <w:bottom w:type="dxa" w:w="0"/>
              <w:right w:type="dxa" w:w="108"/>
            </w:tcMar>
          </w:tcPr>
          <w:p>
            <w:pPr>
              <w:pStyle w:val="style0"/>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Аккомпанемент</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6</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2</w:t>
            </w:r>
          </w:p>
        </w:tc>
        <w:tc>
          <w:tcPr>
            <w:tcBorders/>
            <w:shd w:fill="auto"/>
            <w:tcW w:type="dxa" w:w="16461"/>
            <w:tcMar>
              <w:top w:type="dxa" w:w="0"/>
              <w:left w:type="dxa" w:w="108"/>
              <w:bottom w:type="dxa" w:w="0"/>
              <w:right w:type="dxa" w:w="108"/>
            </w:tcMar>
          </w:tcPr>
          <w:p>
            <w:pPr>
              <w:pStyle w:val="style0"/>
              <w:jc w:val="center"/>
              <w:spacing w:after="0" w:before="0" w:line="100" w:lineRule="atLeast"/>
            </w:pPr>
            <w:r>
              <w:rPr>
                <w:sz w:val="24"/>
                <w:szCs w:val="24"/>
                <w:rFonts w:ascii="Times New Roman" w:hAnsi="Times New Roman"/>
                <w:lang w:eastAsia="ar-SA"/>
              </w:rPr>
              <w:t>4</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7</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Чтение с листа</w:t>
            </w:r>
          </w:p>
        </w:tc>
        <w:tc>
          <w:tcPr>
            <w:tcBorders/>
            <w:shd w:fill="auto"/>
            <w:tcW w:type="dxa" w:w="9876"/>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3</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2</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8</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Развитие творческих навыков</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2</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c>
          <w:tcPr>
            <w:tcBorders/>
            <w:shd w:fill="auto"/>
            <w:tcW w:type="dxa" w:w="16461"/>
            <w:tcMar>
              <w:top w:type="dxa" w:w="0"/>
              <w:left w:type="dxa" w:w="108"/>
              <w:bottom w:type="dxa" w:w="0"/>
              <w:right w:type="dxa" w:w="108"/>
            </w:tcMar>
          </w:tcPr>
          <w:p>
            <w:pPr>
              <w:pStyle w:val="style1"/>
              <w:numPr>
                <w:ilvl w:val="0"/>
                <w:numId w:val="2"/>
              </w:numPr>
              <w:tabs>
                <w:tab w:leader="none" w:pos="0" w:val="left"/>
                <w:tab w:leader="none" w:pos="709" w:val="left"/>
              </w:tabs>
            </w:pPr>
            <w:r>
              <w:rPr>
                <w:b/>
              </w:rPr>
              <w:t>1</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9</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Подбор по слуху</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2</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c>
          <w:tcPr>
            <w:tcBorders/>
            <w:shd w:fill="auto"/>
            <w:tcW w:type="dxa" w:w="16461"/>
            <w:tcMar>
              <w:top w:type="dxa" w:w="0"/>
              <w:left w:type="dxa" w:w="108"/>
              <w:bottom w:type="dxa" w:w="0"/>
              <w:right w:type="dxa" w:w="108"/>
            </w:tcMar>
          </w:tcPr>
          <w:p>
            <w:pPr>
              <w:pStyle w:val="style1"/>
              <w:numPr>
                <w:ilvl w:val="0"/>
                <w:numId w:val="2"/>
              </w:numPr>
              <w:tabs>
                <w:tab w:leader="none" w:pos="0" w:val="left"/>
                <w:tab w:leader="none" w:pos="709" w:val="left"/>
              </w:tabs>
            </w:pPr>
            <w:r>
              <w:rPr>
                <w:b/>
              </w:rPr>
              <w:t>1</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10</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Музицирование («лёгкие» жанры)</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3</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c>
          <w:tcPr>
            <w:tcBorders/>
            <w:shd w:fill="auto"/>
            <w:tcW w:type="dxa" w:w="16461"/>
            <w:tcMar>
              <w:top w:type="dxa" w:w="0"/>
              <w:left w:type="dxa" w:w="108"/>
              <w:bottom w:type="dxa" w:w="0"/>
              <w:right w:type="dxa" w:w="108"/>
            </w:tcMar>
          </w:tcPr>
          <w:p>
            <w:pPr>
              <w:pStyle w:val="style1"/>
              <w:numPr>
                <w:ilvl w:val="0"/>
                <w:numId w:val="2"/>
              </w:numPr>
              <w:tabs>
                <w:tab w:leader="none" w:pos="0" w:val="left"/>
                <w:tab w:leader="none" w:pos="709" w:val="left"/>
              </w:tabs>
            </w:pPr>
            <w:r>
              <w:rPr>
                <w:b/>
              </w:rPr>
              <w:t>2</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11</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rPr>
              <w:t>Игры по теме изучаемого материала</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0,5</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r>
          </w:p>
        </w:tc>
        <w:tc>
          <w:tcPr>
            <w:tcBorders/>
            <w:shd w:fill="auto"/>
            <w:tcW w:type="dxa" w:w="16461"/>
            <w:tcMar>
              <w:top w:type="dxa" w:w="0"/>
              <w:left w:type="dxa" w:w="108"/>
              <w:bottom w:type="dxa" w:w="0"/>
              <w:right w:type="dxa" w:w="108"/>
            </w:tcMar>
          </w:tcPr>
          <w:p>
            <w:pPr>
              <w:pStyle w:val="style1"/>
              <w:numPr>
                <w:ilvl w:val="0"/>
                <w:numId w:val="2"/>
              </w:numPr>
              <w:tabs>
                <w:tab w:leader="none" w:pos="0" w:val="left"/>
                <w:tab w:leader="none" w:pos="709" w:val="left"/>
              </w:tabs>
            </w:pPr>
            <w:r>
              <w:rPr>
                <w:b/>
              </w:rPr>
              <w:t>0,5</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12</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Повторение пройденных произведений</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2</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13</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rFonts w:ascii="Times New Roman" w:cs="Times New Roman" w:hAnsi="Times New Roman"/>
              </w:rPr>
              <w:t>Подготовка к промежуточной аттестации</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6</w:t>
            </w:r>
          </w:p>
        </w:tc>
        <w:tc>
          <w:tcPr>
            <w:tcBorders/>
            <w:shd w:fill="auto"/>
            <w:tcW w:type="dxa" w:w="13168"/>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5</w:t>
            </w:r>
          </w:p>
        </w:tc>
        <w:tc>
          <w:tcPr>
            <w:tcBorders/>
            <w:shd w:fill="auto"/>
            <w:tcW w:type="dxa" w:w="16461"/>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14</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rFonts w:ascii="Times New Roman" w:cs="Times New Roman" w:hAnsi="Times New Roman"/>
              </w:rPr>
              <w:t>Зачет</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0,5</w:t>
            </w:r>
          </w:p>
        </w:tc>
        <w:tc>
          <w:tcPr>
            <w:tcBorders/>
            <w:shd w:fill="auto"/>
            <w:tcW w:type="dxa" w:w="13168"/>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16461"/>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0,5</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rPr>
              <w:t>Нагрузка за год</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66</w:t>
            </w:r>
          </w:p>
        </w:tc>
        <w:tc>
          <w:tcPr>
            <w:tcBorders/>
            <w:shd w:fill="auto"/>
            <w:tcW w:type="dxa" w:w="13168"/>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33</w:t>
            </w:r>
          </w:p>
        </w:tc>
        <w:tc>
          <w:tcPr>
            <w:tcBorders/>
            <w:shd w:fill="auto"/>
            <w:tcW w:type="dxa" w:w="16461"/>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33</w:t>
            </w:r>
          </w:p>
        </w:tc>
      </w:tr>
    </w:tbl>
    <w:p>
      <w:pPr>
        <w:pStyle w:val="style0"/>
        <w:tabs>
          <w:tab w:leader="none" w:pos="0" w:val="left"/>
          <w:tab w:leader="none" w:pos="709" w:val="left"/>
        </w:tabs>
        <w:suppressAutoHyphens w:val="true"/>
        <w:keepNext/>
        <w:spacing w:after="0" w:before="0" w:line="100" w:lineRule="atLeast"/>
      </w:pPr>
      <w:r>
        <w:rPr/>
      </w:r>
    </w:p>
    <w:p>
      <w:pPr>
        <w:pStyle w:val="style0"/>
        <w:tabs>
          <w:tab w:leader="none" w:pos="0" w:val="left"/>
          <w:tab w:leader="none" w:pos="709" w:val="left"/>
        </w:tabs>
        <w:suppressAutoHyphens w:val="true"/>
        <w:keepNext/>
        <w:spacing w:after="0" w:before="0" w:line="100" w:lineRule="atLeast"/>
      </w:pPr>
      <w:r>
        <w:rPr/>
      </w:r>
    </w:p>
    <w:p>
      <w:pPr>
        <w:pStyle w:val="style0"/>
        <w:tabs>
          <w:tab w:leader="none" w:pos="0" w:val="left"/>
          <w:tab w:leader="none" w:pos="709" w:val="left"/>
        </w:tabs>
        <w:suppressAutoHyphens w:val="true"/>
        <w:keepNext/>
        <w:spacing w:after="0" w:before="0" w:line="100" w:lineRule="atLeast"/>
      </w:pPr>
      <w:r>
        <w:rPr/>
      </w:r>
    </w:p>
    <w:p>
      <w:pPr>
        <w:pStyle w:val="style1"/>
        <w:numPr>
          <w:ilvl w:val="0"/>
          <w:numId w:val="2"/>
        </w:numPr>
        <w:tabs>
          <w:tab w:leader="none" w:pos="0" w:val="left"/>
          <w:tab w:leader="none" w:pos="709" w:val="left"/>
        </w:tabs>
      </w:pPr>
      <w:r>
        <w:rPr>
          <w:sz w:val="28"/>
          <w:i/>
          <w:szCs w:val="28"/>
        </w:rPr>
        <w:t>Учебно-тематический план 4 год обучения            (4 класс)</w:t>
      </w:r>
    </w:p>
    <w:tbl>
      <w:tblPr>
        <w:tblBorders/>
        <w:jc w:val="left"/>
        <w:tblInd w:type="dxa" w:w="-1484"/>
      </w:tblPr>
      <w:tblGrid>
        <w:gridCol w:w="3292"/>
        <w:gridCol w:w="6584"/>
        <w:gridCol w:w="9876"/>
      </w:tblGrid>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w:t>
            </w:r>
          </w:p>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w:t>
            </w:r>
          </w:p>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6584"/>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Наименование раздела, темы</w:t>
            </w:r>
          </w:p>
        </w:tc>
        <w:tc>
          <w:tcPr>
            <w:tcBorders/>
            <w:gridSpan w:val="3"/>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Общий объем времени (в часах)</w:t>
            </w:r>
          </w:p>
        </w:tc>
      </w:tr>
      <w:tr>
        <w:trPr>
          <w:trHeight w:hRule="atLeast" w:val="660"/>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6584"/>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Максимальная учебная нагрузка</w:t>
            </w:r>
          </w:p>
        </w:tc>
        <w:tc>
          <w:tcPr>
            <w:tcBorders/>
            <w:shd w:fill="auto"/>
            <w:tcW w:type="dxa" w:w="13168"/>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Самостоятельная работа</w:t>
            </w:r>
          </w:p>
        </w:tc>
        <w:tc>
          <w:tcPr>
            <w:tcBorders/>
            <w:shd w:fill="auto"/>
            <w:tcW w:type="dxa" w:w="16461"/>
            <w:tcMar>
              <w:top w:type="dxa" w:w="0"/>
              <w:left w:type="dxa" w:w="108"/>
              <w:bottom w:type="dxa" w:w="0"/>
              <w:right w:type="dxa" w:w="108"/>
            </w:tcMar>
          </w:tcPr>
          <w:p>
            <w:pPr>
              <w:pStyle w:val="style0"/>
              <w:jc w:val="center"/>
              <w:tabs>
                <w:tab w:leader="none" w:pos="0" w:val="left"/>
                <w:tab w:leader="none" w:pos="709" w:val="left"/>
              </w:tabs>
              <w:keepNext/>
              <w:spacing w:after="0" w:before="0" w:line="100" w:lineRule="atLeast"/>
            </w:pPr>
            <w:r>
              <w:rPr>
                <w:sz w:val="24"/>
                <w:szCs w:val="24"/>
                <w:rFonts w:ascii="Times New Roman" w:hAnsi="Times New Roman"/>
              </w:rPr>
              <w:t>Аудиторные занятия</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Технический материал: упражнения, гаммы, арпеджио, аккорды</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6</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3</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3</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2</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 xml:space="preserve">Этюды </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10</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5</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5</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3</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Крупная форма</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7</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4</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3</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4</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Полифония</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5</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3</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2</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5</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 xml:space="preserve">Пьесы </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10</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5</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5</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6</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Игра в ансамбле</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5</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2</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3</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7</w:t>
            </w:r>
          </w:p>
        </w:tc>
        <w:tc>
          <w:tcPr>
            <w:tcBorders/>
            <w:shd w:fill="auto"/>
            <w:tcW w:type="dxa" w:w="6584"/>
            <w:tcMar>
              <w:top w:type="dxa" w:w="0"/>
              <w:left w:type="dxa" w:w="108"/>
              <w:bottom w:type="dxa" w:w="0"/>
              <w:right w:type="dxa" w:w="108"/>
            </w:tcMar>
          </w:tcPr>
          <w:p>
            <w:pPr>
              <w:pStyle w:val="style0"/>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Аккомпанемент</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5</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2</w:t>
            </w:r>
          </w:p>
        </w:tc>
        <w:tc>
          <w:tcPr>
            <w:tcBorders/>
            <w:shd w:fill="auto"/>
            <w:tcW w:type="dxa" w:w="16461"/>
            <w:tcMar>
              <w:top w:type="dxa" w:w="0"/>
              <w:left w:type="dxa" w:w="108"/>
              <w:bottom w:type="dxa" w:w="0"/>
              <w:right w:type="dxa" w:w="108"/>
            </w:tcMar>
          </w:tcPr>
          <w:p>
            <w:pPr>
              <w:pStyle w:val="style0"/>
              <w:jc w:val="center"/>
              <w:spacing w:after="0" w:before="0" w:line="100" w:lineRule="atLeast"/>
            </w:pPr>
            <w:r>
              <w:rPr>
                <w:sz w:val="24"/>
                <w:szCs w:val="24"/>
                <w:rFonts w:ascii="Times New Roman" w:hAnsi="Times New Roman"/>
                <w:lang w:eastAsia="ar-SA"/>
              </w:rPr>
              <w:t>3</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8</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Чтение с листа</w:t>
            </w:r>
          </w:p>
        </w:tc>
        <w:tc>
          <w:tcPr>
            <w:tcBorders/>
            <w:shd w:fill="auto"/>
            <w:tcW w:type="dxa" w:w="9876"/>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3</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2</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9</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Развитие творческих навыков</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2</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c>
          <w:tcPr>
            <w:tcBorders/>
            <w:shd w:fill="auto"/>
            <w:tcW w:type="dxa" w:w="16461"/>
            <w:tcMar>
              <w:top w:type="dxa" w:w="0"/>
              <w:left w:type="dxa" w:w="108"/>
              <w:bottom w:type="dxa" w:w="0"/>
              <w:right w:type="dxa" w:w="108"/>
            </w:tcMar>
          </w:tcPr>
          <w:p>
            <w:pPr>
              <w:pStyle w:val="style1"/>
              <w:numPr>
                <w:ilvl w:val="0"/>
                <w:numId w:val="2"/>
              </w:numPr>
              <w:tabs>
                <w:tab w:leader="none" w:pos="0" w:val="left"/>
                <w:tab w:leader="none" w:pos="709" w:val="left"/>
              </w:tabs>
            </w:pPr>
            <w:r>
              <w:rPr>
                <w:b/>
              </w:rPr>
              <w:t>1</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10</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Подбор по слуху</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2</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c>
          <w:tcPr>
            <w:tcBorders/>
            <w:shd w:fill="auto"/>
            <w:tcW w:type="dxa" w:w="16461"/>
            <w:tcMar>
              <w:top w:type="dxa" w:w="0"/>
              <w:left w:type="dxa" w:w="108"/>
              <w:bottom w:type="dxa" w:w="0"/>
              <w:right w:type="dxa" w:w="108"/>
            </w:tcMar>
          </w:tcPr>
          <w:p>
            <w:pPr>
              <w:pStyle w:val="style1"/>
              <w:numPr>
                <w:ilvl w:val="0"/>
                <w:numId w:val="2"/>
              </w:numPr>
              <w:tabs>
                <w:tab w:leader="none" w:pos="0" w:val="left"/>
                <w:tab w:leader="none" w:pos="709" w:val="left"/>
              </w:tabs>
            </w:pPr>
            <w:r>
              <w:rPr>
                <w:b/>
              </w:rPr>
              <w:t>1</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11</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Музицирование («лёгкие» жанры)</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3</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c>
          <w:tcPr>
            <w:tcBorders/>
            <w:shd w:fill="auto"/>
            <w:tcW w:type="dxa" w:w="16461"/>
            <w:tcMar>
              <w:top w:type="dxa" w:w="0"/>
              <w:left w:type="dxa" w:w="108"/>
              <w:bottom w:type="dxa" w:w="0"/>
              <w:right w:type="dxa" w:w="108"/>
            </w:tcMar>
          </w:tcPr>
          <w:p>
            <w:pPr>
              <w:pStyle w:val="style1"/>
              <w:numPr>
                <w:ilvl w:val="0"/>
                <w:numId w:val="2"/>
              </w:numPr>
              <w:tabs>
                <w:tab w:leader="none" w:pos="0" w:val="left"/>
                <w:tab w:leader="none" w:pos="709" w:val="left"/>
              </w:tabs>
            </w:pPr>
            <w:r>
              <w:rPr>
                <w:b/>
              </w:rPr>
              <w:t>2</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12</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Повторение пройденных произведений</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2</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13</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rFonts w:ascii="Times New Roman" w:cs="Times New Roman" w:hAnsi="Times New Roman"/>
              </w:rPr>
              <w:t>Подготовка к промежуточной аттестации</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5,5</w:t>
            </w:r>
          </w:p>
        </w:tc>
        <w:tc>
          <w:tcPr>
            <w:tcBorders/>
            <w:shd w:fill="auto"/>
            <w:tcW w:type="dxa" w:w="13168"/>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4</w:t>
            </w:r>
          </w:p>
        </w:tc>
        <w:tc>
          <w:tcPr>
            <w:tcBorders/>
            <w:shd w:fill="auto"/>
            <w:tcW w:type="dxa" w:w="16461"/>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1,5</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14</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rFonts w:ascii="Times New Roman" w:cs="Times New Roman" w:hAnsi="Times New Roman"/>
              </w:rPr>
              <w:t>Зачет</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0,5</w:t>
            </w:r>
          </w:p>
        </w:tc>
        <w:tc>
          <w:tcPr>
            <w:tcBorders/>
            <w:shd w:fill="auto"/>
            <w:tcW w:type="dxa" w:w="13168"/>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16461"/>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0,5</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rPr>
              <w:t>Нагрузка за год</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66</w:t>
            </w:r>
          </w:p>
        </w:tc>
        <w:tc>
          <w:tcPr>
            <w:tcBorders/>
            <w:shd w:fill="auto"/>
            <w:tcW w:type="dxa" w:w="13168"/>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33</w:t>
            </w:r>
          </w:p>
        </w:tc>
        <w:tc>
          <w:tcPr>
            <w:tcBorders/>
            <w:shd w:fill="auto"/>
            <w:tcW w:type="dxa" w:w="16461"/>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33</w:t>
            </w:r>
          </w:p>
        </w:tc>
      </w:tr>
    </w:tbl>
    <w:p>
      <w:pPr>
        <w:pStyle w:val="style0"/>
        <w:jc w:val="center"/>
        <w:tabs>
          <w:tab w:leader="none" w:pos="0" w:val="left"/>
          <w:tab w:leader="none" w:pos="709" w:val="left"/>
        </w:tabs>
        <w:suppressAutoHyphens w:val="true"/>
        <w:keepNext/>
        <w:spacing w:after="0" w:before="0" w:line="100" w:lineRule="atLeast"/>
      </w:pPr>
      <w:r>
        <w:rPr/>
      </w:r>
    </w:p>
    <w:p>
      <w:pPr>
        <w:pStyle w:val="style0"/>
        <w:tabs>
          <w:tab w:leader="none" w:pos="0" w:val="left"/>
          <w:tab w:leader="none" w:pos="709" w:val="left"/>
        </w:tabs>
        <w:suppressAutoHyphens w:val="true"/>
        <w:keepNext/>
        <w:spacing w:after="0" w:before="0" w:line="100" w:lineRule="atLeast"/>
      </w:pPr>
      <w:r>
        <w:rPr/>
      </w:r>
    </w:p>
    <w:p>
      <w:pPr>
        <w:pStyle w:val="style1"/>
        <w:numPr>
          <w:ilvl w:val="0"/>
          <w:numId w:val="2"/>
        </w:numPr>
        <w:tabs>
          <w:tab w:leader="none" w:pos="0" w:val="left"/>
          <w:tab w:leader="none" w:pos="709" w:val="left"/>
        </w:tabs>
      </w:pPr>
      <w:r>
        <w:rPr/>
      </w:r>
    </w:p>
    <w:p>
      <w:pPr>
        <w:pStyle w:val="style1"/>
        <w:numPr>
          <w:ilvl w:val="0"/>
          <w:numId w:val="2"/>
        </w:numPr>
        <w:tabs>
          <w:tab w:leader="none" w:pos="0" w:val="left"/>
          <w:tab w:leader="none" w:pos="709" w:val="left"/>
        </w:tabs>
      </w:pPr>
      <w:r>
        <w:rPr/>
      </w:r>
    </w:p>
    <w:p>
      <w:pPr>
        <w:pStyle w:val="style1"/>
        <w:numPr>
          <w:ilvl w:val="0"/>
          <w:numId w:val="2"/>
        </w:numPr>
        <w:tabs>
          <w:tab w:leader="none" w:pos="0" w:val="left"/>
          <w:tab w:leader="none" w:pos="709" w:val="left"/>
        </w:tabs>
      </w:pPr>
      <w:r>
        <w:rPr/>
      </w:r>
    </w:p>
    <w:p>
      <w:pPr>
        <w:pStyle w:val="style1"/>
        <w:numPr>
          <w:ilvl w:val="0"/>
          <w:numId w:val="2"/>
        </w:numPr>
        <w:tabs>
          <w:tab w:leader="none" w:pos="0" w:val="left"/>
          <w:tab w:leader="none" w:pos="709" w:val="left"/>
        </w:tabs>
      </w:pPr>
      <w:r>
        <w:rPr>
          <w:sz w:val="28"/>
          <w:i/>
          <w:szCs w:val="28"/>
        </w:rPr>
        <w:t>Учебно-тематический план 5 год обучения             (5 класс)</w:t>
      </w:r>
    </w:p>
    <w:tbl>
      <w:tblPr>
        <w:tblBorders/>
        <w:jc w:val="left"/>
        <w:tblInd w:type="dxa" w:w="-1484"/>
      </w:tblPr>
      <w:tblGrid>
        <w:gridCol w:w="3292"/>
        <w:gridCol w:w="6584"/>
        <w:gridCol w:w="9876"/>
      </w:tblGrid>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w:t>
            </w:r>
          </w:p>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w:t>
            </w:r>
          </w:p>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6584"/>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Наименование раздела, темы</w:t>
            </w:r>
          </w:p>
        </w:tc>
        <w:tc>
          <w:tcPr>
            <w:tcBorders/>
            <w:gridSpan w:val="3"/>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Общий объем времени (в часах)</w:t>
            </w:r>
          </w:p>
        </w:tc>
      </w:tr>
      <w:tr>
        <w:trPr>
          <w:trHeight w:hRule="atLeast" w:val="660"/>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6584"/>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Максимальная учебная нагрузка</w:t>
            </w:r>
          </w:p>
        </w:tc>
        <w:tc>
          <w:tcPr>
            <w:tcBorders/>
            <w:shd w:fill="auto"/>
            <w:tcW w:type="dxa" w:w="13168"/>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Самостоятельная работа</w:t>
            </w:r>
          </w:p>
        </w:tc>
        <w:tc>
          <w:tcPr>
            <w:tcBorders/>
            <w:shd w:fill="auto"/>
            <w:tcW w:type="dxa" w:w="16461"/>
            <w:tcMar>
              <w:top w:type="dxa" w:w="0"/>
              <w:left w:type="dxa" w:w="108"/>
              <w:bottom w:type="dxa" w:w="0"/>
              <w:right w:type="dxa" w:w="108"/>
            </w:tcMar>
          </w:tcPr>
          <w:p>
            <w:pPr>
              <w:pStyle w:val="style0"/>
              <w:jc w:val="center"/>
              <w:tabs>
                <w:tab w:leader="none" w:pos="0" w:val="left"/>
                <w:tab w:leader="none" w:pos="709" w:val="left"/>
              </w:tabs>
              <w:keepNext/>
              <w:spacing w:after="0" w:before="0" w:line="100" w:lineRule="atLeast"/>
            </w:pPr>
            <w:r>
              <w:rPr>
                <w:sz w:val="24"/>
                <w:szCs w:val="24"/>
                <w:rFonts w:ascii="Times New Roman" w:hAnsi="Times New Roman"/>
              </w:rPr>
              <w:t>Аудиторные занятия</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Технический материал: упражнения, гаммы, арпеджио, аккорды</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6</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3</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3</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2</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 xml:space="preserve">Этюды </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10</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5</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5</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3</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Крупная форма</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7</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4</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3</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4</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Полифония</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5</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3</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2</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5</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 xml:space="preserve">Пьесы </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10</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5</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5</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6</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Игра в ансамбле</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5</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2</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3</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7</w:t>
            </w:r>
          </w:p>
        </w:tc>
        <w:tc>
          <w:tcPr>
            <w:tcBorders/>
            <w:shd w:fill="auto"/>
            <w:tcW w:type="dxa" w:w="6584"/>
            <w:tcMar>
              <w:top w:type="dxa" w:w="0"/>
              <w:left w:type="dxa" w:w="108"/>
              <w:bottom w:type="dxa" w:w="0"/>
              <w:right w:type="dxa" w:w="108"/>
            </w:tcMar>
          </w:tcPr>
          <w:p>
            <w:pPr>
              <w:pStyle w:val="style0"/>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Аккомпанемент</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5</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2</w:t>
            </w:r>
          </w:p>
        </w:tc>
        <w:tc>
          <w:tcPr>
            <w:tcBorders/>
            <w:shd w:fill="auto"/>
            <w:tcW w:type="dxa" w:w="16461"/>
            <w:tcMar>
              <w:top w:type="dxa" w:w="0"/>
              <w:left w:type="dxa" w:w="108"/>
              <w:bottom w:type="dxa" w:w="0"/>
              <w:right w:type="dxa" w:w="108"/>
            </w:tcMar>
          </w:tcPr>
          <w:p>
            <w:pPr>
              <w:pStyle w:val="style0"/>
              <w:jc w:val="center"/>
              <w:spacing w:after="0" w:before="0" w:line="100" w:lineRule="atLeast"/>
            </w:pPr>
            <w:r>
              <w:rPr>
                <w:sz w:val="24"/>
                <w:szCs w:val="24"/>
                <w:rFonts w:ascii="Times New Roman" w:hAnsi="Times New Roman"/>
                <w:lang w:eastAsia="ar-SA"/>
              </w:rPr>
              <w:t>3</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8</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Чтение с листа</w:t>
            </w:r>
          </w:p>
        </w:tc>
        <w:tc>
          <w:tcPr>
            <w:tcBorders/>
            <w:shd w:fill="auto"/>
            <w:tcW w:type="dxa" w:w="9876"/>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3</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2</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9</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Развитие творческих навыков</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2</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c>
          <w:tcPr>
            <w:tcBorders/>
            <w:shd w:fill="auto"/>
            <w:tcW w:type="dxa" w:w="16461"/>
            <w:tcMar>
              <w:top w:type="dxa" w:w="0"/>
              <w:left w:type="dxa" w:w="108"/>
              <w:bottom w:type="dxa" w:w="0"/>
              <w:right w:type="dxa" w:w="108"/>
            </w:tcMar>
          </w:tcPr>
          <w:p>
            <w:pPr>
              <w:pStyle w:val="style1"/>
              <w:numPr>
                <w:ilvl w:val="0"/>
                <w:numId w:val="2"/>
              </w:numPr>
              <w:tabs>
                <w:tab w:leader="none" w:pos="0" w:val="left"/>
                <w:tab w:leader="none" w:pos="709" w:val="left"/>
              </w:tabs>
            </w:pPr>
            <w:r>
              <w:rPr>
                <w:b/>
              </w:rPr>
              <w:t>1</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10</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Подбор по слуху</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2</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c>
          <w:tcPr>
            <w:tcBorders/>
            <w:shd w:fill="auto"/>
            <w:tcW w:type="dxa" w:w="16461"/>
            <w:tcMar>
              <w:top w:type="dxa" w:w="0"/>
              <w:left w:type="dxa" w:w="108"/>
              <w:bottom w:type="dxa" w:w="0"/>
              <w:right w:type="dxa" w:w="108"/>
            </w:tcMar>
          </w:tcPr>
          <w:p>
            <w:pPr>
              <w:pStyle w:val="style1"/>
              <w:numPr>
                <w:ilvl w:val="0"/>
                <w:numId w:val="2"/>
              </w:numPr>
              <w:tabs>
                <w:tab w:leader="none" w:pos="0" w:val="left"/>
                <w:tab w:leader="none" w:pos="709" w:val="left"/>
              </w:tabs>
            </w:pPr>
            <w:r>
              <w:rPr>
                <w:b/>
              </w:rPr>
              <w:t>1</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11</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Музицирование («лёгкие» жанры)</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3</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c>
          <w:tcPr>
            <w:tcBorders/>
            <w:shd w:fill="auto"/>
            <w:tcW w:type="dxa" w:w="16461"/>
            <w:tcMar>
              <w:top w:type="dxa" w:w="0"/>
              <w:left w:type="dxa" w:w="108"/>
              <w:bottom w:type="dxa" w:w="0"/>
              <w:right w:type="dxa" w:w="108"/>
            </w:tcMar>
          </w:tcPr>
          <w:p>
            <w:pPr>
              <w:pStyle w:val="style1"/>
              <w:numPr>
                <w:ilvl w:val="0"/>
                <w:numId w:val="2"/>
              </w:numPr>
              <w:tabs>
                <w:tab w:leader="none" w:pos="0" w:val="left"/>
                <w:tab w:leader="none" w:pos="709" w:val="left"/>
              </w:tabs>
            </w:pPr>
            <w:r>
              <w:rPr>
                <w:b/>
              </w:rPr>
              <w:t>2</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12</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Повторение пройденных произведений</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2</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13</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rFonts w:ascii="Times New Roman" w:cs="Times New Roman" w:hAnsi="Times New Roman"/>
              </w:rPr>
              <w:t>Подготовка к промежуточной аттестации</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5,5</w:t>
            </w:r>
          </w:p>
        </w:tc>
        <w:tc>
          <w:tcPr>
            <w:tcBorders/>
            <w:shd w:fill="auto"/>
            <w:tcW w:type="dxa" w:w="13168"/>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4</w:t>
            </w:r>
          </w:p>
        </w:tc>
        <w:tc>
          <w:tcPr>
            <w:tcBorders/>
            <w:shd w:fill="auto"/>
            <w:tcW w:type="dxa" w:w="16461"/>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1,5</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14</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rFonts w:ascii="Times New Roman" w:cs="Times New Roman" w:hAnsi="Times New Roman"/>
              </w:rPr>
              <w:t>Зачет</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0,5</w:t>
            </w:r>
          </w:p>
        </w:tc>
        <w:tc>
          <w:tcPr>
            <w:tcBorders/>
            <w:shd w:fill="auto"/>
            <w:tcW w:type="dxa" w:w="13168"/>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16461"/>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0,5</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rPr>
              <w:t>Нагрузка за год</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66</w:t>
            </w:r>
          </w:p>
        </w:tc>
        <w:tc>
          <w:tcPr>
            <w:tcBorders/>
            <w:shd w:fill="auto"/>
            <w:tcW w:type="dxa" w:w="13168"/>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33</w:t>
            </w:r>
          </w:p>
        </w:tc>
        <w:tc>
          <w:tcPr>
            <w:tcBorders/>
            <w:shd w:fill="auto"/>
            <w:tcW w:type="dxa" w:w="16461"/>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33</w:t>
            </w:r>
          </w:p>
        </w:tc>
      </w:tr>
    </w:tbl>
    <w:p>
      <w:pPr>
        <w:pStyle w:val="style0"/>
        <w:jc w:val="center"/>
        <w:tabs>
          <w:tab w:leader="none" w:pos="0" w:val="left"/>
          <w:tab w:leader="none" w:pos="709" w:val="left"/>
        </w:tabs>
        <w:suppressAutoHyphens w:val="true"/>
        <w:keepNext/>
        <w:spacing w:after="0" w:before="0" w:line="100" w:lineRule="atLeast"/>
      </w:pPr>
      <w:r>
        <w:rPr/>
      </w:r>
    </w:p>
    <w:p>
      <w:pPr>
        <w:pStyle w:val="style1"/>
        <w:numPr>
          <w:ilvl w:val="0"/>
          <w:numId w:val="2"/>
        </w:numPr>
        <w:tabs>
          <w:tab w:leader="none" w:pos="0" w:val="left"/>
          <w:tab w:leader="none" w:pos="709" w:val="left"/>
        </w:tabs>
      </w:pPr>
      <w:r>
        <w:rPr>
          <w:sz w:val="28"/>
          <w:i/>
          <w:szCs w:val="28"/>
        </w:rPr>
        <w:t>Учебно-тематический план 6 год обучения            (6 класс)</w:t>
      </w:r>
    </w:p>
    <w:tbl>
      <w:tblPr>
        <w:tblBorders/>
        <w:jc w:val="left"/>
        <w:tblInd w:type="dxa" w:w="-1484"/>
      </w:tblPr>
      <w:tblGrid>
        <w:gridCol w:w="3292"/>
        <w:gridCol w:w="6584"/>
        <w:gridCol w:w="9876"/>
      </w:tblGrid>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w:t>
            </w:r>
          </w:p>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w:t>
            </w:r>
          </w:p>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6584"/>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Наименование раздела, темы</w:t>
            </w:r>
          </w:p>
        </w:tc>
        <w:tc>
          <w:tcPr>
            <w:tcBorders/>
            <w:gridSpan w:val="3"/>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Общий объем времени (в часах)</w:t>
            </w:r>
          </w:p>
        </w:tc>
      </w:tr>
      <w:tr>
        <w:trPr>
          <w:trHeight w:hRule="atLeast" w:val="660"/>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6584"/>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Максимальная учебная нагрузка</w:t>
            </w:r>
          </w:p>
        </w:tc>
        <w:tc>
          <w:tcPr>
            <w:tcBorders/>
            <w:shd w:fill="auto"/>
            <w:tcW w:type="dxa" w:w="13168"/>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Самостоятельная работа</w:t>
            </w:r>
          </w:p>
        </w:tc>
        <w:tc>
          <w:tcPr>
            <w:tcBorders/>
            <w:shd w:fill="auto"/>
            <w:tcW w:type="dxa" w:w="16461"/>
            <w:tcMar>
              <w:top w:type="dxa" w:w="0"/>
              <w:left w:type="dxa" w:w="108"/>
              <w:bottom w:type="dxa" w:w="0"/>
              <w:right w:type="dxa" w:w="108"/>
            </w:tcMar>
          </w:tcPr>
          <w:p>
            <w:pPr>
              <w:pStyle w:val="style0"/>
              <w:jc w:val="center"/>
              <w:tabs>
                <w:tab w:leader="none" w:pos="0" w:val="left"/>
                <w:tab w:leader="none" w:pos="709" w:val="left"/>
              </w:tabs>
              <w:keepNext/>
              <w:spacing w:after="0" w:before="0" w:line="100" w:lineRule="atLeast"/>
            </w:pPr>
            <w:r>
              <w:rPr>
                <w:sz w:val="24"/>
                <w:szCs w:val="24"/>
                <w:rFonts w:ascii="Times New Roman" w:hAnsi="Times New Roman"/>
              </w:rPr>
              <w:t>Аудиторные занятия</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Технический материал: упражнения, гаммы, арпеджио, аккорды</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6</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3</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3</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2</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 xml:space="preserve">Этюды </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10</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5</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5</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3</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Крупная форма</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7</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4</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3</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4</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Полифония</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5</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3</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2</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5</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 xml:space="preserve">Пьесы </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10</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5</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5</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6</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Игра в ансамбле</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5</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2</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3</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7</w:t>
            </w:r>
          </w:p>
        </w:tc>
        <w:tc>
          <w:tcPr>
            <w:tcBorders/>
            <w:shd w:fill="auto"/>
            <w:tcW w:type="dxa" w:w="6584"/>
            <w:tcMar>
              <w:top w:type="dxa" w:w="0"/>
              <w:left w:type="dxa" w:w="108"/>
              <w:bottom w:type="dxa" w:w="0"/>
              <w:right w:type="dxa" w:w="108"/>
            </w:tcMar>
          </w:tcPr>
          <w:p>
            <w:pPr>
              <w:pStyle w:val="style0"/>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Аккомпанемент</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5</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2</w:t>
            </w:r>
          </w:p>
        </w:tc>
        <w:tc>
          <w:tcPr>
            <w:tcBorders/>
            <w:shd w:fill="auto"/>
            <w:tcW w:type="dxa" w:w="16461"/>
            <w:tcMar>
              <w:top w:type="dxa" w:w="0"/>
              <w:left w:type="dxa" w:w="108"/>
              <w:bottom w:type="dxa" w:w="0"/>
              <w:right w:type="dxa" w:w="108"/>
            </w:tcMar>
          </w:tcPr>
          <w:p>
            <w:pPr>
              <w:pStyle w:val="style0"/>
              <w:jc w:val="center"/>
              <w:spacing w:after="0" w:before="0" w:line="100" w:lineRule="atLeast"/>
            </w:pPr>
            <w:r>
              <w:rPr>
                <w:sz w:val="24"/>
                <w:szCs w:val="24"/>
                <w:rFonts w:ascii="Times New Roman" w:hAnsi="Times New Roman"/>
                <w:lang w:eastAsia="ar-SA"/>
              </w:rPr>
              <w:t>3</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8</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Чтение с листа</w:t>
            </w:r>
          </w:p>
        </w:tc>
        <w:tc>
          <w:tcPr>
            <w:tcBorders/>
            <w:shd w:fill="auto"/>
            <w:tcW w:type="dxa" w:w="9876"/>
            <w:tcMar>
              <w:top w:type="dxa" w:w="0"/>
              <w:left w:type="dxa" w:w="108"/>
              <w:bottom w:type="dxa" w:w="0"/>
              <w:right w:type="dxa" w:w="108"/>
            </w:tcMar>
          </w:tcPr>
          <w:p>
            <w:pPr>
              <w:pStyle w:val="style0"/>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3</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2</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9</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Развитие творческих навыков</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2</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c>
          <w:tcPr>
            <w:tcBorders/>
            <w:shd w:fill="auto"/>
            <w:tcW w:type="dxa" w:w="16461"/>
            <w:tcMar>
              <w:top w:type="dxa" w:w="0"/>
              <w:left w:type="dxa" w:w="108"/>
              <w:bottom w:type="dxa" w:w="0"/>
              <w:right w:type="dxa" w:w="108"/>
            </w:tcMar>
          </w:tcPr>
          <w:p>
            <w:pPr>
              <w:pStyle w:val="style1"/>
              <w:numPr>
                <w:ilvl w:val="0"/>
                <w:numId w:val="2"/>
              </w:numPr>
              <w:tabs>
                <w:tab w:leader="none" w:pos="0" w:val="left"/>
                <w:tab w:leader="none" w:pos="709" w:val="left"/>
              </w:tabs>
            </w:pPr>
            <w:r>
              <w:rPr>
                <w:b/>
              </w:rPr>
              <w:t>1</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10</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Подбор по слуху</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2</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c>
          <w:tcPr>
            <w:tcBorders/>
            <w:shd w:fill="auto"/>
            <w:tcW w:type="dxa" w:w="16461"/>
            <w:tcMar>
              <w:top w:type="dxa" w:w="0"/>
              <w:left w:type="dxa" w:w="108"/>
              <w:bottom w:type="dxa" w:w="0"/>
              <w:right w:type="dxa" w:w="108"/>
            </w:tcMar>
          </w:tcPr>
          <w:p>
            <w:pPr>
              <w:pStyle w:val="style1"/>
              <w:numPr>
                <w:ilvl w:val="0"/>
                <w:numId w:val="2"/>
              </w:numPr>
              <w:tabs>
                <w:tab w:leader="none" w:pos="0" w:val="left"/>
                <w:tab w:leader="none" w:pos="709" w:val="left"/>
              </w:tabs>
            </w:pPr>
            <w:r>
              <w:rPr>
                <w:b/>
              </w:rPr>
              <w:t>1</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11</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Музицирование («лёгкие» жанры)</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3</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c>
          <w:tcPr>
            <w:tcBorders/>
            <w:shd w:fill="auto"/>
            <w:tcW w:type="dxa" w:w="16461"/>
            <w:tcMar>
              <w:top w:type="dxa" w:w="0"/>
              <w:left w:type="dxa" w:w="108"/>
              <w:bottom w:type="dxa" w:w="0"/>
              <w:right w:type="dxa" w:w="108"/>
            </w:tcMar>
          </w:tcPr>
          <w:p>
            <w:pPr>
              <w:pStyle w:val="style1"/>
              <w:numPr>
                <w:ilvl w:val="0"/>
                <w:numId w:val="2"/>
              </w:numPr>
              <w:tabs>
                <w:tab w:leader="none" w:pos="0" w:val="left"/>
                <w:tab w:leader="none" w:pos="709" w:val="left"/>
              </w:tabs>
            </w:pPr>
            <w:r>
              <w:rPr>
                <w:b/>
              </w:rPr>
              <w:t>2</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12</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Повторение пройденных произведений</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lang w:eastAsia="ar-SA"/>
              </w:rPr>
              <w:t>2</w:t>
            </w:r>
          </w:p>
        </w:tc>
        <w:tc>
          <w:tcPr>
            <w:tcBorders/>
            <w:shd w:fill="auto"/>
            <w:tcW w:type="dxa" w:w="13168"/>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c>
          <w:tcPr>
            <w:tcBorders/>
            <w:shd w:fill="auto"/>
            <w:tcW w:type="dxa" w:w="16461"/>
            <w:tcMar>
              <w:top w:type="dxa" w:w="0"/>
              <w:left w:type="dxa" w:w="108"/>
              <w:bottom w:type="dxa" w:w="0"/>
              <w:right w:type="dxa" w:w="108"/>
            </w:tcMar>
          </w:tcPr>
          <w:p>
            <w:pPr>
              <w:pStyle w:val="style1"/>
              <w:numPr>
                <w:ilvl w:val="0"/>
                <w:numId w:val="3"/>
              </w:numPr>
              <w:tabs>
                <w:tab w:leader="none" w:pos="0" w:val="left"/>
                <w:tab w:leader="none" w:pos="709" w:val="left"/>
              </w:tabs>
            </w:pPr>
            <w:r>
              <w:rPr>
                <w:b/>
              </w:rPr>
              <w:t>1</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13</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rFonts w:ascii="Times New Roman" w:cs="Times New Roman" w:hAnsi="Times New Roman"/>
              </w:rPr>
              <w:t>Подготовка к промежуточной аттестации</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5,5</w:t>
            </w:r>
          </w:p>
        </w:tc>
        <w:tc>
          <w:tcPr>
            <w:tcBorders/>
            <w:shd w:fill="auto"/>
            <w:tcW w:type="dxa" w:w="13168"/>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4</w:t>
            </w:r>
          </w:p>
        </w:tc>
        <w:tc>
          <w:tcPr>
            <w:tcBorders/>
            <w:shd w:fill="auto"/>
            <w:tcW w:type="dxa" w:w="16461"/>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1,5</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14</w:t>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rFonts w:ascii="Times New Roman" w:cs="Times New Roman" w:hAnsi="Times New Roman"/>
              </w:rPr>
              <w:t>Зачет</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0,5</w:t>
            </w:r>
          </w:p>
        </w:tc>
        <w:tc>
          <w:tcPr>
            <w:tcBorders/>
            <w:shd w:fill="auto"/>
            <w:tcW w:type="dxa" w:w="13168"/>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16461"/>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0,5</w:t>
            </w:r>
          </w:p>
        </w:tc>
      </w:tr>
      <w:tr>
        <w:trPr>
          <w:cantSplit w:val="off"/>
        </w:trPr>
        <w:tc>
          <w:tcPr>
            <w:tcBorders/>
            <w:shd w:fill="auto"/>
            <w:tcW w:type="dxa" w:w="3292"/>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r>
          </w:p>
        </w:tc>
        <w:tc>
          <w:tcPr>
            <w:tcBorders/>
            <w:shd w:fill="auto"/>
            <w:tcW w:type="dxa" w:w="6584"/>
            <w:tcMar>
              <w:top w:type="dxa" w:w="0"/>
              <w:left w:type="dxa" w:w="108"/>
              <w:bottom w:type="dxa" w:w="0"/>
              <w:right w:type="dxa" w:w="108"/>
            </w:tcMar>
          </w:tcPr>
          <w:p>
            <w:pPr>
              <w:pStyle w:val="style0"/>
              <w:numPr>
                <w:ilvl w:val="0"/>
                <w:numId w:val="8"/>
              </w:numPr>
              <w:tabs>
                <w:tab w:leader="none" w:pos="0" w:val="left"/>
                <w:tab w:leader="none" w:pos="709" w:val="left"/>
              </w:tabs>
              <w:suppressAutoHyphens w:val="true"/>
              <w:keepNext/>
              <w:spacing w:after="0" w:before="0" w:line="100" w:lineRule="atLeast"/>
            </w:pPr>
            <w:r>
              <w:rPr>
                <w:sz w:val="24"/>
                <w:szCs w:val="24"/>
                <w:bCs/>
                <w:rFonts w:ascii="Times New Roman" w:hAnsi="Times New Roman"/>
              </w:rPr>
              <w:t>Нагрузка за год</w:t>
            </w:r>
          </w:p>
        </w:tc>
        <w:tc>
          <w:tcPr>
            <w:tcBorders/>
            <w:shd w:fill="auto"/>
            <w:tcW w:type="dxa" w:w="9876"/>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66</w:t>
            </w:r>
          </w:p>
        </w:tc>
        <w:tc>
          <w:tcPr>
            <w:tcBorders/>
            <w:shd w:fill="auto"/>
            <w:tcW w:type="dxa" w:w="13168"/>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33</w:t>
            </w:r>
          </w:p>
        </w:tc>
        <w:tc>
          <w:tcPr>
            <w:tcBorders/>
            <w:shd w:fill="auto"/>
            <w:tcW w:type="dxa" w:w="16461"/>
            <w:tcMar>
              <w:top w:type="dxa" w:w="0"/>
              <w:left w:type="dxa" w:w="108"/>
              <w:bottom w:type="dxa" w:w="0"/>
              <w:right w:type="dxa" w:w="108"/>
            </w:tcMar>
          </w:tcPr>
          <w:p>
            <w:pPr>
              <w:pStyle w:val="style0"/>
              <w:numPr>
                <w:ilvl w:val="0"/>
                <w:numId w:val="8"/>
              </w:numPr>
              <w:jc w:val="center"/>
              <w:tabs>
                <w:tab w:leader="none" w:pos="0" w:val="left"/>
                <w:tab w:leader="none" w:pos="709" w:val="left"/>
              </w:tabs>
              <w:suppressAutoHyphens w:val="true"/>
              <w:keepNext/>
              <w:spacing w:after="0" w:before="0" w:line="100" w:lineRule="atLeast"/>
            </w:pPr>
            <w:r>
              <w:rPr>
                <w:sz w:val="24"/>
                <w:szCs w:val="24"/>
                <w:bCs/>
                <w:rFonts w:ascii="Times New Roman" w:hAnsi="Times New Roman"/>
              </w:rPr>
              <w:t>33</w:t>
            </w:r>
          </w:p>
        </w:tc>
      </w:tr>
    </w:tbl>
    <w:p>
      <w:pPr>
        <w:pStyle w:val="style0"/>
        <w:jc w:val="center"/>
        <w:suppressAutoHyphens w:val="true"/>
        <w:spacing w:after="0" w:before="0" w:line="360" w:lineRule="atLeast"/>
      </w:pPr>
      <w:r>
        <w:rPr/>
      </w:r>
    </w:p>
    <w:p>
      <w:pPr>
        <w:pStyle w:val="style0"/>
        <w:jc w:val="center"/>
        <w:suppressAutoHyphens w:val="true"/>
        <w:spacing w:after="0" w:before="0" w:line="360" w:lineRule="atLeast"/>
      </w:pPr>
      <w:r>
        <w:rPr>
          <w:sz w:val="28"/>
          <w:spacing w:val="-2"/>
          <w:i/>
          <w:b/>
          <w:szCs w:val="28"/>
          <w:w w:val="95"/>
          <w:rFonts w:ascii="Times New Roman" w:cs="Times New Roman" w:hAnsi="Times New Roman"/>
          <w:lang w:val="en-US"/>
        </w:rPr>
        <w:t>III</w:t>
      </w:r>
      <w:r>
        <w:rPr>
          <w:sz w:val="28"/>
          <w:spacing w:val="-2"/>
          <w:i/>
          <w:b/>
          <w:szCs w:val="28"/>
          <w:w w:val="95"/>
          <w:rFonts w:ascii="Times New Roman" w:cs="Times New Roman" w:hAnsi="Times New Roman"/>
        </w:rPr>
        <w:t xml:space="preserve">. </w:t>
      </w:r>
      <w:r>
        <w:rPr>
          <w:sz w:val="28"/>
          <w:i/>
          <w:b/>
          <w:szCs w:val="28"/>
          <w:rFonts w:ascii="Times New Roman" w:hAnsi="Times New Roman"/>
          <w:lang w:eastAsia="ar-SA"/>
        </w:rPr>
        <w:t>Содержание учебного  предмета</w:t>
      </w:r>
    </w:p>
    <w:p>
      <w:pPr>
        <w:pStyle w:val="style0"/>
        <w:jc w:val="center"/>
        <w:suppressAutoHyphens w:val="true"/>
        <w:spacing w:after="0" w:before="0" w:line="360" w:lineRule="atLeast"/>
      </w:pPr>
      <w:r>
        <w:rPr/>
      </w:r>
    </w:p>
    <w:p>
      <w:pPr>
        <w:pStyle w:val="style0"/>
        <w:jc w:val="both"/>
        <w:suppressAutoHyphens w:val="true"/>
        <w:ind w:firstLine="284" w:left="0" w:right="0"/>
        <w:spacing w:after="0" w:before="0"/>
      </w:pPr>
      <w:r>
        <w:rPr>
          <w:sz w:val="28"/>
          <w:szCs w:val="28"/>
          <w:rFonts w:ascii="Times New Roman" w:hAnsi="Times New Roman"/>
          <w:lang w:eastAsia="ar-SA"/>
        </w:rPr>
        <w:t>Работа по предмету «Фортепиано» состоят из 2-х разделов:</w:t>
      </w:r>
    </w:p>
    <w:p>
      <w:pPr>
        <w:pStyle w:val="style0"/>
        <w:numPr>
          <w:ilvl w:val="0"/>
          <w:numId w:val="14"/>
        </w:numPr>
        <w:jc w:val="both"/>
        <w:suppressAutoHyphens w:val="true"/>
        <w:spacing w:after="0" w:before="0"/>
      </w:pPr>
      <w:r>
        <w:rPr>
          <w:sz w:val="28"/>
          <w:u w:val="single"/>
          <w:szCs w:val="28"/>
          <w:rFonts w:ascii="Times New Roman" w:hAnsi="Times New Roman"/>
          <w:lang w:eastAsia="ar-SA"/>
        </w:rPr>
        <w:t>фортепианный</w:t>
      </w:r>
      <w:r>
        <w:rPr>
          <w:sz w:val="28"/>
          <w:szCs w:val="28"/>
          <w:rFonts w:ascii="Times New Roman" w:hAnsi="Times New Roman"/>
          <w:lang w:eastAsia="ar-SA"/>
        </w:rPr>
        <w:t xml:space="preserve"> – изучение индивидуальной программы, включающей произведения различных жанров: полифонии, крупной формы, пьес, этюдов;</w:t>
      </w:r>
    </w:p>
    <w:p>
      <w:pPr>
        <w:pStyle w:val="style0"/>
        <w:numPr>
          <w:ilvl w:val="0"/>
          <w:numId w:val="14"/>
        </w:numPr>
        <w:jc w:val="both"/>
        <w:suppressAutoHyphens w:val="true"/>
        <w:spacing w:after="0" w:before="0"/>
      </w:pPr>
      <w:r>
        <w:rPr>
          <w:sz w:val="28"/>
          <w:u w:val="single"/>
          <w:szCs w:val="28"/>
          <w:rFonts w:ascii="Times New Roman" w:hAnsi="Times New Roman"/>
          <w:lang w:eastAsia="ar-SA"/>
        </w:rPr>
        <w:t>профилирующий,</w:t>
      </w:r>
      <w:r>
        <w:rPr>
          <w:sz w:val="28"/>
          <w:szCs w:val="28"/>
          <w:rFonts w:ascii="Times New Roman" w:cs="Times New Roman" w:eastAsia="Times New Roman" w:hAnsi="Times New Roman"/>
          <w:lang w:eastAsia="ar-SA"/>
        </w:rPr>
        <w:t xml:space="preserve"> отражающий специфику отделения</w:t>
      </w:r>
      <w:r>
        <w:rPr>
          <w:sz w:val="28"/>
          <w:szCs w:val="28"/>
          <w:rFonts w:ascii="Times New Roman" w:hAnsi="Times New Roman"/>
          <w:lang w:eastAsia="ar-SA"/>
        </w:rPr>
        <w:t xml:space="preserve"> – игра в ансамбле, аккомпанемент, чтение с листа,  музицирование, технические упражнения (в том числе, гаммы, аккорды и арпеджио).</w:t>
      </w:r>
    </w:p>
    <w:p>
      <w:pPr>
        <w:pStyle w:val="style0"/>
        <w:jc w:val="center"/>
        <w:suppressAutoHyphens w:val="true"/>
        <w:spacing w:after="0" w:before="0" w:line="360" w:lineRule="atLeast"/>
      </w:pPr>
      <w:r>
        <w:rPr/>
      </w:r>
    </w:p>
    <w:p>
      <w:pPr>
        <w:pStyle w:val="style0"/>
        <w:jc w:val="center"/>
        <w:suppressAutoHyphens w:val="true"/>
        <w:spacing w:after="0" w:before="0" w:line="360" w:lineRule="atLeast"/>
      </w:pPr>
      <w:r>
        <w:rPr>
          <w:sz w:val="28"/>
          <w:b/>
          <w:szCs w:val="28"/>
          <w:rFonts w:ascii="Times New Roman" w:hAnsi="Times New Roman"/>
          <w:lang w:eastAsia="ar-SA"/>
        </w:rPr>
        <w:t>8 (9) - летний срок обучения</w:t>
      </w:r>
    </w:p>
    <w:p>
      <w:pPr>
        <w:pStyle w:val="style0"/>
        <w:jc w:val="center"/>
        <w:suppressAutoHyphens w:val="true"/>
        <w:spacing w:after="0" w:before="0" w:line="360" w:lineRule="atLeast"/>
      </w:pPr>
      <w:r>
        <w:rPr>
          <w:sz w:val="28"/>
          <w:u w:val="single"/>
          <w:b/>
          <w:szCs w:val="28"/>
          <w:rFonts w:ascii="Times New Roman" w:hAnsi="Times New Roman"/>
          <w:lang w:eastAsia="ar-SA"/>
        </w:rPr>
        <w:t xml:space="preserve">1 год обучения </w:t>
      </w:r>
    </w:p>
    <w:p>
      <w:pPr>
        <w:pStyle w:val="style0"/>
        <w:suppressAutoHyphens w:val="true"/>
        <w:spacing w:after="0" w:before="0" w:line="360" w:lineRule="atLeast"/>
      </w:pPr>
      <w:r>
        <w:rPr>
          <w:sz w:val="28"/>
          <w:i/>
          <w:b/>
          <w:szCs w:val="28"/>
          <w:rFonts w:ascii="Times New Roman" w:hAnsi="Times New Roman"/>
          <w:lang w:eastAsia="ar-SA"/>
        </w:rPr>
        <w:t>1-е полугодие:</w:t>
      </w:r>
    </w:p>
    <w:p>
      <w:pPr>
        <w:pStyle w:val="style0"/>
        <w:suppressAutoHyphens w:val="true"/>
        <w:spacing w:after="0" w:before="0" w:line="360" w:lineRule="atLeast"/>
      </w:pPr>
      <w:r>
        <w:rPr>
          <w:sz w:val="28"/>
          <w:u w:val="single"/>
          <w:b/>
          <w:szCs w:val="28"/>
          <w:rFonts w:ascii="Times New Roman" w:hAnsi="Times New Roman"/>
          <w:lang w:eastAsia="ar-SA"/>
        </w:rPr>
        <w:t>Фортепианный раздел</w:t>
      </w:r>
    </w:p>
    <w:p>
      <w:pPr>
        <w:pStyle w:val="style0"/>
        <w:suppressAutoHyphens w:val="true"/>
        <w:ind w:hanging="0" w:left="708" w:right="0"/>
        <w:spacing w:after="0" w:before="0"/>
      </w:pPr>
      <w:r>
        <w:rPr>
          <w:sz w:val="28"/>
          <w:szCs w:val="28"/>
          <w:rFonts w:ascii="Times New Roman" w:hAnsi="Times New Roman"/>
          <w:lang w:eastAsia="ar-SA"/>
        </w:rPr>
        <w:t>4-5 разнохарактерных пьес (обработки народных песен, пьесы</w:t>
      </w:r>
    </w:p>
    <w:p>
      <w:pPr>
        <w:pStyle w:val="style0"/>
        <w:suppressAutoHyphens w:val="true"/>
        <w:ind w:hanging="0" w:left="708" w:right="0"/>
        <w:spacing w:after="0" w:before="0"/>
      </w:pPr>
      <w:r>
        <w:rPr>
          <w:sz w:val="28"/>
          <w:szCs w:val="28"/>
          <w:rFonts w:ascii="Times New Roman" w:hAnsi="Times New Roman"/>
          <w:lang w:eastAsia="ar-SA"/>
        </w:rPr>
        <w:t>песенного и танцевального характера)</w:t>
      </w:r>
    </w:p>
    <w:p>
      <w:pPr>
        <w:pStyle w:val="style0"/>
        <w:suppressAutoHyphens w:val="true"/>
        <w:spacing w:after="0" w:before="0" w:line="360" w:lineRule="atLeast"/>
      </w:pPr>
      <w:r>
        <w:rPr>
          <w:sz w:val="28"/>
          <w:u w:val="single"/>
          <w:b/>
          <w:szCs w:val="28"/>
          <w:rFonts w:ascii="Times New Roman" w:hAnsi="Times New Roman"/>
          <w:lang w:eastAsia="ar-SA"/>
        </w:rPr>
        <w:t>Профилирующий раздел</w:t>
      </w:r>
    </w:p>
    <w:p>
      <w:pPr>
        <w:pStyle w:val="style0"/>
        <w:suppressAutoHyphens w:val="true"/>
        <w:ind w:hanging="0" w:left="708" w:right="0"/>
        <w:spacing w:after="0" w:before="0"/>
      </w:pPr>
      <w:r>
        <w:rPr>
          <w:sz w:val="28"/>
          <w:szCs w:val="28"/>
          <w:rFonts w:ascii="Times New Roman" w:hAnsi="Times New Roman"/>
          <w:lang w:eastAsia="ar-SA"/>
        </w:rPr>
        <w:t>простейшие ансамбли;</w:t>
      </w:r>
    </w:p>
    <w:p>
      <w:pPr>
        <w:pStyle w:val="style0"/>
        <w:suppressAutoHyphens w:val="true"/>
        <w:spacing w:after="0" w:before="0"/>
      </w:pPr>
      <w:r>
        <w:rPr>
          <w:sz w:val="28"/>
          <w:b/>
          <w:szCs w:val="28"/>
          <w:rFonts w:ascii="Times New Roman" w:hAnsi="Times New Roman"/>
          <w:lang w:eastAsia="ar-SA"/>
        </w:rPr>
        <w:t xml:space="preserve">          </w:t>
      </w:r>
      <w:r>
        <w:rPr>
          <w:sz w:val="28"/>
          <w:szCs w:val="28"/>
          <w:rFonts w:ascii="Times New Roman" w:hAnsi="Times New Roman"/>
          <w:lang w:eastAsia="ar-SA"/>
        </w:rPr>
        <w:t>чтение с листа</w:t>
      </w:r>
    </w:p>
    <w:p>
      <w:pPr>
        <w:pStyle w:val="style0"/>
        <w:suppressAutoHyphens w:val="true"/>
        <w:spacing w:after="0" w:before="0" w:line="360" w:lineRule="atLeast"/>
      </w:pPr>
      <w:r>
        <w:rPr>
          <w:sz w:val="28"/>
          <w:i/>
          <w:b/>
          <w:szCs w:val="28"/>
          <w:rFonts w:ascii="Times New Roman" w:hAnsi="Times New Roman"/>
          <w:lang w:eastAsia="ar-SA"/>
        </w:rPr>
        <w:t xml:space="preserve">2-е полугодие: </w:t>
      </w:r>
    </w:p>
    <w:p>
      <w:pPr>
        <w:pStyle w:val="style0"/>
        <w:suppressAutoHyphens w:val="true"/>
        <w:spacing w:after="0" w:before="0" w:line="360" w:lineRule="atLeast"/>
      </w:pPr>
      <w:r>
        <w:rPr>
          <w:sz w:val="28"/>
          <w:u w:val="single"/>
          <w:b/>
          <w:szCs w:val="28"/>
          <w:rFonts w:ascii="Times New Roman" w:hAnsi="Times New Roman"/>
          <w:lang w:eastAsia="ar-SA"/>
        </w:rPr>
        <w:t>Фортепианный раздел</w:t>
      </w:r>
    </w:p>
    <w:p>
      <w:pPr>
        <w:pStyle w:val="style0"/>
        <w:suppressAutoHyphens w:val="true"/>
        <w:ind w:hanging="0" w:left="708" w:right="0"/>
        <w:spacing w:after="0" w:before="0"/>
      </w:pPr>
      <w:r>
        <w:rPr>
          <w:sz w:val="28"/>
          <w:szCs w:val="28"/>
          <w:rFonts w:ascii="Times New Roman" w:hAnsi="Times New Roman"/>
          <w:lang w:eastAsia="ar-SA"/>
        </w:rPr>
        <w:t>2-3 разнохарактерных пьесы;</w:t>
      </w:r>
    </w:p>
    <w:p>
      <w:pPr>
        <w:pStyle w:val="style0"/>
        <w:suppressAutoHyphens w:val="true"/>
        <w:ind w:hanging="0" w:left="708" w:right="0"/>
        <w:spacing w:after="0" w:before="0"/>
      </w:pPr>
      <w:r>
        <w:rPr>
          <w:sz w:val="28"/>
          <w:szCs w:val="28"/>
          <w:rFonts w:ascii="Times New Roman" w:hAnsi="Times New Roman"/>
          <w:lang w:eastAsia="ar-SA"/>
        </w:rPr>
        <w:t>этюды</w:t>
      </w:r>
    </w:p>
    <w:p>
      <w:pPr>
        <w:pStyle w:val="style0"/>
        <w:suppressAutoHyphens w:val="true"/>
        <w:spacing w:after="0" w:before="0" w:line="360" w:lineRule="atLeast"/>
      </w:pPr>
      <w:r>
        <w:rPr>
          <w:sz w:val="28"/>
          <w:u w:val="single"/>
          <w:b/>
          <w:szCs w:val="28"/>
          <w:rFonts w:ascii="Times New Roman" w:hAnsi="Times New Roman"/>
          <w:lang w:eastAsia="ar-SA"/>
        </w:rPr>
        <w:t>Профилирующий раздел</w:t>
      </w:r>
    </w:p>
    <w:p>
      <w:pPr>
        <w:pStyle w:val="style0"/>
        <w:suppressAutoHyphens w:val="true"/>
        <w:ind w:hanging="0" w:left="708" w:right="0"/>
        <w:spacing w:after="0" w:before="0"/>
      </w:pPr>
      <w:r>
        <w:rPr>
          <w:sz w:val="28"/>
          <w:szCs w:val="28"/>
          <w:rFonts w:ascii="Times New Roman" w:hAnsi="Times New Roman"/>
          <w:lang w:eastAsia="ar-SA"/>
        </w:rPr>
        <w:t>Ансамбль</w:t>
      </w:r>
    </w:p>
    <w:p>
      <w:pPr>
        <w:pStyle w:val="style0"/>
        <w:suppressAutoHyphens w:val="true"/>
        <w:ind w:hanging="0" w:left="708" w:right="0"/>
        <w:spacing w:after="0" w:before="0"/>
      </w:pPr>
      <w:r>
        <w:rPr>
          <w:sz w:val="28"/>
          <w:szCs w:val="28"/>
          <w:rFonts w:ascii="Times New Roman" w:hAnsi="Times New Roman"/>
          <w:lang w:eastAsia="ar-SA"/>
        </w:rPr>
        <w:t>чтение с листа</w:t>
      </w:r>
    </w:p>
    <w:p>
      <w:pPr>
        <w:pStyle w:val="style0"/>
        <w:suppressAutoHyphens w:val="true"/>
        <w:spacing w:after="0" w:before="0"/>
      </w:pPr>
      <w:r>
        <w:rPr/>
      </w:r>
    </w:p>
    <w:p>
      <w:pPr>
        <w:pStyle w:val="style0"/>
        <w:suppressAutoHyphens w:val="true"/>
        <w:spacing w:after="0" w:before="0"/>
      </w:pPr>
      <w:r>
        <w:rPr>
          <w:sz w:val="28"/>
          <w:u w:val="single"/>
          <w:b/>
          <w:szCs w:val="28"/>
          <w:rFonts w:ascii="Times New Roman" w:hAnsi="Times New Roman"/>
          <w:lang w:eastAsia="ar-SA"/>
        </w:rPr>
        <w:t>Требования по гаммам (2-ое полугодие):</w:t>
      </w:r>
    </w:p>
    <w:p>
      <w:pPr>
        <w:pStyle w:val="style0"/>
        <w:suppressAutoHyphens w:val="true"/>
        <w:spacing w:after="0" w:before="0"/>
      </w:pPr>
      <w:r>
        <w:rPr/>
      </w:r>
    </w:p>
    <w:p>
      <w:pPr>
        <w:pStyle w:val="style0"/>
        <w:jc w:val="both"/>
        <w:suppressAutoHyphens w:val="true"/>
        <w:ind w:hanging="0" w:left="708" w:right="0"/>
        <w:spacing w:after="0" w:before="0" w:line="100" w:lineRule="atLeast"/>
      </w:pPr>
      <w:r>
        <w:rPr>
          <w:sz w:val="28"/>
          <w:szCs w:val="28"/>
          <w:rFonts w:ascii="Times New Roman" w:hAnsi="Times New Roman"/>
          <w:lang w:eastAsia="ar-SA"/>
        </w:rPr>
        <w:t xml:space="preserve">    </w:t>
      </w:r>
      <w:r>
        <w:rPr>
          <w:sz w:val="28"/>
          <w:szCs w:val="28"/>
          <w:rFonts w:ascii="Times New Roman" w:hAnsi="Times New Roman"/>
          <w:lang w:eastAsia="ar-SA"/>
        </w:rPr>
        <w:t>Гаммы До мажор и ля минор в прямом движении в одну октаву отдельно каждой рукой, в расходящемся движении - двумя руками.</w:t>
      </w:r>
    </w:p>
    <w:p>
      <w:pPr>
        <w:pStyle w:val="style0"/>
        <w:jc w:val="both"/>
        <w:suppressAutoHyphens w:val="true"/>
        <w:ind w:hanging="0" w:left="708" w:right="0"/>
        <w:spacing w:after="0" w:before="0" w:line="100" w:lineRule="atLeast"/>
      </w:pPr>
      <w:r>
        <w:rPr>
          <w:sz w:val="28"/>
          <w:szCs w:val="28"/>
          <w:rFonts w:ascii="Times New Roman" w:hAnsi="Times New Roman"/>
          <w:lang w:eastAsia="ar-SA"/>
        </w:rPr>
        <w:t xml:space="preserve">    </w:t>
      </w:r>
      <w:r>
        <w:rPr>
          <w:sz w:val="28"/>
          <w:szCs w:val="28"/>
          <w:rFonts w:ascii="Times New Roman" w:hAnsi="Times New Roman"/>
          <w:lang w:eastAsia="ar-SA"/>
        </w:rPr>
        <w:t>Трезвучия от всех белых клавиш; тонические трезвучия в До мажоре и ля миноре с переносом через октаву – каждой рукой отдельно.</w:t>
      </w:r>
    </w:p>
    <w:p>
      <w:pPr>
        <w:pStyle w:val="style0"/>
        <w:jc w:val="both"/>
        <w:suppressAutoHyphens w:val="true"/>
        <w:ind w:hanging="0" w:left="708" w:right="0"/>
        <w:spacing w:after="0" w:before="0" w:line="100" w:lineRule="atLeast"/>
      </w:pPr>
      <w:r>
        <w:rPr/>
      </w:r>
    </w:p>
    <w:p>
      <w:pPr>
        <w:pStyle w:val="style0"/>
        <w:jc w:val="both"/>
        <w:spacing w:after="0" w:before="0" w:line="360" w:lineRule="atLeast"/>
      </w:pPr>
      <w:r>
        <w:rPr>
          <w:sz w:val="28"/>
          <w:u w:val="single"/>
          <w:b/>
          <w:szCs w:val="28"/>
          <w:rFonts w:ascii="Times New Roman" w:hAnsi="Times New Roman"/>
        </w:rPr>
        <w:t>Переводные требования</w:t>
      </w:r>
    </w:p>
    <w:p>
      <w:pPr>
        <w:pStyle w:val="style0"/>
        <w:jc w:val="both"/>
        <w:suppressAutoHyphens w:val="true"/>
        <w:ind w:hanging="0" w:left="708" w:right="0"/>
        <w:spacing w:after="0" w:before="0" w:line="360" w:lineRule="atLeast"/>
      </w:pPr>
      <w:r>
        <w:rPr>
          <w:sz w:val="28"/>
          <w:szCs w:val="28"/>
          <w:rFonts w:ascii="Times New Roman" w:hAnsi="Times New Roman"/>
          <w:lang w:eastAsia="ar-SA"/>
        </w:rPr>
        <w:t>2 разнохарактерных произведения</w:t>
      </w:r>
    </w:p>
    <w:p>
      <w:pPr>
        <w:pStyle w:val="style0"/>
        <w:suppressAutoHyphens w:val="true"/>
        <w:spacing w:after="0" w:before="0"/>
      </w:pPr>
      <w:r>
        <w:rPr>
          <w:sz w:val="28"/>
          <w:u w:val="single"/>
          <w:b/>
          <w:szCs w:val="28"/>
          <w:rFonts w:ascii="Times New Roman" w:hAnsi="Times New Roman"/>
          <w:lang w:eastAsia="ar-SA"/>
        </w:rPr>
        <w:t>Примерные программы зачетов</w:t>
      </w:r>
    </w:p>
    <w:p>
      <w:pPr>
        <w:pStyle w:val="style0"/>
        <w:jc w:val="center"/>
        <w:suppressAutoHyphens w:val="true"/>
        <w:spacing w:after="0" w:before="0"/>
      </w:pPr>
      <w:r>
        <w:rPr>
          <w:sz w:val="28"/>
          <w:b/>
          <w:szCs w:val="28"/>
          <w:rFonts w:ascii="Times New Roman" w:hAnsi="Times New Roman"/>
          <w:lang w:eastAsia="ar-SA"/>
        </w:rPr>
        <w:t>1-й вариант:</w:t>
      </w:r>
    </w:p>
    <w:p>
      <w:pPr>
        <w:pStyle w:val="style0"/>
        <w:suppressAutoHyphens w:val="true"/>
        <w:spacing w:after="0" w:before="0"/>
      </w:pPr>
      <w:r>
        <w:rPr>
          <w:sz w:val="28"/>
          <w:szCs w:val="28"/>
          <w:rFonts w:ascii="Times New Roman" w:hAnsi="Times New Roman"/>
          <w:lang w:eastAsia="ar-SA"/>
        </w:rPr>
        <w:t xml:space="preserve">Рамо Ж. Тамбурин                                                   Р.Н.П. «Как по лугу» </w:t>
      </w:r>
    </w:p>
    <w:p>
      <w:pPr>
        <w:pStyle w:val="style0"/>
        <w:suppressAutoHyphens w:val="true"/>
        <w:spacing w:after="0" w:before="0"/>
      </w:pPr>
      <w:r>
        <w:rPr>
          <w:sz w:val="28"/>
          <w:szCs w:val="28"/>
          <w:rFonts w:ascii="Times New Roman" w:hAnsi="Times New Roman"/>
          <w:lang w:eastAsia="ar-SA"/>
        </w:rPr>
        <w:t>Разбаева Г. Колыбельная (анс.)                              Глинка М. Полька (анс.)</w:t>
      </w:r>
    </w:p>
    <w:p>
      <w:pPr>
        <w:pStyle w:val="style0"/>
        <w:jc w:val="center"/>
        <w:suppressAutoHyphens w:val="true"/>
        <w:spacing w:after="0" w:before="0"/>
      </w:pPr>
      <w:r>
        <w:rPr>
          <w:sz w:val="28"/>
          <w:b/>
          <w:szCs w:val="28"/>
          <w:rFonts w:ascii="Times New Roman" w:hAnsi="Times New Roman"/>
          <w:lang w:eastAsia="ar-SA"/>
        </w:rPr>
        <w:t>2-й вариант:</w:t>
      </w:r>
    </w:p>
    <w:p>
      <w:pPr>
        <w:pStyle w:val="style0"/>
        <w:suppressAutoHyphens w:val="true"/>
        <w:spacing w:after="0" w:before="0"/>
      </w:pPr>
      <w:r>
        <w:rPr>
          <w:sz w:val="28"/>
          <w:szCs w:val="28"/>
          <w:rFonts w:ascii="Times New Roman" w:hAnsi="Times New Roman"/>
          <w:lang w:eastAsia="ar-SA"/>
        </w:rPr>
        <w:t>Любарский Н. «Курочка»                                     П.Н.П. «Висла»</w:t>
      </w:r>
    </w:p>
    <w:p>
      <w:pPr>
        <w:pStyle w:val="style0"/>
        <w:suppressAutoHyphens w:val="true"/>
        <w:spacing w:after="0" w:before="0"/>
      </w:pPr>
      <w:r>
        <w:rPr>
          <w:sz w:val="28"/>
          <w:szCs w:val="28"/>
          <w:rFonts w:ascii="Times New Roman" w:hAnsi="Times New Roman"/>
          <w:lang w:eastAsia="ar-SA"/>
        </w:rPr>
        <w:t xml:space="preserve">Гайдн И. Отрывок из симфонии (анс.)                Р.Н.П. «Как пошли наши </w:t>
      </w:r>
    </w:p>
    <w:p>
      <w:pPr>
        <w:pStyle w:val="style0"/>
        <w:suppressAutoHyphens w:val="true"/>
        <w:ind w:hanging="0" w:left="5664" w:right="0"/>
        <w:spacing w:after="0" w:before="0"/>
      </w:pPr>
      <w:r>
        <w:rPr>
          <w:sz w:val="28"/>
          <w:szCs w:val="28"/>
          <w:rFonts w:ascii="Times New Roman" w:hAnsi="Times New Roman"/>
          <w:lang w:eastAsia="ar-SA"/>
        </w:rPr>
        <w:t>подружки» (анс)</w:t>
      </w:r>
    </w:p>
    <w:p>
      <w:pPr>
        <w:pStyle w:val="style0"/>
        <w:jc w:val="center"/>
        <w:suppressAutoHyphens w:val="true"/>
        <w:spacing w:after="0" w:before="0"/>
      </w:pPr>
      <w:r>
        <w:rPr>
          <w:sz w:val="28"/>
          <w:b/>
          <w:szCs w:val="28"/>
          <w:rFonts w:ascii="Times New Roman" w:hAnsi="Times New Roman"/>
          <w:lang w:eastAsia="ar-SA"/>
        </w:rPr>
        <w:t>3-й вариант:</w:t>
      </w:r>
    </w:p>
    <w:p>
      <w:pPr>
        <w:pStyle w:val="style0"/>
        <w:suppressAutoHyphens w:val="true"/>
        <w:spacing w:after="0" w:before="0"/>
      </w:pPr>
      <w:r>
        <w:rPr>
          <w:sz w:val="28"/>
          <w:szCs w:val="28"/>
          <w:rFonts w:ascii="Times New Roman" w:hAnsi="Times New Roman"/>
          <w:lang w:eastAsia="ar-SA"/>
        </w:rPr>
        <w:t>Гедике А. «Заинька»                                            Р.Н.П. «Во поле береза стояла» Гладков Г. «Песенка Львенка и Черепахи» (анс.)      Вебер К. Вальс (анс.)</w:t>
      </w:r>
    </w:p>
    <w:p>
      <w:pPr>
        <w:pStyle w:val="style0"/>
        <w:suppressAutoHyphens w:val="true"/>
        <w:spacing w:after="0" w:before="0"/>
      </w:pPr>
      <w:r>
        <w:rPr/>
      </w:r>
    </w:p>
    <w:p>
      <w:pPr>
        <w:pStyle w:val="style0"/>
        <w:suppressAutoHyphens w:val="true"/>
        <w:spacing w:after="0" w:before="0"/>
      </w:pPr>
      <w:r>
        <w:rPr>
          <w:sz w:val="28"/>
          <w:u w:val="single"/>
          <w:b/>
          <w:szCs w:val="28"/>
          <w:rFonts w:ascii="Times New Roman" w:hAnsi="Times New Roman"/>
          <w:lang w:eastAsia="ar-SA"/>
        </w:rPr>
        <w:t>Примерный репертуарный список</w:t>
      </w:r>
    </w:p>
    <w:p>
      <w:pPr>
        <w:pStyle w:val="style0"/>
        <w:jc w:val="center"/>
        <w:suppressAutoHyphens w:val="true"/>
        <w:spacing w:after="0" w:before="0"/>
      </w:pPr>
      <w:r>
        <w:rPr>
          <w:sz w:val="28"/>
          <w:b/>
          <w:szCs w:val="28"/>
          <w:rFonts w:ascii="Times New Roman" w:hAnsi="Times New Roman"/>
          <w:lang w:eastAsia="ar-SA"/>
        </w:rPr>
        <w:t>ЭТЮДЫ</w:t>
      </w:r>
    </w:p>
    <w:p>
      <w:pPr>
        <w:pStyle w:val="style0"/>
        <w:suppressAutoHyphens w:val="true"/>
        <w:spacing w:after="0" w:before="0" w:line="100" w:lineRule="atLeast"/>
      </w:pPr>
      <w:r>
        <w:rPr>
          <w:sz w:val="28"/>
          <w:szCs w:val="28"/>
          <w:rFonts w:ascii="Times New Roman" w:hAnsi="Times New Roman"/>
          <w:lang w:eastAsia="ar-SA"/>
        </w:rPr>
        <w:t>Гнесина Е. Маленькие этюды для начинающих. № 1-3, 7, 9-13, 15, 19.</w:t>
      </w:r>
    </w:p>
    <w:p>
      <w:pPr>
        <w:pStyle w:val="style0"/>
        <w:suppressAutoHyphens w:val="true"/>
        <w:ind w:hanging="0" w:left="708" w:right="0"/>
        <w:spacing w:after="0" w:before="0" w:line="100" w:lineRule="atLeast"/>
      </w:pPr>
      <w:r>
        <w:rPr>
          <w:sz w:val="28"/>
          <w:szCs w:val="28"/>
          <w:rFonts w:ascii="Times New Roman" w:hAnsi="Times New Roman"/>
          <w:lang w:eastAsia="ar-SA"/>
        </w:rPr>
        <w:t xml:space="preserve">         </w:t>
      </w:r>
      <w:r>
        <w:rPr>
          <w:sz w:val="28"/>
          <w:szCs w:val="28"/>
          <w:rFonts w:ascii="Times New Roman" w:hAnsi="Times New Roman"/>
          <w:lang w:eastAsia="ar-SA"/>
        </w:rPr>
        <w:t>Фортепианная азбука (по выбору)</w:t>
      </w:r>
    </w:p>
    <w:p>
      <w:pPr>
        <w:pStyle w:val="style0"/>
        <w:suppressAutoHyphens w:val="true"/>
        <w:spacing w:after="0" w:before="0" w:line="100" w:lineRule="atLeast"/>
      </w:pPr>
      <w:r>
        <w:rPr>
          <w:sz w:val="28"/>
          <w:szCs w:val="28"/>
          <w:rFonts w:ascii="Times New Roman" w:hAnsi="Times New Roman"/>
          <w:lang w:eastAsia="ar-SA"/>
        </w:rPr>
        <w:t xml:space="preserve">Гедике А.  Соч. 32.  40 мелодических этюдов. Тетр. 1 (по выбору) </w:t>
      </w:r>
    </w:p>
    <w:p>
      <w:pPr>
        <w:pStyle w:val="style0"/>
        <w:suppressAutoHyphens w:val="true"/>
        <w:spacing w:after="0" w:before="0" w:line="100" w:lineRule="atLeast"/>
      </w:pPr>
      <w:r>
        <w:rPr>
          <w:sz w:val="28"/>
          <w:szCs w:val="28"/>
          <w:rFonts w:ascii="Times New Roman" w:hAnsi="Times New Roman"/>
          <w:lang w:eastAsia="ar-SA"/>
        </w:rPr>
        <w:t>Лешгорн А. Соч. 65. Избранные этюды для начинающих. № 1-3.</w:t>
      </w:r>
    </w:p>
    <w:p>
      <w:pPr>
        <w:pStyle w:val="style0"/>
        <w:suppressAutoHyphens w:val="true"/>
        <w:spacing w:after="0" w:before="0" w:line="100" w:lineRule="atLeast"/>
      </w:pPr>
      <w:r>
        <w:rPr>
          <w:sz w:val="28"/>
          <w:szCs w:val="28"/>
          <w:rFonts w:ascii="Times New Roman" w:hAnsi="Times New Roman"/>
          <w:lang w:eastAsia="ar-SA"/>
        </w:rPr>
        <w:t>Малыш за роялем. /Сост. И. Лещинская и В. Пороцкий. – М.: «Советский композитор», 1986. (по выбору)</w:t>
      </w:r>
    </w:p>
    <w:p>
      <w:pPr>
        <w:pStyle w:val="style0"/>
        <w:suppressAutoHyphens w:val="true"/>
        <w:spacing w:after="0" w:before="0" w:line="100" w:lineRule="atLeast"/>
      </w:pPr>
      <w:r>
        <w:rPr>
          <w:sz w:val="28"/>
          <w:szCs w:val="28"/>
          <w:rFonts w:ascii="Times New Roman" w:hAnsi="Times New Roman"/>
          <w:lang w:eastAsia="ar-SA"/>
        </w:rPr>
        <w:t>Фортепианная игра. / Ред. А. Николаев. – М.: «Музыка», 1991 (по выбору)</w:t>
      </w:r>
    </w:p>
    <w:p>
      <w:pPr>
        <w:pStyle w:val="style0"/>
        <w:suppressAutoHyphens w:val="true"/>
        <w:spacing w:after="0" w:before="0" w:line="100" w:lineRule="atLeast"/>
      </w:pPr>
      <w:r>
        <w:rPr>
          <w:sz w:val="28"/>
          <w:szCs w:val="28"/>
          <w:rFonts w:ascii="Times New Roman" w:hAnsi="Times New Roman"/>
          <w:lang w:eastAsia="ar-SA"/>
        </w:rPr>
        <w:t>Фортепианная тетрадь юного музыканта. Вып. 1 / Сост. М. Глушенко. –</w:t>
      </w:r>
    </w:p>
    <w:p>
      <w:pPr>
        <w:pStyle w:val="style0"/>
        <w:suppressAutoHyphens w:val="true"/>
        <w:spacing w:after="0" w:before="0" w:line="100" w:lineRule="atLeast"/>
      </w:pPr>
      <w:r>
        <w:rPr>
          <w:sz w:val="28"/>
          <w:szCs w:val="28"/>
          <w:rFonts w:ascii="Times New Roman" w:hAnsi="Times New Roman"/>
          <w:lang w:eastAsia="ar-SA"/>
        </w:rPr>
        <w:t>Л.: «Музыка», 1988 (по выбору)</w:t>
      </w:r>
    </w:p>
    <w:p>
      <w:pPr>
        <w:pStyle w:val="style0"/>
        <w:suppressAutoHyphens w:val="true"/>
        <w:spacing w:after="0" w:before="0" w:line="100" w:lineRule="atLeast"/>
      </w:pPr>
      <w:r>
        <w:rPr>
          <w:sz w:val="28"/>
          <w:szCs w:val="28"/>
          <w:rFonts w:ascii="Times New Roman" w:hAnsi="Times New Roman"/>
          <w:lang w:eastAsia="ar-SA"/>
        </w:rPr>
        <w:t>Черни К. – Гермер Г. Избранные этюды. № 1-7</w:t>
      </w:r>
    </w:p>
    <w:p>
      <w:pPr>
        <w:pStyle w:val="style0"/>
        <w:suppressAutoHyphens w:val="true"/>
        <w:spacing w:after="0" w:before="0" w:line="100" w:lineRule="atLeast"/>
      </w:pPr>
      <w:r>
        <w:rPr>
          <w:sz w:val="28"/>
          <w:szCs w:val="28"/>
          <w:rFonts w:ascii="Times New Roman" w:hAnsi="Times New Roman"/>
          <w:lang w:eastAsia="ar-SA"/>
        </w:rPr>
        <w:t>Шитте Л. Соч. 108. «25 маленьких этюдов» (по выбору).</w:t>
      </w:r>
    </w:p>
    <w:p>
      <w:pPr>
        <w:pStyle w:val="style0"/>
        <w:jc w:val="center"/>
        <w:suppressAutoHyphens w:val="true"/>
        <w:spacing w:after="0" w:before="0"/>
      </w:pPr>
      <w:r>
        <w:rPr>
          <w:sz w:val="28"/>
          <w:b/>
          <w:szCs w:val="28"/>
          <w:rFonts w:ascii="Times New Roman" w:hAnsi="Times New Roman"/>
          <w:lang w:eastAsia="ar-SA"/>
        </w:rPr>
        <w:t>ПЬЕСЫ</w:t>
      </w:r>
    </w:p>
    <w:p>
      <w:pPr>
        <w:pStyle w:val="style0"/>
        <w:suppressAutoHyphens w:val="true"/>
        <w:spacing w:after="0" w:before="0" w:line="100" w:lineRule="atLeast"/>
      </w:pPr>
      <w:r>
        <w:rPr>
          <w:sz w:val="28"/>
          <w:szCs w:val="28"/>
          <w:rFonts w:ascii="Times New Roman" w:hAnsi="Times New Roman"/>
          <w:lang w:eastAsia="ar-SA"/>
        </w:rPr>
        <w:t>Артоболевская А. «Первая встреча с музыкой». – М.: «Советский композитор», 1986. (по выбору)</w:t>
      </w:r>
    </w:p>
    <w:p>
      <w:pPr>
        <w:pStyle w:val="style0"/>
        <w:suppressAutoHyphens w:val="true"/>
        <w:spacing w:after="0" w:before="0" w:line="100" w:lineRule="atLeast"/>
      </w:pPr>
      <w:r>
        <w:rPr>
          <w:sz w:val="28"/>
          <w:szCs w:val="28"/>
          <w:rFonts w:ascii="Times New Roman" w:hAnsi="Times New Roman"/>
          <w:lang w:eastAsia="ar-SA"/>
        </w:rPr>
        <w:t>Гедике А. Соч. 36. 20 маленьких пьес для фортепиано. – № 1 Песня. № 2 «Заинька». № 5 Плясовая. № 17 Полька.</w:t>
      </w:r>
    </w:p>
    <w:p>
      <w:pPr>
        <w:pStyle w:val="style0"/>
        <w:suppressAutoHyphens w:val="true"/>
        <w:spacing w:after="0" w:before="0" w:line="100" w:lineRule="atLeast"/>
      </w:pPr>
      <w:r>
        <w:rPr>
          <w:sz w:val="28"/>
          <w:szCs w:val="28"/>
          <w:rFonts w:ascii="Times New Roman" w:hAnsi="Times New Roman"/>
          <w:lang w:eastAsia="ar-SA"/>
        </w:rPr>
        <w:t>Дарвина О. «Образы». 30 упражнений для начинающих. – М.: «Композитор», 1988. (по выбору)</w:t>
      </w:r>
    </w:p>
    <w:p>
      <w:pPr>
        <w:pStyle w:val="style0"/>
        <w:suppressAutoHyphens w:val="true"/>
        <w:spacing w:after="0" w:before="0" w:line="100" w:lineRule="atLeast"/>
      </w:pPr>
      <w:r>
        <w:rPr>
          <w:sz w:val="28"/>
          <w:szCs w:val="28"/>
          <w:rFonts w:ascii="Times New Roman" w:hAnsi="Times New Roman"/>
          <w:lang w:eastAsia="ar-SA"/>
        </w:rPr>
        <w:t>Кабалевский Д. Соч. 39. Четырнадцать пьес из цикла «24 легкие пьесы». (по выбору)</w:t>
      </w:r>
    </w:p>
    <w:p>
      <w:pPr>
        <w:pStyle w:val="style0"/>
        <w:suppressAutoHyphens w:val="true"/>
        <w:spacing w:after="0" w:before="0" w:line="100" w:lineRule="atLeast"/>
      </w:pPr>
      <w:r>
        <w:rPr>
          <w:sz w:val="28"/>
          <w:szCs w:val="28"/>
          <w:rFonts w:ascii="Times New Roman" w:hAnsi="Times New Roman"/>
          <w:lang w:eastAsia="ar-SA"/>
        </w:rPr>
        <w:t>Литовко Ю. «Я буду пианистом» (Первые шаги в музыке). – СПб.: «Союз художников», 2001. (по выбору)</w:t>
      </w:r>
    </w:p>
    <w:p>
      <w:pPr>
        <w:pStyle w:val="style0"/>
        <w:suppressAutoHyphens w:val="true"/>
        <w:spacing w:after="0" w:before="0" w:line="100" w:lineRule="atLeast"/>
      </w:pPr>
      <w:r>
        <w:rPr>
          <w:sz w:val="28"/>
          <w:szCs w:val="28"/>
          <w:rFonts w:ascii="Times New Roman" w:hAnsi="Times New Roman"/>
          <w:lang w:eastAsia="ar-SA"/>
        </w:rPr>
        <w:t>Сборник фортепианных пьес, этюдов и ансамблей для начинающих. Ч.1./</w:t>
      </w:r>
    </w:p>
    <w:p>
      <w:pPr>
        <w:pStyle w:val="style0"/>
        <w:suppressAutoHyphens w:val="true"/>
        <w:spacing w:after="0" w:before="0" w:line="100" w:lineRule="atLeast"/>
      </w:pPr>
      <w:r>
        <w:rPr>
          <w:sz w:val="28"/>
          <w:szCs w:val="28"/>
          <w:rFonts w:ascii="Times New Roman" w:hAnsi="Times New Roman"/>
          <w:lang w:eastAsia="ar-SA"/>
        </w:rPr>
        <w:t>Сост. С. Ляховицкая. – Л.: «Музыка», 1982.</w:t>
      </w:r>
    </w:p>
    <w:p>
      <w:pPr>
        <w:pStyle w:val="style0"/>
        <w:suppressAutoHyphens w:val="true"/>
        <w:ind w:hanging="0" w:left="708" w:right="0"/>
        <w:spacing w:after="0" w:before="0" w:line="100" w:lineRule="atLeast"/>
      </w:pPr>
      <w:r>
        <w:rPr>
          <w:sz w:val="28"/>
          <w:szCs w:val="28"/>
          <w:rFonts w:ascii="Times New Roman" w:hAnsi="Times New Roman"/>
          <w:lang w:eastAsia="ar-SA"/>
        </w:rPr>
        <w:t>«Как на тоненький ледок». Русская народная песня</w:t>
      </w:r>
    </w:p>
    <w:p>
      <w:pPr>
        <w:pStyle w:val="style0"/>
        <w:suppressAutoHyphens w:val="true"/>
        <w:ind w:hanging="0" w:left="708" w:right="0"/>
        <w:spacing w:after="0" w:before="0" w:line="100" w:lineRule="atLeast"/>
      </w:pPr>
      <w:r>
        <w:rPr>
          <w:sz w:val="28"/>
          <w:szCs w:val="28"/>
          <w:rFonts w:ascii="Times New Roman" w:hAnsi="Times New Roman"/>
          <w:lang w:eastAsia="ar-SA"/>
        </w:rPr>
        <w:t>«Пойду ль я». Русская народная песня</w:t>
      </w:r>
    </w:p>
    <w:p>
      <w:pPr>
        <w:pStyle w:val="style0"/>
        <w:suppressAutoHyphens w:val="true"/>
        <w:ind w:hanging="0" w:left="708" w:right="0"/>
        <w:spacing w:after="0" w:before="0" w:line="100" w:lineRule="atLeast"/>
      </w:pPr>
      <w:r>
        <w:rPr>
          <w:sz w:val="28"/>
          <w:szCs w:val="28"/>
          <w:rFonts w:ascii="Times New Roman" w:hAnsi="Times New Roman"/>
          <w:lang w:eastAsia="ar-SA"/>
        </w:rPr>
        <w:t>«Журавель». Украинская народная песня</w:t>
      </w:r>
    </w:p>
    <w:p>
      <w:pPr>
        <w:pStyle w:val="style0"/>
        <w:suppressAutoHyphens w:val="true"/>
        <w:ind w:hanging="0" w:left="708" w:right="0"/>
        <w:spacing w:after="0" w:before="0" w:line="100" w:lineRule="atLeast"/>
      </w:pPr>
      <w:r>
        <w:rPr>
          <w:sz w:val="28"/>
          <w:szCs w:val="28"/>
          <w:rFonts w:ascii="Times New Roman" w:hAnsi="Times New Roman"/>
          <w:lang w:eastAsia="ar-SA"/>
        </w:rPr>
        <w:t>«Сулико». Грузинская народная песня</w:t>
      </w:r>
    </w:p>
    <w:p>
      <w:pPr>
        <w:pStyle w:val="style0"/>
        <w:suppressAutoHyphens w:val="true"/>
        <w:ind w:hanging="0" w:left="708" w:right="0"/>
        <w:spacing w:after="0" w:before="0" w:line="100" w:lineRule="atLeast"/>
      </w:pPr>
      <w:r>
        <w:rPr>
          <w:sz w:val="28"/>
          <w:szCs w:val="28"/>
          <w:rFonts w:ascii="Times New Roman" w:hAnsi="Times New Roman"/>
          <w:lang w:eastAsia="ar-SA"/>
        </w:rPr>
        <w:t>«Ой, лопнул обруч». Украинская народная песня</w:t>
      </w:r>
    </w:p>
    <w:p>
      <w:pPr>
        <w:pStyle w:val="style0"/>
        <w:suppressAutoHyphens w:val="true"/>
        <w:ind w:hanging="0" w:left="708" w:right="0"/>
        <w:spacing w:after="0" w:before="0" w:line="100" w:lineRule="atLeast"/>
      </w:pPr>
      <w:r>
        <w:rPr>
          <w:sz w:val="28"/>
          <w:szCs w:val="28"/>
          <w:rFonts w:ascii="Times New Roman" w:hAnsi="Times New Roman"/>
          <w:lang w:eastAsia="ar-SA"/>
        </w:rPr>
        <w:t>«Охотничья шуточная». Польская народная песня</w:t>
      </w:r>
    </w:p>
    <w:p>
      <w:pPr>
        <w:pStyle w:val="style0"/>
        <w:suppressAutoHyphens w:val="true"/>
        <w:ind w:hanging="0" w:left="708" w:right="0"/>
        <w:spacing w:after="0" w:before="0" w:line="100" w:lineRule="atLeast"/>
      </w:pPr>
      <w:r>
        <w:rPr>
          <w:sz w:val="28"/>
          <w:szCs w:val="28"/>
          <w:rFonts w:ascii="Times New Roman" w:hAnsi="Times New Roman"/>
          <w:lang w:eastAsia="ar-SA"/>
        </w:rPr>
        <w:t>«Янка». Белорусская полька</w:t>
      </w:r>
    </w:p>
    <w:p>
      <w:pPr>
        <w:pStyle w:val="style0"/>
        <w:suppressAutoHyphens w:val="true"/>
        <w:ind w:hanging="0" w:left="708" w:right="0"/>
        <w:spacing w:after="0" w:before="0" w:line="100" w:lineRule="atLeast"/>
      </w:pPr>
      <w:r>
        <w:rPr>
          <w:sz w:val="28"/>
          <w:szCs w:val="28"/>
          <w:rFonts w:ascii="Times New Roman" w:hAnsi="Times New Roman"/>
          <w:lang w:eastAsia="ar-SA"/>
        </w:rPr>
        <w:t>«Бульба». Белорусская народная песня</w:t>
      </w:r>
    </w:p>
    <w:p>
      <w:pPr>
        <w:pStyle w:val="style0"/>
        <w:suppressAutoHyphens w:val="true"/>
        <w:ind w:hanging="0" w:left="708" w:right="0"/>
        <w:spacing w:after="0" w:before="0" w:line="100" w:lineRule="atLeast"/>
      </w:pPr>
      <w:r>
        <w:rPr>
          <w:sz w:val="28"/>
          <w:szCs w:val="28"/>
          <w:rFonts w:ascii="Times New Roman" w:hAnsi="Times New Roman"/>
          <w:lang w:eastAsia="ar-SA"/>
        </w:rPr>
        <w:t>«Заинька». Русская народная песня»</w:t>
      </w:r>
    </w:p>
    <w:p>
      <w:pPr>
        <w:pStyle w:val="style0"/>
        <w:suppressAutoHyphens w:val="true"/>
        <w:ind w:hanging="0" w:left="708" w:right="0"/>
        <w:spacing w:after="0" w:before="0" w:line="100" w:lineRule="atLeast"/>
      </w:pPr>
      <w:r>
        <w:rPr>
          <w:sz w:val="28"/>
          <w:szCs w:val="28"/>
          <w:rFonts w:ascii="Times New Roman" w:hAnsi="Times New Roman"/>
          <w:lang w:eastAsia="ar-SA"/>
        </w:rPr>
        <w:t>«Висла». Польская народная песня» и другие по выбору педагога</w:t>
      </w:r>
    </w:p>
    <w:p>
      <w:pPr>
        <w:pStyle w:val="style0"/>
        <w:suppressAutoHyphens w:val="true"/>
        <w:spacing w:after="0" w:before="0" w:line="100" w:lineRule="atLeast"/>
      </w:pPr>
      <w:r>
        <w:rPr>
          <w:sz w:val="28"/>
          <w:szCs w:val="28"/>
          <w:rFonts w:ascii="Times New Roman" w:hAnsi="Times New Roman"/>
          <w:lang w:eastAsia="ar-SA"/>
        </w:rPr>
        <w:t>Фортепиано. 1 класс./ Ред. Б. Милич. – Киев, «Музична Укра</w:t>
      </w:r>
      <w:r>
        <w:rPr>
          <w:sz w:val="28"/>
          <w:szCs w:val="28"/>
          <w:rFonts w:ascii="Times New Roman" w:hAnsi="Times New Roman"/>
          <w:lang w:eastAsia="ar-SA" w:val="en-US"/>
        </w:rPr>
        <w:t>i</w:t>
      </w:r>
      <w:r>
        <w:rPr>
          <w:sz w:val="28"/>
          <w:szCs w:val="28"/>
          <w:rFonts w:ascii="Times New Roman" w:hAnsi="Times New Roman"/>
          <w:lang w:eastAsia="ar-SA"/>
        </w:rPr>
        <w:t>на», 1986. (по выбору)</w:t>
      </w:r>
    </w:p>
    <w:p>
      <w:pPr>
        <w:pStyle w:val="style0"/>
        <w:suppressAutoHyphens w:val="true"/>
        <w:spacing w:after="0" w:before="0" w:line="100" w:lineRule="atLeast"/>
      </w:pPr>
      <w:r>
        <w:rPr>
          <w:sz w:val="28"/>
          <w:szCs w:val="28"/>
          <w:rFonts w:ascii="Times New Roman" w:hAnsi="Times New Roman"/>
          <w:lang w:eastAsia="ar-SA"/>
        </w:rPr>
        <w:t>Хрестоматия педагогического репертуара для фортепиано. 1 класс./ Сост. Н. Любомудрова, К. Сорокин, А. Туманян. – М.: «Музыка», 1976. (по выбору)</w:t>
      </w:r>
    </w:p>
    <w:p>
      <w:pPr>
        <w:pStyle w:val="style0"/>
        <w:suppressAutoHyphens w:val="true"/>
        <w:spacing w:after="0" w:before="0" w:line="100" w:lineRule="atLeast"/>
      </w:pPr>
      <w:r>
        <w:rPr>
          <w:sz w:val="28"/>
          <w:szCs w:val="28"/>
          <w:rFonts w:ascii="Times New Roman" w:hAnsi="Times New Roman"/>
          <w:lang w:eastAsia="ar-SA"/>
        </w:rPr>
        <w:t>Хереско Л. «Музыкальные картинки». – М.а: «Советский композитор, 1968.</w:t>
      </w:r>
    </w:p>
    <w:p>
      <w:pPr>
        <w:pStyle w:val="style0"/>
        <w:suppressAutoHyphens w:val="true"/>
        <w:spacing w:after="0" w:before="0" w:line="100" w:lineRule="atLeast"/>
      </w:pPr>
      <w:r>
        <w:rPr>
          <w:sz w:val="28"/>
          <w:szCs w:val="28"/>
          <w:rFonts w:ascii="Times New Roman" w:hAnsi="Times New Roman"/>
          <w:lang w:eastAsia="ar-SA"/>
        </w:rPr>
        <w:t>Кабалевский Д. «Маленькая полька»</w:t>
      </w:r>
    </w:p>
    <w:p>
      <w:pPr>
        <w:pStyle w:val="style0"/>
        <w:suppressAutoHyphens w:val="true"/>
        <w:spacing w:after="0" w:before="0" w:line="100" w:lineRule="atLeast"/>
      </w:pPr>
      <w:r>
        <w:rPr>
          <w:sz w:val="28"/>
          <w:szCs w:val="28"/>
          <w:rFonts w:ascii="Times New Roman" w:hAnsi="Times New Roman"/>
          <w:lang w:eastAsia="ar-SA"/>
        </w:rPr>
        <w:t>Александров А. «Дождик накрапывает»</w:t>
      </w:r>
    </w:p>
    <w:p>
      <w:pPr>
        <w:pStyle w:val="style0"/>
        <w:suppressAutoHyphens w:val="true"/>
        <w:spacing w:after="0" w:before="0" w:line="100" w:lineRule="atLeast"/>
      </w:pPr>
      <w:r>
        <w:rPr>
          <w:sz w:val="28"/>
          <w:szCs w:val="28"/>
          <w:rFonts w:ascii="Times New Roman" w:hAnsi="Times New Roman"/>
          <w:lang w:eastAsia="ar-SA"/>
        </w:rPr>
        <w:t>Рамо Ж. «Тамбурин»</w:t>
      </w:r>
    </w:p>
    <w:p>
      <w:pPr>
        <w:pStyle w:val="style0"/>
        <w:suppressAutoHyphens w:val="true"/>
        <w:spacing w:after="0" w:before="0" w:line="100" w:lineRule="atLeast"/>
      </w:pPr>
      <w:r>
        <w:rPr>
          <w:sz w:val="28"/>
          <w:szCs w:val="28"/>
          <w:rFonts w:ascii="Times New Roman" w:hAnsi="Times New Roman"/>
          <w:lang w:eastAsia="ar-SA"/>
        </w:rPr>
        <w:t>Юный пианист. Вып. 1. / Сост. Л. Ройзман и В. Натансон. – М.: «Советский композитор», 1986. № 17 – 20, 23, 26, 27, 32, 34, 35, 39, 43, 50, 51, 67, 68</w:t>
      </w:r>
    </w:p>
    <w:p>
      <w:pPr>
        <w:pStyle w:val="style0"/>
        <w:jc w:val="center"/>
        <w:suppressAutoHyphens w:val="true"/>
        <w:spacing w:after="0" w:before="0" w:line="100" w:lineRule="atLeast"/>
      </w:pPr>
      <w:r>
        <w:rPr>
          <w:sz w:val="28"/>
          <w:b/>
          <w:szCs w:val="28"/>
          <w:rFonts w:ascii="Times New Roman" w:hAnsi="Times New Roman"/>
          <w:lang w:eastAsia="ar-SA"/>
        </w:rPr>
        <w:t>АНСАМБЛИ</w:t>
      </w:r>
    </w:p>
    <w:p>
      <w:pPr>
        <w:pStyle w:val="style0"/>
        <w:suppressAutoHyphens w:val="true"/>
        <w:spacing w:after="0" w:before="0" w:line="100" w:lineRule="atLeast"/>
      </w:pPr>
      <w:r>
        <w:rPr>
          <w:sz w:val="28"/>
          <w:szCs w:val="28"/>
          <w:rFonts w:ascii="Times New Roman" w:hAnsi="Times New Roman"/>
          <w:lang w:eastAsia="ar-SA"/>
        </w:rPr>
        <w:t>Ансамбли для фортепиано. 1-2 классы./ Ред. Б. Милич – Киев, «Музична Укра</w:t>
      </w:r>
      <w:r>
        <w:rPr>
          <w:sz w:val="28"/>
          <w:szCs w:val="28"/>
          <w:rFonts w:ascii="Times New Roman" w:hAnsi="Times New Roman"/>
          <w:lang w:eastAsia="ar-SA" w:val="en-US"/>
        </w:rPr>
        <w:t>i</w:t>
      </w:r>
      <w:r>
        <w:rPr>
          <w:sz w:val="28"/>
          <w:szCs w:val="28"/>
          <w:rFonts w:ascii="Times New Roman" w:hAnsi="Times New Roman"/>
          <w:lang w:eastAsia="ar-SA"/>
        </w:rPr>
        <w:t>на», 1977. По выбору педагога.</w:t>
      </w:r>
    </w:p>
    <w:p>
      <w:pPr>
        <w:pStyle w:val="style0"/>
        <w:suppressAutoHyphens w:val="true"/>
        <w:spacing w:after="0" w:before="0" w:line="100" w:lineRule="atLeast"/>
      </w:pPr>
      <w:r>
        <w:rPr>
          <w:sz w:val="28"/>
          <w:szCs w:val="28"/>
          <w:rFonts w:ascii="Times New Roman" w:hAnsi="Times New Roman"/>
          <w:lang w:eastAsia="ar-SA"/>
        </w:rPr>
        <w:t>Ансамбли и ансамблевые переложения. Сборник для малышей./ Автор Г. Разбаева. 1999.</w:t>
      </w:r>
    </w:p>
    <w:p>
      <w:pPr>
        <w:pStyle w:val="style0"/>
        <w:suppressAutoHyphens w:val="true"/>
        <w:ind w:hanging="0" w:left="708" w:right="0"/>
        <w:spacing w:after="0" w:before="0" w:line="100" w:lineRule="atLeast"/>
      </w:pPr>
      <w:r>
        <w:rPr>
          <w:sz w:val="28"/>
          <w:szCs w:val="28"/>
          <w:rFonts w:ascii="Times New Roman" w:hAnsi="Times New Roman"/>
          <w:lang w:eastAsia="ar-SA"/>
        </w:rPr>
        <w:t xml:space="preserve">№ </w:t>
      </w:r>
      <w:r>
        <w:rPr>
          <w:sz w:val="28"/>
          <w:szCs w:val="28"/>
          <w:rFonts w:ascii="Times New Roman" w:hAnsi="Times New Roman"/>
          <w:lang w:eastAsia="ar-SA"/>
        </w:rPr>
        <w:t>1 «Снежок», № 2 «Колыбельная для Барби», № 4 Колыбельная. № 6 Романс, № 7 «Прогулка верхом на лошадке». № 8 «Аве Мария»</w:t>
      </w:r>
    </w:p>
    <w:p>
      <w:pPr>
        <w:pStyle w:val="style0"/>
        <w:suppressAutoHyphens w:val="true"/>
        <w:spacing w:after="0" w:before="0" w:line="100" w:lineRule="atLeast"/>
      </w:pPr>
      <w:r>
        <w:rPr>
          <w:sz w:val="28"/>
          <w:szCs w:val="28"/>
          <w:rFonts w:ascii="Times New Roman" w:hAnsi="Times New Roman"/>
          <w:lang w:eastAsia="ar-SA"/>
        </w:rPr>
        <w:t>«Брат и сестра». Легкие ансамбли для фортепиано в 4 руки. 1 Ч./ Ред. В. Натансон. – М., 1961.</w:t>
      </w:r>
    </w:p>
    <w:p>
      <w:pPr>
        <w:pStyle w:val="style0"/>
        <w:suppressAutoHyphens w:val="true"/>
        <w:ind w:hanging="0" w:left="708" w:right="0"/>
        <w:spacing w:after="0" w:before="0" w:line="100" w:lineRule="atLeast"/>
      </w:pPr>
      <w:r>
        <w:rPr>
          <w:sz w:val="28"/>
          <w:szCs w:val="28"/>
          <w:rFonts w:ascii="Times New Roman" w:hAnsi="Times New Roman"/>
          <w:lang w:eastAsia="ar-SA"/>
        </w:rPr>
        <w:t>Словацкая плясовая</w:t>
      </w:r>
    </w:p>
    <w:p>
      <w:pPr>
        <w:pStyle w:val="style0"/>
        <w:suppressAutoHyphens w:val="true"/>
        <w:ind w:hanging="0" w:left="708" w:right="0"/>
        <w:spacing w:after="0" w:before="0" w:line="100" w:lineRule="atLeast"/>
      </w:pPr>
      <w:r>
        <w:rPr>
          <w:sz w:val="28"/>
          <w:szCs w:val="28"/>
          <w:rFonts w:ascii="Times New Roman" w:hAnsi="Times New Roman"/>
          <w:lang w:eastAsia="ar-SA"/>
        </w:rPr>
        <w:t>Французская народная песня</w:t>
      </w:r>
    </w:p>
    <w:p>
      <w:pPr>
        <w:pStyle w:val="style0"/>
        <w:suppressAutoHyphens w:val="true"/>
        <w:ind w:hanging="0" w:left="708" w:right="0"/>
        <w:spacing w:after="0" w:before="0" w:line="100" w:lineRule="atLeast"/>
      </w:pPr>
      <w:r>
        <w:rPr>
          <w:sz w:val="28"/>
          <w:szCs w:val="28"/>
          <w:rFonts w:ascii="Times New Roman" w:hAnsi="Times New Roman"/>
          <w:lang w:eastAsia="ar-SA"/>
        </w:rPr>
        <w:t>«Санта Лючия». Итальянская народная песня</w:t>
      </w:r>
    </w:p>
    <w:p>
      <w:pPr>
        <w:pStyle w:val="style0"/>
        <w:suppressAutoHyphens w:val="true"/>
        <w:spacing w:after="0" w:before="0" w:line="100" w:lineRule="atLeast"/>
      </w:pPr>
      <w:r>
        <w:rPr>
          <w:sz w:val="28"/>
          <w:szCs w:val="28"/>
          <w:rFonts w:ascii="Times New Roman" w:hAnsi="Times New Roman"/>
          <w:lang w:eastAsia="ar-SA"/>
        </w:rPr>
        <w:t>«Вместе весело играть». Фортепианные ансамбли и ансамблики./ Сост. Е. Алешина, Е. Никитина, О. Житнухина. – СПб.: «Союз Художников», 2000.</w:t>
      </w:r>
    </w:p>
    <w:p>
      <w:pPr>
        <w:pStyle w:val="style0"/>
        <w:suppressAutoHyphens w:val="true"/>
        <w:ind w:hanging="0" w:left="708" w:right="0"/>
        <w:spacing w:after="0" w:before="0" w:line="100" w:lineRule="atLeast"/>
      </w:pPr>
      <w:r>
        <w:rPr>
          <w:sz w:val="28"/>
          <w:szCs w:val="28"/>
          <w:rFonts w:ascii="Times New Roman" w:hAnsi="Times New Roman"/>
          <w:lang w:eastAsia="ar-SA"/>
        </w:rPr>
        <w:t>Чайковский П. «Вальс цветов»</w:t>
      </w:r>
    </w:p>
    <w:p>
      <w:pPr>
        <w:pStyle w:val="style0"/>
        <w:suppressAutoHyphens w:val="true"/>
        <w:ind w:hanging="0" w:left="708" w:right="0"/>
        <w:spacing w:after="0" w:before="0" w:line="100" w:lineRule="atLeast"/>
      </w:pPr>
      <w:r>
        <w:rPr>
          <w:sz w:val="28"/>
          <w:szCs w:val="28"/>
          <w:rFonts w:ascii="Times New Roman" w:hAnsi="Times New Roman"/>
          <w:lang w:eastAsia="ar-SA"/>
        </w:rPr>
        <w:t>Моцарт В. Отрывок из трио № 5</w:t>
      </w:r>
    </w:p>
    <w:p>
      <w:pPr>
        <w:pStyle w:val="style0"/>
        <w:suppressAutoHyphens w:val="true"/>
        <w:ind w:hanging="0" w:left="708" w:right="0"/>
        <w:spacing w:after="0" w:before="0" w:line="100" w:lineRule="atLeast"/>
      </w:pPr>
      <w:r>
        <w:rPr>
          <w:sz w:val="28"/>
          <w:szCs w:val="28"/>
          <w:rFonts w:ascii="Times New Roman" w:hAnsi="Times New Roman"/>
          <w:lang w:eastAsia="ar-SA"/>
        </w:rPr>
        <w:t>Шуберт Ф. «В путь»</w:t>
      </w:r>
    </w:p>
    <w:p>
      <w:pPr>
        <w:pStyle w:val="style0"/>
        <w:suppressAutoHyphens w:val="true"/>
        <w:spacing w:after="0" w:before="0" w:line="100" w:lineRule="atLeast"/>
      </w:pPr>
      <w:r>
        <w:rPr>
          <w:sz w:val="28"/>
          <w:szCs w:val="28"/>
          <w:rFonts w:ascii="Times New Roman" w:hAnsi="Times New Roman"/>
          <w:lang w:eastAsia="ar-SA"/>
        </w:rPr>
        <w:t>«Зимний вечер». Фортепианные ансамбли для обучающихся ДМШ./ Сост. Л. Фигуровская. – Новосибирск, «Арт-Классик», 2000.</w:t>
      </w:r>
    </w:p>
    <w:p>
      <w:pPr>
        <w:pStyle w:val="style0"/>
        <w:suppressAutoHyphens w:val="true"/>
        <w:ind w:hanging="0" w:left="708" w:right="0"/>
        <w:spacing w:after="0" w:before="0" w:line="100" w:lineRule="atLeast"/>
      </w:pPr>
      <w:r>
        <w:rPr>
          <w:sz w:val="28"/>
          <w:szCs w:val="28"/>
          <w:rFonts w:ascii="Times New Roman" w:hAnsi="Times New Roman"/>
          <w:lang w:eastAsia="ar-SA"/>
        </w:rPr>
        <w:t>Яковлев М. «Зимний вечер»</w:t>
      </w:r>
    </w:p>
    <w:p>
      <w:pPr>
        <w:pStyle w:val="style0"/>
        <w:suppressAutoHyphens w:val="true"/>
        <w:ind w:hanging="0" w:left="708" w:right="0"/>
        <w:spacing w:after="0" w:before="0" w:line="100" w:lineRule="atLeast"/>
      </w:pPr>
      <w:r>
        <w:rPr>
          <w:sz w:val="28"/>
          <w:szCs w:val="28"/>
          <w:rFonts w:ascii="Times New Roman" w:hAnsi="Times New Roman"/>
          <w:lang w:eastAsia="ar-SA"/>
        </w:rPr>
        <w:t>Кюи Ц. «Пьеса на пяти клавишах»</w:t>
      </w:r>
    </w:p>
    <w:p>
      <w:pPr>
        <w:pStyle w:val="style0"/>
        <w:suppressAutoHyphens w:val="true"/>
        <w:ind w:hanging="0" w:left="708" w:right="0"/>
        <w:spacing w:after="0" w:before="0" w:line="100" w:lineRule="atLeast"/>
      </w:pPr>
      <w:r>
        <w:rPr>
          <w:sz w:val="28"/>
          <w:szCs w:val="28"/>
          <w:rFonts w:ascii="Times New Roman" w:hAnsi="Times New Roman"/>
          <w:lang w:eastAsia="ar-SA"/>
        </w:rPr>
        <w:t>«Как ходил гулял Ванюша» Русская народная песня. Обр. Пороцкого В.</w:t>
      </w:r>
    </w:p>
    <w:p>
      <w:pPr>
        <w:pStyle w:val="style0"/>
        <w:suppressAutoHyphens w:val="true"/>
        <w:spacing w:after="0" w:before="0" w:line="100" w:lineRule="atLeast"/>
      </w:pPr>
      <w:r>
        <w:rPr>
          <w:sz w:val="28"/>
          <w:szCs w:val="28"/>
          <w:rFonts w:ascii="Times New Roman" w:hAnsi="Times New Roman"/>
          <w:lang w:eastAsia="ar-SA"/>
        </w:rPr>
        <w:t>Популярная музыка для фортепиано в 4 руки. 1-2 классы ДМШ./ Сост. В. Дулова. – СПб.: «Союз Художников», 2000.</w:t>
      </w:r>
    </w:p>
    <w:p>
      <w:pPr>
        <w:pStyle w:val="style0"/>
        <w:suppressAutoHyphens w:val="true"/>
        <w:ind w:hanging="0" w:left="708" w:right="0"/>
        <w:spacing w:after="0" w:before="0" w:line="100" w:lineRule="atLeast"/>
      </w:pPr>
      <w:r>
        <w:rPr>
          <w:sz w:val="28"/>
          <w:szCs w:val="28"/>
          <w:rFonts w:ascii="Times New Roman" w:hAnsi="Times New Roman"/>
          <w:lang w:eastAsia="ar-SA"/>
        </w:rPr>
        <w:t>Черчилль Ф. Вальс</w:t>
      </w:r>
    </w:p>
    <w:p>
      <w:pPr>
        <w:pStyle w:val="style0"/>
        <w:suppressAutoHyphens w:val="true"/>
        <w:ind w:hanging="0" w:left="708" w:right="0"/>
        <w:spacing w:after="0" w:before="0" w:line="100" w:lineRule="atLeast"/>
      </w:pPr>
      <w:r>
        <w:rPr>
          <w:sz w:val="28"/>
          <w:szCs w:val="28"/>
          <w:rFonts w:ascii="Times New Roman" w:hAnsi="Times New Roman"/>
          <w:lang w:eastAsia="ar-SA"/>
        </w:rPr>
        <w:t>Градески Э. «Маленький поезд»</w:t>
      </w:r>
    </w:p>
    <w:p>
      <w:pPr>
        <w:pStyle w:val="style0"/>
        <w:suppressAutoHyphens w:val="true"/>
        <w:ind w:hanging="0" w:left="708" w:right="0"/>
        <w:spacing w:after="0" w:before="0" w:line="100" w:lineRule="atLeast"/>
      </w:pPr>
      <w:r>
        <w:rPr>
          <w:sz w:val="28"/>
          <w:szCs w:val="28"/>
          <w:rFonts w:ascii="Times New Roman" w:hAnsi="Times New Roman"/>
          <w:lang w:eastAsia="ar-SA"/>
        </w:rPr>
        <w:t>Спадавеккиа А. «Добрый жук»</w:t>
      </w:r>
    </w:p>
    <w:p>
      <w:pPr>
        <w:pStyle w:val="style0"/>
        <w:suppressAutoHyphens w:val="true"/>
        <w:ind w:hanging="0" w:left="708" w:right="0"/>
        <w:spacing w:after="0" w:before="0" w:line="100" w:lineRule="atLeast"/>
      </w:pPr>
      <w:r>
        <w:rPr>
          <w:sz w:val="28"/>
          <w:szCs w:val="28"/>
          <w:rFonts w:ascii="Times New Roman" w:hAnsi="Times New Roman"/>
          <w:lang w:eastAsia="ar-SA"/>
        </w:rPr>
        <w:t>Гладков Г. «Песенка Львенка и Черепахи»</w:t>
      </w:r>
    </w:p>
    <w:p>
      <w:pPr>
        <w:pStyle w:val="style0"/>
        <w:suppressAutoHyphens w:val="true"/>
        <w:spacing w:after="0" w:before="0" w:line="100" w:lineRule="atLeast"/>
      </w:pPr>
      <w:r>
        <w:rPr>
          <w:sz w:val="28"/>
          <w:szCs w:val="28"/>
          <w:rFonts w:ascii="Times New Roman" w:hAnsi="Times New Roman"/>
          <w:lang w:eastAsia="ar-SA"/>
        </w:rPr>
        <w:t xml:space="preserve">Сборник фортепианных пьес, этюдов и ансамблей. Часть 1./ </w:t>
      </w:r>
      <w:r>
        <w:rPr>
          <w:sz w:val="28"/>
          <w:szCs w:val="28"/>
          <w:rFonts w:ascii="Times New Roman" w:hAnsi="Times New Roman"/>
          <w:lang w:eastAsia="ar-SA" w:val="en-US"/>
        </w:rPr>
        <w:t>C</w:t>
      </w:r>
      <w:r>
        <w:rPr>
          <w:sz w:val="28"/>
          <w:szCs w:val="28"/>
          <w:rFonts w:ascii="Times New Roman" w:hAnsi="Times New Roman"/>
          <w:lang w:eastAsia="ar-SA"/>
        </w:rPr>
        <w:t>ост. С. Ляховицкая и Л. Баренбойм – Л.: «Музыка», 1973.</w:t>
      </w:r>
    </w:p>
    <w:p>
      <w:pPr>
        <w:pStyle w:val="style0"/>
        <w:suppressAutoHyphens w:val="true"/>
        <w:ind w:hanging="0" w:left="708" w:right="0"/>
        <w:spacing w:after="0" w:before="0" w:line="100" w:lineRule="atLeast"/>
      </w:pPr>
      <w:r>
        <w:rPr>
          <w:sz w:val="28"/>
          <w:szCs w:val="28"/>
          <w:rFonts w:ascii="Times New Roman" w:hAnsi="Times New Roman"/>
          <w:lang w:eastAsia="ar-SA"/>
        </w:rPr>
        <w:t>«Исходила младешенька» Русская народная песня</w:t>
      </w:r>
    </w:p>
    <w:p>
      <w:pPr>
        <w:pStyle w:val="style0"/>
        <w:suppressAutoHyphens w:val="true"/>
        <w:ind w:hanging="0" w:left="708" w:right="0"/>
        <w:spacing w:after="0" w:before="0" w:line="100" w:lineRule="atLeast"/>
      </w:pPr>
      <w:r>
        <w:rPr>
          <w:sz w:val="28"/>
          <w:szCs w:val="28"/>
          <w:rFonts w:ascii="Times New Roman" w:hAnsi="Times New Roman"/>
          <w:lang w:eastAsia="ar-SA"/>
        </w:rPr>
        <w:t>Гайдн Й. Отрывок из симфонии</w:t>
      </w:r>
    </w:p>
    <w:p>
      <w:pPr>
        <w:pStyle w:val="style0"/>
        <w:suppressAutoHyphens w:val="true"/>
        <w:ind w:hanging="0" w:left="708" w:right="0"/>
        <w:spacing w:after="0" w:before="0" w:line="100" w:lineRule="atLeast"/>
      </w:pPr>
      <w:r>
        <w:rPr>
          <w:sz w:val="28"/>
          <w:szCs w:val="28"/>
          <w:rFonts w:ascii="Times New Roman" w:hAnsi="Times New Roman"/>
          <w:lang w:eastAsia="ar-SA"/>
        </w:rPr>
        <w:t>Калинников В. «Киска»</w:t>
      </w:r>
    </w:p>
    <w:p>
      <w:pPr>
        <w:pStyle w:val="style0"/>
        <w:suppressAutoHyphens w:val="true"/>
        <w:ind w:hanging="0" w:left="708" w:right="0"/>
        <w:spacing w:after="0" w:before="0" w:line="100" w:lineRule="atLeast"/>
      </w:pPr>
      <w:r>
        <w:rPr>
          <w:sz w:val="28"/>
          <w:szCs w:val="28"/>
          <w:rFonts w:ascii="Times New Roman" w:hAnsi="Times New Roman"/>
          <w:lang w:eastAsia="ar-SA"/>
        </w:rPr>
        <w:t>«Как пошли наши подружки» Русская народная песня</w:t>
      </w:r>
    </w:p>
    <w:p>
      <w:pPr>
        <w:pStyle w:val="style0"/>
        <w:suppressAutoHyphens w:val="true"/>
        <w:ind w:hanging="0" w:left="708" w:right="0"/>
        <w:spacing w:after="0" w:before="0" w:line="100" w:lineRule="atLeast"/>
      </w:pPr>
      <w:r>
        <w:rPr>
          <w:sz w:val="28"/>
          <w:szCs w:val="28"/>
          <w:rFonts w:ascii="Times New Roman" w:hAnsi="Times New Roman"/>
          <w:lang w:eastAsia="ar-SA"/>
        </w:rPr>
        <w:t>Вебер К. Вальс</w:t>
      </w:r>
    </w:p>
    <w:p>
      <w:pPr>
        <w:pStyle w:val="style0"/>
        <w:suppressAutoHyphens w:val="true"/>
        <w:spacing w:after="0" w:before="0" w:line="100" w:lineRule="atLeast"/>
      </w:pPr>
      <w:r>
        <w:rPr>
          <w:sz w:val="28"/>
          <w:szCs w:val="28"/>
          <w:rFonts w:ascii="Times New Roman" w:hAnsi="Times New Roman"/>
          <w:lang w:eastAsia="ar-SA"/>
        </w:rPr>
        <w:t>Юным пианистам./ Сост. В. Шульгина. – Киев, «Музична Укра</w:t>
      </w:r>
      <w:r>
        <w:rPr>
          <w:sz w:val="28"/>
          <w:szCs w:val="28"/>
          <w:rFonts w:ascii="Times New Roman" w:hAnsi="Times New Roman"/>
          <w:lang w:eastAsia="ar-SA" w:val="en-US"/>
        </w:rPr>
        <w:t>i</w:t>
      </w:r>
      <w:r>
        <w:rPr>
          <w:sz w:val="28"/>
          <w:szCs w:val="28"/>
          <w:rFonts w:ascii="Times New Roman" w:hAnsi="Times New Roman"/>
          <w:lang w:eastAsia="ar-SA"/>
        </w:rPr>
        <w:t>на», 1985.</w:t>
      </w:r>
    </w:p>
    <w:p>
      <w:pPr>
        <w:pStyle w:val="style0"/>
        <w:suppressAutoHyphens w:val="true"/>
        <w:ind w:hanging="0" w:left="708" w:right="0"/>
        <w:spacing w:after="0" w:before="0" w:line="100" w:lineRule="atLeast"/>
      </w:pPr>
      <w:r>
        <w:rPr>
          <w:sz w:val="28"/>
          <w:szCs w:val="28"/>
          <w:rFonts w:ascii="Times New Roman" w:hAnsi="Times New Roman"/>
          <w:lang w:eastAsia="ar-SA"/>
        </w:rPr>
        <w:t>«Здравствуй, гостья зима» Русская народная песня. Обр. Н. Римского-Корсакова</w:t>
      </w:r>
    </w:p>
    <w:p>
      <w:pPr>
        <w:pStyle w:val="style0"/>
        <w:suppressAutoHyphens w:val="true"/>
        <w:ind w:hanging="0" w:left="708" w:right="0"/>
        <w:spacing w:after="0" w:before="0" w:line="100" w:lineRule="atLeast"/>
      </w:pPr>
      <w:r>
        <w:rPr>
          <w:sz w:val="28"/>
          <w:szCs w:val="28"/>
          <w:rFonts w:ascii="Times New Roman" w:hAnsi="Times New Roman"/>
          <w:lang w:eastAsia="ar-SA"/>
        </w:rPr>
        <w:t>Моцарт В. «Весенняя»</w:t>
      </w:r>
    </w:p>
    <w:p>
      <w:pPr>
        <w:pStyle w:val="style0"/>
        <w:suppressAutoHyphens w:val="true"/>
        <w:ind w:hanging="0" w:left="708" w:right="0"/>
        <w:spacing w:after="0" w:before="0" w:line="100" w:lineRule="atLeast"/>
      </w:pPr>
      <w:r>
        <w:rPr>
          <w:sz w:val="28"/>
          <w:szCs w:val="28"/>
          <w:rFonts w:ascii="Times New Roman" w:hAnsi="Times New Roman"/>
          <w:lang w:eastAsia="ar-SA"/>
        </w:rPr>
        <w:t>Прокофьев С. «Кошка»</w:t>
      </w:r>
    </w:p>
    <w:p>
      <w:pPr>
        <w:pStyle w:val="style0"/>
        <w:jc w:val="center"/>
        <w:suppressAutoHyphens w:val="true"/>
        <w:spacing w:after="0" w:before="0" w:line="100" w:lineRule="atLeast"/>
      </w:pPr>
      <w:r>
        <w:rPr/>
      </w:r>
    </w:p>
    <w:p>
      <w:pPr>
        <w:pStyle w:val="style0"/>
        <w:jc w:val="center"/>
        <w:suppressAutoHyphens w:val="true"/>
        <w:spacing w:after="0" w:before="0" w:line="360" w:lineRule="atLeast"/>
      </w:pPr>
      <w:r>
        <w:rPr/>
      </w:r>
    </w:p>
    <w:p>
      <w:pPr>
        <w:pStyle w:val="style0"/>
        <w:jc w:val="center"/>
        <w:suppressAutoHyphens w:val="true"/>
        <w:spacing w:after="0" w:before="0" w:line="360" w:lineRule="atLeast"/>
      </w:pPr>
      <w:r>
        <w:rPr>
          <w:sz w:val="28"/>
          <w:u w:val="single"/>
          <w:b/>
          <w:szCs w:val="28"/>
          <w:rFonts w:ascii="Times New Roman" w:hAnsi="Times New Roman"/>
          <w:lang w:eastAsia="ar-SA"/>
        </w:rPr>
        <w:t xml:space="preserve">2 год обучения </w:t>
      </w:r>
    </w:p>
    <w:p>
      <w:pPr>
        <w:pStyle w:val="style0"/>
        <w:suppressAutoHyphens w:val="true"/>
        <w:spacing w:after="0" w:before="0" w:line="360" w:lineRule="atLeast"/>
      </w:pPr>
      <w:r>
        <w:rPr>
          <w:sz w:val="28"/>
          <w:i/>
          <w:b/>
          <w:szCs w:val="28"/>
          <w:rFonts w:ascii="Times New Roman" w:hAnsi="Times New Roman"/>
          <w:lang w:eastAsia="ar-SA"/>
        </w:rPr>
        <w:t>1-е полугодие:</w:t>
      </w:r>
    </w:p>
    <w:p>
      <w:pPr>
        <w:pStyle w:val="style0"/>
        <w:suppressAutoHyphens w:val="true"/>
        <w:spacing w:after="0" w:before="0" w:line="360" w:lineRule="atLeast"/>
      </w:pPr>
      <w:r>
        <w:rPr>
          <w:sz w:val="28"/>
          <w:u w:val="single"/>
          <w:b/>
          <w:szCs w:val="28"/>
          <w:rFonts w:ascii="Times New Roman" w:hAnsi="Times New Roman"/>
          <w:lang w:eastAsia="ar-SA"/>
        </w:rPr>
        <w:t>Фортепианный раздел</w:t>
      </w:r>
    </w:p>
    <w:p>
      <w:pPr>
        <w:pStyle w:val="style0"/>
        <w:suppressAutoHyphens w:val="true"/>
        <w:ind w:hanging="0" w:left="708" w:right="0"/>
        <w:spacing w:after="0" w:before="0"/>
      </w:pPr>
      <w:r>
        <w:rPr>
          <w:sz w:val="28"/>
          <w:szCs w:val="28"/>
          <w:rFonts w:ascii="Times New Roman" w:hAnsi="Times New Roman"/>
          <w:lang w:eastAsia="ar-SA"/>
        </w:rPr>
        <w:t>2 разнохарактерные пьесы</w:t>
      </w:r>
    </w:p>
    <w:p>
      <w:pPr>
        <w:pStyle w:val="style0"/>
        <w:suppressAutoHyphens w:val="true"/>
        <w:ind w:hanging="0" w:left="708" w:right="0"/>
        <w:spacing w:after="0" w:before="0"/>
      </w:pPr>
      <w:r>
        <w:rPr>
          <w:sz w:val="28"/>
          <w:szCs w:val="28"/>
          <w:rFonts w:ascii="Times New Roman" w:hAnsi="Times New Roman"/>
          <w:lang w:eastAsia="ar-SA"/>
        </w:rPr>
        <w:t>1 этюд</w:t>
      </w:r>
    </w:p>
    <w:p>
      <w:pPr>
        <w:pStyle w:val="style0"/>
        <w:suppressAutoHyphens w:val="true"/>
        <w:spacing w:after="0" w:before="0" w:line="360" w:lineRule="atLeast"/>
      </w:pPr>
      <w:r>
        <w:rPr>
          <w:sz w:val="28"/>
          <w:u w:val="single"/>
          <w:b/>
          <w:szCs w:val="28"/>
          <w:rFonts w:ascii="Times New Roman" w:hAnsi="Times New Roman"/>
          <w:lang w:eastAsia="ar-SA"/>
        </w:rPr>
        <w:t>Профилирующий раздел</w:t>
      </w:r>
    </w:p>
    <w:p>
      <w:pPr>
        <w:pStyle w:val="style0"/>
        <w:suppressAutoHyphens w:val="true"/>
        <w:ind w:hanging="0" w:left="708" w:right="0"/>
        <w:spacing w:after="0" w:before="0" w:line="360" w:lineRule="atLeast"/>
      </w:pPr>
      <w:r>
        <w:rPr>
          <w:sz w:val="28"/>
          <w:szCs w:val="28"/>
          <w:rFonts w:ascii="Times New Roman" w:hAnsi="Times New Roman"/>
          <w:lang w:eastAsia="ar-SA"/>
        </w:rPr>
        <w:t>ансамбль</w:t>
      </w:r>
    </w:p>
    <w:p>
      <w:pPr>
        <w:pStyle w:val="style0"/>
        <w:suppressAutoHyphens w:val="true"/>
        <w:spacing w:after="0" w:before="0" w:line="360" w:lineRule="atLeast"/>
      </w:pPr>
      <w:r>
        <w:rPr>
          <w:sz w:val="28"/>
          <w:i/>
          <w:b/>
          <w:szCs w:val="28"/>
          <w:rFonts w:ascii="Times New Roman" w:hAnsi="Times New Roman"/>
          <w:lang w:eastAsia="ar-SA"/>
        </w:rPr>
        <w:t>2-е полугодие:</w:t>
      </w:r>
    </w:p>
    <w:p>
      <w:pPr>
        <w:pStyle w:val="style0"/>
        <w:suppressAutoHyphens w:val="true"/>
        <w:spacing w:after="0" w:before="0" w:line="360" w:lineRule="atLeast"/>
      </w:pPr>
      <w:r>
        <w:rPr>
          <w:sz w:val="28"/>
          <w:u w:val="single"/>
          <w:b/>
          <w:szCs w:val="28"/>
          <w:rFonts w:ascii="Times New Roman" w:hAnsi="Times New Roman"/>
          <w:lang w:eastAsia="ar-SA"/>
        </w:rPr>
        <w:t xml:space="preserve">Фортепианный раздел </w:t>
      </w:r>
    </w:p>
    <w:p>
      <w:pPr>
        <w:pStyle w:val="style0"/>
        <w:suppressAutoHyphens w:val="true"/>
        <w:ind w:hanging="0" w:left="708" w:right="0"/>
        <w:spacing w:after="0" w:before="0"/>
      </w:pPr>
      <w:r>
        <w:rPr>
          <w:sz w:val="28"/>
          <w:szCs w:val="28"/>
          <w:rFonts w:ascii="Times New Roman" w:hAnsi="Times New Roman"/>
          <w:lang w:eastAsia="ar-SA"/>
        </w:rPr>
        <w:t>2 разнохарактерных пьесы</w:t>
      </w:r>
    </w:p>
    <w:p>
      <w:pPr>
        <w:pStyle w:val="style0"/>
        <w:suppressAutoHyphens w:val="true"/>
        <w:ind w:hanging="0" w:left="708" w:right="0"/>
        <w:spacing w:after="0" w:before="0"/>
      </w:pPr>
      <w:r>
        <w:rPr>
          <w:sz w:val="28"/>
          <w:szCs w:val="28"/>
          <w:rFonts w:ascii="Times New Roman" w:hAnsi="Times New Roman"/>
          <w:lang w:eastAsia="ar-SA"/>
        </w:rPr>
        <w:t>2 этюда</w:t>
      </w:r>
    </w:p>
    <w:p>
      <w:pPr>
        <w:pStyle w:val="style0"/>
        <w:suppressAutoHyphens w:val="true"/>
        <w:spacing w:after="0" w:before="0" w:line="360" w:lineRule="atLeast"/>
      </w:pPr>
      <w:r>
        <w:rPr>
          <w:sz w:val="28"/>
          <w:u w:val="single"/>
          <w:b/>
          <w:szCs w:val="28"/>
          <w:rFonts w:ascii="Times New Roman" w:hAnsi="Times New Roman"/>
          <w:lang w:eastAsia="ar-SA"/>
        </w:rPr>
        <w:t>Профилирующий раздел</w:t>
      </w:r>
    </w:p>
    <w:p>
      <w:pPr>
        <w:pStyle w:val="style0"/>
        <w:suppressAutoHyphens w:val="true"/>
        <w:ind w:hanging="0" w:left="708" w:right="0"/>
        <w:spacing w:after="0" w:before="0"/>
      </w:pPr>
      <w:r>
        <w:rPr>
          <w:sz w:val="28"/>
          <w:szCs w:val="28"/>
          <w:rFonts w:ascii="Times New Roman" w:hAnsi="Times New Roman"/>
          <w:lang w:eastAsia="ar-SA"/>
        </w:rPr>
        <w:t>ансамбль</w:t>
      </w:r>
    </w:p>
    <w:p>
      <w:pPr>
        <w:pStyle w:val="style0"/>
        <w:suppressAutoHyphens w:val="true"/>
        <w:ind w:hanging="0" w:left="708" w:right="0"/>
        <w:spacing w:after="0" w:before="0"/>
      </w:pPr>
      <w:r>
        <w:rPr>
          <w:sz w:val="28"/>
          <w:szCs w:val="28"/>
          <w:rFonts w:ascii="Times New Roman" w:hAnsi="Times New Roman"/>
          <w:lang w:eastAsia="ar-SA"/>
        </w:rPr>
        <w:t>чтение с листа</w:t>
      </w:r>
    </w:p>
    <w:p>
      <w:pPr>
        <w:pStyle w:val="style0"/>
        <w:suppressAutoHyphens w:val="true"/>
        <w:spacing w:after="0" w:before="0" w:line="360" w:lineRule="atLeast"/>
      </w:pPr>
      <w:r>
        <w:rPr/>
      </w:r>
    </w:p>
    <w:p>
      <w:pPr>
        <w:pStyle w:val="style0"/>
        <w:suppressAutoHyphens w:val="true"/>
        <w:spacing w:after="0" w:before="0" w:line="360" w:lineRule="atLeast"/>
      </w:pPr>
      <w:r>
        <w:rPr>
          <w:sz w:val="28"/>
          <w:u w:val="single"/>
          <w:b/>
          <w:szCs w:val="28"/>
          <w:rFonts w:ascii="Times New Roman" w:hAnsi="Times New Roman"/>
          <w:lang w:eastAsia="ar-SA"/>
        </w:rPr>
        <w:t>Требования по гаммам (на год):</w:t>
      </w:r>
    </w:p>
    <w:p>
      <w:pPr>
        <w:pStyle w:val="style0"/>
        <w:jc w:val="both"/>
        <w:suppressAutoHyphens w:val="true"/>
        <w:ind w:hanging="0" w:left="708" w:right="0"/>
        <w:spacing w:after="0" w:before="0" w:line="100" w:lineRule="atLeast"/>
      </w:pPr>
      <w:r>
        <w:rPr>
          <w:sz w:val="28"/>
          <w:szCs w:val="28"/>
          <w:rFonts w:ascii="Times New Roman" w:hAnsi="Times New Roman"/>
          <w:lang w:eastAsia="ar-SA"/>
        </w:rPr>
        <w:t xml:space="preserve">    </w:t>
      </w:r>
      <w:r>
        <w:rPr>
          <w:sz w:val="28"/>
          <w:szCs w:val="28"/>
          <w:rFonts w:ascii="Times New Roman" w:hAnsi="Times New Roman"/>
          <w:lang w:eastAsia="ar-SA"/>
        </w:rPr>
        <w:t>Гаммы До мажор и ля минор в прямом движении в 1октаву двумя руками. Хроматическая гамма в этих же тональностях в одну октаву отдельными руками.</w:t>
      </w:r>
    </w:p>
    <w:p>
      <w:pPr>
        <w:pStyle w:val="style0"/>
        <w:jc w:val="both"/>
        <w:suppressAutoHyphens w:val="true"/>
        <w:ind w:hanging="0" w:left="708" w:right="0"/>
        <w:spacing w:after="0" w:before="0" w:line="100" w:lineRule="atLeast"/>
      </w:pPr>
      <w:r>
        <w:rPr>
          <w:sz w:val="28"/>
          <w:szCs w:val="28"/>
          <w:rFonts w:ascii="Times New Roman" w:hAnsi="Times New Roman"/>
          <w:lang w:eastAsia="ar-SA"/>
        </w:rPr>
        <w:t xml:space="preserve">    </w:t>
      </w:r>
      <w:r>
        <w:rPr>
          <w:sz w:val="28"/>
          <w:szCs w:val="28"/>
          <w:rFonts w:ascii="Times New Roman" w:hAnsi="Times New Roman"/>
          <w:lang w:eastAsia="ar-SA"/>
        </w:rPr>
        <w:t>Трезвучия от всех белых клавиш; тонические трезвучия в До мажоре и ля миноре с переносом через октаву – двумя руками.</w:t>
      </w:r>
    </w:p>
    <w:p>
      <w:pPr>
        <w:pStyle w:val="style0"/>
        <w:suppressAutoHyphens w:val="true"/>
        <w:ind w:hanging="0" w:left="708" w:right="0"/>
        <w:spacing w:after="0" w:before="0"/>
      </w:pPr>
      <w:r>
        <w:rPr/>
      </w:r>
    </w:p>
    <w:p>
      <w:pPr>
        <w:pStyle w:val="style0"/>
        <w:jc w:val="both"/>
        <w:spacing w:after="0" w:before="0" w:line="360" w:lineRule="atLeast"/>
      </w:pPr>
      <w:r>
        <w:rPr>
          <w:sz w:val="28"/>
          <w:u w:val="single"/>
          <w:b/>
          <w:szCs w:val="28"/>
          <w:rFonts w:ascii="Times New Roman" w:hAnsi="Times New Roman"/>
        </w:rPr>
        <w:t>Переводные требования</w:t>
      </w:r>
    </w:p>
    <w:p>
      <w:pPr>
        <w:pStyle w:val="style0"/>
        <w:suppressAutoHyphens w:val="true"/>
        <w:ind w:hanging="0" w:left="708" w:right="0"/>
        <w:spacing w:after="0" w:before="0"/>
      </w:pPr>
      <w:r>
        <w:rPr>
          <w:sz w:val="28"/>
          <w:szCs w:val="28"/>
          <w:rFonts w:ascii="Times New Roman" w:hAnsi="Times New Roman"/>
          <w:lang w:eastAsia="ar-SA"/>
        </w:rPr>
        <w:t>2 разнохарактерных произведения (2 пьесы / пьеса и ансамбль/ пьеса и этюд/этюд и ансамбль)</w:t>
      </w:r>
    </w:p>
    <w:p>
      <w:pPr>
        <w:pStyle w:val="style0"/>
        <w:suppressAutoHyphens w:val="true"/>
        <w:spacing w:after="0" w:before="0" w:line="360" w:lineRule="atLeast"/>
      </w:pPr>
      <w:r>
        <w:rPr>
          <w:sz w:val="28"/>
          <w:u w:val="single"/>
          <w:b/>
          <w:szCs w:val="28"/>
          <w:rFonts w:ascii="Times New Roman" w:hAnsi="Times New Roman"/>
          <w:lang w:eastAsia="ar-SA"/>
        </w:rPr>
        <w:t>Примерные программы зачетов</w:t>
      </w:r>
    </w:p>
    <w:p>
      <w:pPr>
        <w:pStyle w:val="style0"/>
        <w:jc w:val="center"/>
        <w:suppressAutoHyphens w:val="true"/>
        <w:spacing w:after="0" w:before="0" w:line="360" w:lineRule="atLeast"/>
      </w:pPr>
      <w:r>
        <w:rPr>
          <w:sz w:val="28"/>
          <w:b/>
          <w:szCs w:val="28"/>
          <w:rFonts w:ascii="Times New Roman" w:hAnsi="Times New Roman"/>
          <w:lang w:eastAsia="ar-SA"/>
        </w:rPr>
        <w:t>1-й вариант:</w:t>
      </w:r>
    </w:p>
    <w:p>
      <w:pPr>
        <w:pStyle w:val="style0"/>
        <w:suppressAutoHyphens w:val="true"/>
        <w:spacing w:after="0" w:before="0"/>
      </w:pPr>
      <w:r>
        <w:rPr>
          <w:sz w:val="28"/>
          <w:szCs w:val="28"/>
          <w:rFonts w:ascii="Times New Roman" w:hAnsi="Times New Roman"/>
          <w:lang w:eastAsia="ar-SA"/>
        </w:rPr>
        <w:t>Контрданс. Старинный танец.                         Бетховен Л. Танец</w:t>
      </w:r>
    </w:p>
    <w:p>
      <w:pPr>
        <w:pStyle w:val="style0"/>
        <w:suppressAutoHyphens w:val="true"/>
        <w:spacing w:after="0" w:before="0"/>
      </w:pPr>
      <w:r>
        <w:rPr>
          <w:sz w:val="28"/>
          <w:szCs w:val="28"/>
          <w:rFonts w:ascii="Times New Roman" w:hAnsi="Times New Roman"/>
          <w:lang w:eastAsia="ar-SA"/>
        </w:rPr>
        <w:t>Моцарт В. Колыбельная                                   Р.Н.П. «Под яблонью зеленой»</w:t>
      </w:r>
    </w:p>
    <w:p>
      <w:pPr>
        <w:pStyle w:val="style0"/>
        <w:jc w:val="center"/>
        <w:suppressAutoHyphens w:val="true"/>
        <w:spacing w:after="0" w:before="0"/>
      </w:pPr>
      <w:r>
        <w:rPr>
          <w:sz w:val="28"/>
          <w:b/>
          <w:szCs w:val="28"/>
          <w:rFonts w:ascii="Times New Roman" w:hAnsi="Times New Roman"/>
          <w:lang w:eastAsia="ar-SA"/>
        </w:rPr>
        <w:t>2-й вариант:</w:t>
      </w:r>
    </w:p>
    <w:p>
      <w:pPr>
        <w:pStyle w:val="style0"/>
        <w:suppressAutoHyphens w:val="true"/>
        <w:spacing w:after="0" w:before="0"/>
      </w:pPr>
      <w:r>
        <w:rPr>
          <w:sz w:val="28"/>
          <w:szCs w:val="28"/>
          <w:rFonts w:ascii="Times New Roman" w:hAnsi="Times New Roman"/>
          <w:lang w:eastAsia="ar-SA"/>
        </w:rPr>
        <w:t>Абрамов А. «Марш веселых гномов»                         Шуман Р. Марш</w:t>
      </w:r>
    </w:p>
    <w:p>
      <w:pPr>
        <w:pStyle w:val="style0"/>
        <w:suppressAutoHyphens w:val="true"/>
        <w:spacing w:after="0" w:before="0"/>
      </w:pPr>
      <w:r>
        <w:rPr>
          <w:sz w:val="28"/>
          <w:szCs w:val="28"/>
          <w:rFonts w:ascii="Times New Roman" w:hAnsi="Times New Roman"/>
          <w:lang w:eastAsia="ar-SA"/>
        </w:rPr>
        <w:t>Равель М. «Павана спящей красавицы»(анс.)            Орф К. «Спи, дитя» (анс.)</w:t>
      </w:r>
    </w:p>
    <w:p>
      <w:pPr>
        <w:pStyle w:val="style0"/>
        <w:jc w:val="center"/>
        <w:suppressAutoHyphens w:val="true"/>
        <w:spacing w:after="0" w:before="0"/>
      </w:pPr>
      <w:r>
        <w:rPr>
          <w:sz w:val="28"/>
          <w:b/>
          <w:szCs w:val="28"/>
          <w:rFonts w:ascii="Times New Roman" w:hAnsi="Times New Roman"/>
          <w:lang w:eastAsia="ar-SA"/>
        </w:rPr>
        <w:t>3-й вариант:</w:t>
      </w:r>
    </w:p>
    <w:p>
      <w:pPr>
        <w:pStyle w:val="style0"/>
        <w:suppressAutoHyphens w:val="true"/>
        <w:spacing w:after="0" w:before="0"/>
      </w:pPr>
      <w:r>
        <w:rPr>
          <w:sz w:val="28"/>
          <w:szCs w:val="28"/>
          <w:rFonts w:ascii="Times New Roman" w:hAnsi="Times New Roman"/>
          <w:lang w:eastAsia="ar-SA"/>
        </w:rPr>
        <w:t>Фрид</w:t>
      </w:r>
      <w:r>
        <w:rPr>
          <w:sz w:val="28"/>
          <w:b/>
          <w:szCs w:val="28"/>
          <w:rFonts w:ascii="Times New Roman" w:hAnsi="Times New Roman"/>
          <w:lang w:eastAsia="ar-SA"/>
        </w:rPr>
        <w:t xml:space="preserve"> </w:t>
      </w:r>
      <w:r>
        <w:rPr>
          <w:sz w:val="28"/>
          <w:szCs w:val="28"/>
          <w:rFonts w:ascii="Times New Roman" w:hAnsi="Times New Roman"/>
          <w:lang w:eastAsia="ar-SA"/>
        </w:rPr>
        <w:t>Г. «Веселый</w:t>
      </w:r>
      <w:r>
        <w:rPr>
          <w:sz w:val="28"/>
          <w:b/>
          <w:szCs w:val="28"/>
          <w:rFonts w:ascii="Times New Roman" w:hAnsi="Times New Roman"/>
          <w:lang w:eastAsia="ar-SA"/>
        </w:rPr>
        <w:t xml:space="preserve">  </w:t>
      </w:r>
      <w:r>
        <w:rPr>
          <w:sz w:val="28"/>
          <w:szCs w:val="28"/>
          <w:rFonts w:ascii="Times New Roman" w:hAnsi="Times New Roman"/>
          <w:lang w:eastAsia="ar-SA"/>
        </w:rPr>
        <w:t xml:space="preserve">скрипач»                                     Гедике А. Танец  </w:t>
      </w:r>
    </w:p>
    <w:p>
      <w:pPr>
        <w:pStyle w:val="style0"/>
        <w:suppressAutoHyphens w:val="true"/>
        <w:spacing w:after="0" w:before="0"/>
      </w:pPr>
      <w:r>
        <w:rPr>
          <w:sz w:val="28"/>
          <w:szCs w:val="28"/>
          <w:rFonts w:ascii="Times New Roman" w:hAnsi="Times New Roman"/>
          <w:lang w:eastAsia="ar-SA"/>
        </w:rPr>
        <w:t xml:space="preserve">Шостакович Д. «Шарманка» (анс.)                           Р.Н.П.  «Светит месяц» </w:t>
      </w:r>
    </w:p>
    <w:p>
      <w:pPr>
        <w:pStyle w:val="style0"/>
        <w:suppressAutoHyphens w:val="true"/>
        <w:spacing w:after="0" w:before="0"/>
      </w:pPr>
      <w:r>
        <w:rPr/>
      </w:r>
    </w:p>
    <w:p>
      <w:pPr>
        <w:pStyle w:val="style0"/>
        <w:suppressAutoHyphens w:val="true"/>
        <w:spacing w:after="0" w:before="0"/>
      </w:pPr>
      <w:r>
        <w:rPr>
          <w:sz w:val="28"/>
          <w:u w:val="single"/>
          <w:b/>
          <w:szCs w:val="28"/>
          <w:rFonts w:ascii="Times New Roman" w:hAnsi="Times New Roman"/>
          <w:lang w:eastAsia="ar-SA"/>
        </w:rPr>
        <w:t>Примерный репертуарный список</w:t>
      </w:r>
    </w:p>
    <w:p>
      <w:pPr>
        <w:pStyle w:val="style0"/>
        <w:jc w:val="center"/>
        <w:suppressAutoHyphens w:val="true"/>
        <w:spacing w:after="0" w:before="0" w:line="100" w:lineRule="atLeast"/>
      </w:pPr>
      <w:r>
        <w:rPr>
          <w:sz w:val="28"/>
          <w:b/>
          <w:szCs w:val="28"/>
          <w:rFonts w:ascii="Times New Roman" w:hAnsi="Times New Roman"/>
          <w:lang w:eastAsia="ar-SA"/>
        </w:rPr>
        <w:t>ЭТЮДЫ</w:t>
      </w:r>
    </w:p>
    <w:p>
      <w:pPr>
        <w:pStyle w:val="style0"/>
        <w:suppressAutoHyphens w:val="true"/>
        <w:spacing w:after="0" w:before="0" w:line="100" w:lineRule="atLeast"/>
      </w:pPr>
      <w:r>
        <w:rPr>
          <w:sz w:val="28"/>
          <w:szCs w:val="28"/>
          <w:rFonts w:ascii="Times New Roman" w:hAnsi="Times New Roman"/>
          <w:lang w:eastAsia="ar-SA"/>
        </w:rPr>
        <w:t>Беренс Г. Соч. 70. 50 маленьких пьес для фортепиано. № 31, 33, 43, 48, 50.</w:t>
      </w:r>
    </w:p>
    <w:p>
      <w:pPr>
        <w:pStyle w:val="style0"/>
        <w:suppressAutoHyphens w:val="true"/>
        <w:spacing w:after="0" w:before="0" w:line="100" w:lineRule="atLeast"/>
      </w:pPr>
      <w:r>
        <w:rPr>
          <w:sz w:val="28"/>
          <w:szCs w:val="28"/>
          <w:rFonts w:ascii="Times New Roman" w:hAnsi="Times New Roman"/>
          <w:lang w:eastAsia="ar-SA"/>
        </w:rPr>
        <w:t>Гедике А. Соч. 32. 40 мелодических этюдов. Тетр.2 (по выбору)</w:t>
      </w:r>
    </w:p>
    <w:p>
      <w:pPr>
        <w:pStyle w:val="style0"/>
        <w:suppressAutoHyphens w:val="true"/>
        <w:spacing w:after="0" w:before="0" w:line="100" w:lineRule="atLeast"/>
      </w:pPr>
      <w:r>
        <w:rPr>
          <w:sz w:val="28"/>
          <w:szCs w:val="28"/>
          <w:rFonts w:ascii="Times New Roman" w:hAnsi="Times New Roman"/>
          <w:lang w:eastAsia="ar-SA"/>
        </w:rPr>
        <w:t>Лекуппе Ф. Соч. 17. «Азбука». 25 очень легких этюдов для фортепиано. – М.: «Музгиз», 1960. Этюды № 1, 2, 4, 5, 6.</w:t>
      </w:r>
    </w:p>
    <w:p>
      <w:pPr>
        <w:pStyle w:val="style0"/>
        <w:suppressAutoHyphens w:val="true"/>
        <w:spacing w:after="0" w:before="0" w:line="100" w:lineRule="atLeast"/>
      </w:pPr>
      <w:r>
        <w:rPr>
          <w:sz w:val="28"/>
          <w:szCs w:val="28"/>
          <w:rFonts w:ascii="Times New Roman" w:hAnsi="Times New Roman"/>
          <w:lang w:eastAsia="ar-SA"/>
        </w:rPr>
        <w:t>Сборник фортепианных пьес, этюдов и ансамблей для фортепиано. Ч. 1./ Сост. С. Ляховицкая и Л. Баренбойм. – Л.: «Музыка», 1973. № 44 – 54.</w:t>
      </w:r>
    </w:p>
    <w:p>
      <w:pPr>
        <w:pStyle w:val="style0"/>
        <w:suppressAutoHyphens w:val="true"/>
        <w:spacing w:after="0" w:before="0" w:line="100" w:lineRule="atLeast"/>
      </w:pPr>
      <w:r>
        <w:rPr>
          <w:sz w:val="28"/>
          <w:szCs w:val="28"/>
          <w:rFonts w:ascii="Times New Roman" w:hAnsi="Times New Roman"/>
          <w:lang w:eastAsia="ar-SA"/>
        </w:rPr>
        <w:t>Хрестоматия для фортепиано. 2-й класс. – М.: «Музыка», 1983. (по выбору)</w:t>
      </w:r>
    </w:p>
    <w:p>
      <w:pPr>
        <w:pStyle w:val="style0"/>
        <w:suppressAutoHyphens w:val="true"/>
        <w:spacing w:after="0" w:before="0" w:line="100" w:lineRule="atLeast"/>
      </w:pPr>
      <w:r>
        <w:rPr>
          <w:sz w:val="28"/>
          <w:szCs w:val="28"/>
          <w:rFonts w:ascii="Times New Roman" w:hAnsi="Times New Roman"/>
          <w:lang w:eastAsia="ar-SA"/>
        </w:rPr>
        <w:t>Черни К. (Ред. Гермера Г.) Избранные фортепианные этюды. Ч. 1. № 10, 11, 13 -18, 20, 23 – 28</w:t>
      </w:r>
    </w:p>
    <w:p>
      <w:pPr>
        <w:pStyle w:val="style0"/>
        <w:suppressAutoHyphens w:val="true"/>
        <w:spacing w:after="0" w:before="0" w:line="100" w:lineRule="atLeast"/>
      </w:pPr>
      <w:r>
        <w:rPr>
          <w:sz w:val="28"/>
          <w:szCs w:val="28"/>
          <w:rFonts w:ascii="Times New Roman" w:hAnsi="Times New Roman"/>
          <w:lang w:eastAsia="ar-SA"/>
        </w:rPr>
        <w:t>Школа игры на фортепиано. Ч. 2./ Ред. А.Николаева. – М., 1974. Этюды №1-5</w:t>
      </w:r>
    </w:p>
    <w:p>
      <w:pPr>
        <w:pStyle w:val="style0"/>
        <w:jc w:val="center"/>
        <w:suppressAutoHyphens w:val="true"/>
        <w:spacing w:after="0" w:before="0" w:line="100" w:lineRule="atLeast"/>
      </w:pPr>
      <w:r>
        <w:rPr>
          <w:sz w:val="28"/>
          <w:b/>
          <w:szCs w:val="28"/>
          <w:rFonts w:ascii="Times New Roman" w:hAnsi="Times New Roman"/>
          <w:lang w:eastAsia="ar-SA"/>
        </w:rPr>
        <w:t>ПЬЕСЫ</w:t>
      </w:r>
    </w:p>
    <w:p>
      <w:pPr>
        <w:pStyle w:val="style0"/>
        <w:suppressAutoHyphens w:val="true"/>
        <w:spacing w:after="0" w:before="0" w:line="100" w:lineRule="atLeast"/>
      </w:pPr>
      <w:r>
        <w:rPr>
          <w:sz w:val="28"/>
          <w:szCs w:val="28"/>
          <w:rFonts w:ascii="Times New Roman" w:hAnsi="Times New Roman"/>
          <w:lang w:eastAsia="ar-SA"/>
        </w:rPr>
        <w:t>Альбом для начинающего пианиста. «Калинка»./ Сост. А. Бакулов. – М.: «Кифара», 1994.</w:t>
      </w:r>
    </w:p>
    <w:p>
      <w:pPr>
        <w:pStyle w:val="style0"/>
        <w:suppressAutoHyphens w:val="true"/>
        <w:ind w:hanging="0" w:left="708" w:right="0"/>
        <w:spacing w:after="0" w:before="0" w:line="100" w:lineRule="atLeast"/>
      </w:pPr>
      <w:r>
        <w:rPr>
          <w:sz w:val="28"/>
          <w:szCs w:val="28"/>
          <w:rFonts w:ascii="Times New Roman" w:hAnsi="Times New Roman"/>
          <w:lang w:eastAsia="ar-SA"/>
        </w:rPr>
        <w:t>Гречанинов А. «Первые слезы»</w:t>
      </w:r>
    </w:p>
    <w:p>
      <w:pPr>
        <w:pStyle w:val="style0"/>
        <w:suppressAutoHyphens w:val="true"/>
        <w:spacing w:after="0" w:before="0" w:line="100" w:lineRule="atLeast"/>
      </w:pPr>
      <w:r>
        <w:rPr>
          <w:sz w:val="28"/>
          <w:szCs w:val="28"/>
          <w:rFonts w:ascii="Times New Roman" w:hAnsi="Times New Roman"/>
          <w:lang w:eastAsia="ar-SA"/>
        </w:rPr>
        <w:t>Гедике А. Соч. 36.  № 21 Танец,  № 23 Мазурка, № 31 Веселая песня</w:t>
      </w:r>
    </w:p>
    <w:p>
      <w:pPr>
        <w:pStyle w:val="style0"/>
        <w:suppressAutoHyphens w:val="true"/>
        <w:ind w:hanging="0" w:left="708" w:right="0"/>
        <w:spacing w:after="0" w:before="0" w:line="100" w:lineRule="atLeast"/>
      </w:pPr>
      <w:r>
        <w:rPr>
          <w:sz w:val="28"/>
          <w:szCs w:val="28"/>
          <w:rFonts w:ascii="Times New Roman" w:hAnsi="Times New Roman"/>
          <w:lang w:eastAsia="ar-SA"/>
        </w:rPr>
        <w:t>Соч. 46.  № 2 Танец, № 8 Русская песня</w:t>
      </w:r>
    </w:p>
    <w:p>
      <w:pPr>
        <w:pStyle w:val="style0"/>
        <w:suppressAutoHyphens w:val="true"/>
        <w:spacing w:after="0" w:before="0" w:line="100" w:lineRule="atLeast"/>
      </w:pPr>
      <w:r>
        <w:rPr>
          <w:sz w:val="28"/>
          <w:szCs w:val="28"/>
          <w:rFonts w:ascii="Times New Roman" w:hAnsi="Times New Roman"/>
          <w:lang w:eastAsia="ar-SA"/>
        </w:rPr>
        <w:t>Гречанинов А. Соч. 123. «Бусинки». – М.: «Музыка», 1983.</w:t>
      </w:r>
    </w:p>
    <w:p>
      <w:pPr>
        <w:pStyle w:val="style0"/>
        <w:suppressAutoHyphens w:val="true"/>
        <w:spacing w:after="0" w:before="0" w:line="100" w:lineRule="atLeast"/>
      </w:pPr>
      <w:r>
        <w:rPr>
          <w:sz w:val="28"/>
          <w:szCs w:val="28"/>
          <w:rFonts w:ascii="Times New Roman" w:hAnsi="Times New Roman"/>
          <w:lang w:eastAsia="ar-SA"/>
        </w:rPr>
        <w:tab/>
        <w:t>«На велосипеде», «Материнские ласки»</w:t>
      </w:r>
    </w:p>
    <w:p>
      <w:pPr>
        <w:pStyle w:val="style0"/>
        <w:suppressAutoHyphens w:val="true"/>
        <w:spacing w:after="0" w:before="0" w:line="100" w:lineRule="atLeast"/>
      </w:pPr>
      <w:r>
        <w:rPr>
          <w:sz w:val="28"/>
          <w:szCs w:val="28"/>
          <w:rFonts w:ascii="Times New Roman" w:hAnsi="Times New Roman"/>
          <w:lang w:eastAsia="ar-SA"/>
        </w:rPr>
        <w:t>Маленькому любителю музыки./ Ред. С. Ляховицкая. – М, 1992.</w:t>
      </w:r>
    </w:p>
    <w:p>
      <w:pPr>
        <w:pStyle w:val="style0"/>
        <w:suppressAutoHyphens w:val="true"/>
        <w:ind w:hanging="0" w:left="708" w:right="0"/>
        <w:spacing w:after="0" w:before="0" w:line="100" w:lineRule="atLeast"/>
      </w:pPr>
      <w:r>
        <w:rPr>
          <w:sz w:val="28"/>
          <w:szCs w:val="28"/>
          <w:rFonts w:ascii="Times New Roman" w:hAnsi="Times New Roman"/>
          <w:lang w:eastAsia="ar-SA"/>
        </w:rPr>
        <w:t>«Во поле береза стояла» русская народная песня</w:t>
      </w:r>
    </w:p>
    <w:p>
      <w:pPr>
        <w:pStyle w:val="style0"/>
        <w:suppressAutoHyphens w:val="true"/>
        <w:ind w:hanging="0" w:left="708" w:right="0"/>
        <w:spacing w:after="0" w:before="0" w:line="100" w:lineRule="atLeast"/>
      </w:pPr>
      <w:r>
        <w:rPr>
          <w:sz w:val="28"/>
          <w:szCs w:val="28"/>
          <w:rFonts w:ascii="Times New Roman" w:hAnsi="Times New Roman"/>
          <w:lang w:eastAsia="ar-SA"/>
        </w:rPr>
        <w:t>«То не ветер ветку клонит» русская народная песня</w:t>
      </w:r>
    </w:p>
    <w:p>
      <w:pPr>
        <w:pStyle w:val="style0"/>
        <w:suppressAutoHyphens w:val="true"/>
        <w:ind w:hanging="0" w:left="708" w:right="0"/>
        <w:spacing w:after="0" w:before="0" w:line="100" w:lineRule="atLeast"/>
      </w:pPr>
      <w:r>
        <w:rPr>
          <w:sz w:val="28"/>
          <w:szCs w:val="28"/>
          <w:rFonts w:ascii="Times New Roman" w:hAnsi="Times New Roman"/>
          <w:lang w:eastAsia="ar-SA"/>
        </w:rPr>
        <w:t>«Как пойду я на быструю речку» русская народная песня</w:t>
      </w:r>
    </w:p>
    <w:p>
      <w:pPr>
        <w:pStyle w:val="style0"/>
        <w:suppressAutoHyphens w:val="true"/>
        <w:ind w:hanging="0" w:left="708" w:right="0"/>
        <w:spacing w:after="0" w:before="0" w:line="100" w:lineRule="atLeast"/>
      </w:pPr>
      <w:r>
        <w:rPr>
          <w:sz w:val="28"/>
          <w:szCs w:val="28"/>
          <w:rFonts w:ascii="Times New Roman" w:hAnsi="Times New Roman"/>
          <w:lang w:eastAsia="ar-SA"/>
        </w:rPr>
        <w:t>Французская народная песня</w:t>
      </w:r>
    </w:p>
    <w:p>
      <w:pPr>
        <w:pStyle w:val="style0"/>
        <w:suppressAutoHyphens w:val="true"/>
        <w:ind w:hanging="0" w:left="708" w:right="0"/>
        <w:spacing w:after="0" w:before="0" w:line="100" w:lineRule="atLeast"/>
      </w:pPr>
      <w:r>
        <w:rPr>
          <w:sz w:val="28"/>
          <w:szCs w:val="28"/>
          <w:rFonts w:ascii="Times New Roman" w:hAnsi="Times New Roman"/>
          <w:lang w:eastAsia="ar-SA"/>
        </w:rPr>
        <w:t>«Сел комарик на дубочек» белорусская народная песня</w:t>
      </w:r>
    </w:p>
    <w:p>
      <w:pPr>
        <w:pStyle w:val="style0"/>
        <w:suppressAutoHyphens w:val="true"/>
        <w:ind w:hanging="0" w:left="708" w:right="0"/>
        <w:spacing w:after="0" w:before="0" w:line="100" w:lineRule="atLeast"/>
      </w:pPr>
      <w:r>
        <w:rPr>
          <w:sz w:val="28"/>
          <w:szCs w:val="28"/>
          <w:rFonts w:ascii="Times New Roman" w:hAnsi="Times New Roman"/>
          <w:lang w:eastAsia="ar-SA"/>
        </w:rPr>
        <w:t>«Сулико» грузинская народная песня</w:t>
      </w:r>
    </w:p>
    <w:p>
      <w:pPr>
        <w:pStyle w:val="style0"/>
        <w:suppressAutoHyphens w:val="true"/>
        <w:spacing w:after="0" w:before="0" w:line="100" w:lineRule="atLeast"/>
      </w:pPr>
      <w:r>
        <w:rPr>
          <w:sz w:val="28"/>
          <w:szCs w:val="28"/>
          <w:rFonts w:ascii="Times New Roman" w:hAnsi="Times New Roman"/>
          <w:lang w:eastAsia="ar-SA"/>
        </w:rPr>
        <w:t>«Маленький пианист». Пособие для начинающих./ Сост. М. Соколова. – М.: «Музыка», 1996. (По выбору)</w:t>
      </w:r>
    </w:p>
    <w:p>
      <w:pPr>
        <w:pStyle w:val="style0"/>
        <w:suppressAutoHyphens w:val="true"/>
        <w:spacing w:after="0" w:before="0" w:line="100" w:lineRule="atLeast"/>
      </w:pPr>
      <w:r>
        <w:rPr>
          <w:sz w:val="28"/>
          <w:szCs w:val="28"/>
          <w:rFonts w:ascii="Times New Roman" w:hAnsi="Times New Roman"/>
          <w:lang w:eastAsia="ar-SA"/>
        </w:rPr>
        <w:t>Первые шаги маленького пианиста./ Сост. Г. Баранова, А. Четверухина. – М.: «Музыка», 1995.</w:t>
      </w:r>
    </w:p>
    <w:p>
      <w:pPr>
        <w:pStyle w:val="style0"/>
        <w:suppressAutoHyphens w:val="true"/>
        <w:ind w:hanging="0" w:left="708" w:right="0"/>
        <w:spacing w:after="0" w:before="0" w:line="100" w:lineRule="atLeast"/>
      </w:pPr>
      <w:r>
        <w:rPr>
          <w:sz w:val="28"/>
          <w:szCs w:val="28"/>
          <w:rFonts w:ascii="Times New Roman" w:hAnsi="Times New Roman"/>
          <w:lang w:eastAsia="ar-SA"/>
        </w:rPr>
        <w:t>Шнитке А. Наигрыш</w:t>
      </w:r>
    </w:p>
    <w:p>
      <w:pPr>
        <w:pStyle w:val="style0"/>
        <w:suppressAutoHyphens w:val="true"/>
        <w:ind w:hanging="0" w:left="708" w:right="0"/>
        <w:spacing w:after="0" w:before="0" w:line="100" w:lineRule="atLeast"/>
      </w:pPr>
      <w:r>
        <w:rPr>
          <w:sz w:val="28"/>
          <w:szCs w:val="28"/>
          <w:rFonts w:ascii="Times New Roman" w:hAnsi="Times New Roman"/>
          <w:lang w:eastAsia="ar-SA"/>
        </w:rPr>
        <w:t>Иордан И. «Охота за бабочкой»</w:t>
      </w:r>
    </w:p>
    <w:p>
      <w:pPr>
        <w:pStyle w:val="style0"/>
        <w:suppressAutoHyphens w:val="true"/>
        <w:ind w:hanging="0" w:left="708" w:right="0"/>
        <w:spacing w:after="0" w:before="0" w:line="100" w:lineRule="atLeast"/>
      </w:pPr>
      <w:r>
        <w:rPr>
          <w:sz w:val="28"/>
          <w:szCs w:val="28"/>
          <w:rFonts w:ascii="Times New Roman" w:hAnsi="Times New Roman"/>
          <w:lang w:eastAsia="ar-SA"/>
        </w:rPr>
        <w:t>Абрамов А. «Марш веселых гномов»</w:t>
      </w:r>
    </w:p>
    <w:p>
      <w:pPr>
        <w:pStyle w:val="style0"/>
        <w:suppressAutoHyphens w:val="true"/>
        <w:ind w:hanging="0" w:left="708" w:right="0"/>
        <w:spacing w:after="0" w:before="0" w:line="100" w:lineRule="atLeast"/>
      </w:pPr>
      <w:r>
        <w:rPr>
          <w:sz w:val="28"/>
          <w:szCs w:val="28"/>
          <w:rFonts w:ascii="Times New Roman" w:hAnsi="Times New Roman"/>
          <w:lang w:eastAsia="ar-SA"/>
        </w:rPr>
        <w:t>Гладков Г. Колыбельная</w:t>
      </w:r>
    </w:p>
    <w:p>
      <w:pPr>
        <w:pStyle w:val="style0"/>
        <w:suppressAutoHyphens w:val="true"/>
        <w:spacing w:after="0" w:before="0" w:line="100" w:lineRule="atLeast"/>
      </w:pPr>
      <w:r>
        <w:rPr>
          <w:sz w:val="28"/>
          <w:szCs w:val="28"/>
          <w:rFonts w:ascii="Times New Roman" w:hAnsi="Times New Roman"/>
          <w:lang w:eastAsia="ar-SA"/>
        </w:rPr>
        <w:t>Сборник пьес для фортепиано для ДМШ. 1-2 кл. – Ростов н/Д.: «Феникс», 2000.</w:t>
      </w:r>
    </w:p>
    <w:p>
      <w:pPr>
        <w:pStyle w:val="style0"/>
        <w:suppressAutoHyphens w:val="true"/>
        <w:ind w:hanging="0" w:left="708" w:right="0"/>
        <w:spacing w:after="0" w:before="0" w:line="100" w:lineRule="atLeast"/>
      </w:pPr>
      <w:r>
        <w:rPr>
          <w:sz w:val="28"/>
          <w:szCs w:val="28"/>
          <w:rFonts w:ascii="Times New Roman" w:hAnsi="Times New Roman"/>
          <w:lang w:eastAsia="ar-SA"/>
        </w:rPr>
        <w:t>Роули А. «Китайский мальчик», «Волынщик»</w:t>
      </w:r>
    </w:p>
    <w:p>
      <w:pPr>
        <w:pStyle w:val="style0"/>
        <w:suppressAutoHyphens w:val="true"/>
        <w:ind w:hanging="0" w:left="708" w:right="0"/>
        <w:spacing w:after="0" w:before="0" w:line="100" w:lineRule="atLeast"/>
      </w:pPr>
      <w:r>
        <w:rPr>
          <w:sz w:val="28"/>
          <w:szCs w:val="28"/>
          <w:rFonts w:ascii="Times New Roman" w:hAnsi="Times New Roman"/>
          <w:lang w:eastAsia="ar-SA"/>
        </w:rPr>
        <w:t>Люлли Ж. Менуэт</w:t>
      </w:r>
    </w:p>
    <w:p>
      <w:pPr>
        <w:pStyle w:val="style0"/>
        <w:suppressAutoHyphens w:val="true"/>
        <w:ind w:hanging="0" w:left="708" w:right="0"/>
        <w:spacing w:after="0" w:before="0" w:line="100" w:lineRule="atLeast"/>
      </w:pPr>
      <w:r>
        <w:rPr>
          <w:sz w:val="28"/>
          <w:szCs w:val="28"/>
          <w:rFonts w:ascii="Times New Roman" w:hAnsi="Times New Roman"/>
          <w:lang w:eastAsia="ar-SA"/>
        </w:rPr>
        <w:t>Куперен Ф. «Кукушка»</w:t>
      </w:r>
    </w:p>
    <w:p>
      <w:pPr>
        <w:pStyle w:val="style0"/>
        <w:suppressAutoHyphens w:val="true"/>
        <w:spacing w:after="0" w:before="0" w:line="100" w:lineRule="atLeast"/>
      </w:pPr>
      <w:r>
        <w:rPr>
          <w:sz w:val="28"/>
          <w:szCs w:val="28"/>
          <w:rFonts w:ascii="Times New Roman" w:hAnsi="Times New Roman"/>
          <w:lang w:eastAsia="ar-SA"/>
        </w:rPr>
        <w:t>Смирнова Т. Фортепиано. Интенсивный курс. Тетр. 1. (по выбору)</w:t>
      </w:r>
    </w:p>
    <w:p>
      <w:pPr>
        <w:pStyle w:val="style0"/>
        <w:jc w:val="center"/>
        <w:suppressAutoHyphens w:val="true"/>
        <w:spacing w:after="0" w:before="0" w:line="100" w:lineRule="atLeast"/>
      </w:pPr>
      <w:r>
        <w:rPr>
          <w:sz w:val="28"/>
          <w:b/>
          <w:szCs w:val="28"/>
          <w:rFonts w:ascii="Times New Roman" w:hAnsi="Times New Roman"/>
          <w:lang w:eastAsia="ar-SA"/>
        </w:rPr>
        <w:t>АНСАМБЛИ</w:t>
      </w:r>
    </w:p>
    <w:p>
      <w:pPr>
        <w:pStyle w:val="style0"/>
        <w:suppressAutoHyphens w:val="true"/>
        <w:spacing w:after="0" w:before="0" w:line="100" w:lineRule="atLeast"/>
      </w:pPr>
      <w:r>
        <w:rPr>
          <w:sz w:val="28"/>
          <w:szCs w:val="28"/>
          <w:rFonts w:ascii="Times New Roman" w:hAnsi="Times New Roman"/>
          <w:lang w:eastAsia="ar-SA"/>
        </w:rPr>
        <w:t>Балакирев М. 30 русских народных песен для фортепиано в 4 руки.</w:t>
      </w:r>
    </w:p>
    <w:p>
      <w:pPr>
        <w:pStyle w:val="style0"/>
        <w:suppressAutoHyphens w:val="true"/>
        <w:ind w:hanging="0" w:left="708" w:right="0"/>
        <w:spacing w:after="0" w:before="0" w:line="100" w:lineRule="atLeast"/>
      </w:pPr>
      <w:r>
        <w:rPr>
          <w:sz w:val="28"/>
          <w:szCs w:val="28"/>
          <w:rFonts w:ascii="Times New Roman" w:hAnsi="Times New Roman"/>
          <w:lang w:eastAsia="ar-SA"/>
        </w:rPr>
        <w:t>«Уж ты, зимушка», «Под яблонью», «Во поле береза стояла»</w:t>
      </w:r>
    </w:p>
    <w:p>
      <w:pPr>
        <w:pStyle w:val="style0"/>
        <w:suppressAutoHyphens w:val="true"/>
        <w:spacing w:after="0" w:before="0" w:line="100" w:lineRule="atLeast"/>
      </w:pPr>
      <w:r>
        <w:rPr>
          <w:sz w:val="28"/>
          <w:szCs w:val="28"/>
          <w:rFonts w:ascii="Times New Roman" w:hAnsi="Times New Roman"/>
          <w:lang w:eastAsia="ar-SA"/>
        </w:rPr>
        <w:t>«Музыка для детей». Фортепианные пьесы. Вып. 1./ Сост. К. Сорокин. – М.: «Советский композитор», 1987.</w:t>
      </w:r>
    </w:p>
    <w:p>
      <w:pPr>
        <w:pStyle w:val="style0"/>
        <w:suppressAutoHyphens w:val="true"/>
        <w:ind w:hanging="0" w:left="708" w:right="0"/>
        <w:spacing w:after="0" w:before="0" w:line="100" w:lineRule="atLeast"/>
      </w:pPr>
      <w:r>
        <w:rPr>
          <w:sz w:val="28"/>
          <w:szCs w:val="28"/>
          <w:rFonts w:ascii="Times New Roman" w:hAnsi="Times New Roman"/>
          <w:lang w:eastAsia="ar-SA"/>
        </w:rPr>
        <w:t>Бетховен Л. Немецкий танец ре мажор</w:t>
      </w:r>
    </w:p>
    <w:p>
      <w:pPr>
        <w:pStyle w:val="style0"/>
        <w:suppressAutoHyphens w:val="true"/>
        <w:ind w:hanging="0" w:left="708" w:right="0"/>
        <w:spacing w:after="0" w:before="0" w:line="100" w:lineRule="atLeast"/>
      </w:pPr>
      <w:r>
        <w:rPr>
          <w:sz w:val="28"/>
          <w:szCs w:val="28"/>
          <w:rFonts w:ascii="Times New Roman" w:hAnsi="Times New Roman"/>
          <w:lang w:eastAsia="ar-SA"/>
        </w:rPr>
        <w:t>Равель М. «Павана спящей красавицы»</w:t>
      </w:r>
    </w:p>
    <w:p>
      <w:pPr>
        <w:pStyle w:val="style0"/>
        <w:suppressAutoHyphens w:val="true"/>
        <w:spacing w:after="0" w:before="0" w:line="100" w:lineRule="atLeast"/>
      </w:pPr>
      <w:r>
        <w:rPr>
          <w:sz w:val="28"/>
          <w:szCs w:val="28"/>
          <w:rFonts w:ascii="Times New Roman" w:hAnsi="Times New Roman"/>
          <w:lang w:eastAsia="ar-SA"/>
        </w:rPr>
        <w:t>Сборник фортепианных пьес, этюдов и ансамблей. Ч. 1./ Сост. С. Ляховицкая и Л. Баренбойм. – М., 1962.</w:t>
      </w:r>
    </w:p>
    <w:p>
      <w:pPr>
        <w:pStyle w:val="style0"/>
        <w:suppressAutoHyphens w:val="true"/>
        <w:ind w:hanging="0" w:left="708" w:right="0"/>
        <w:spacing w:after="0" w:before="0" w:line="100" w:lineRule="atLeast"/>
      </w:pPr>
      <w:r>
        <w:rPr>
          <w:sz w:val="28"/>
          <w:szCs w:val="28"/>
          <w:rFonts w:ascii="Times New Roman" w:hAnsi="Times New Roman"/>
          <w:lang w:eastAsia="ar-SA"/>
        </w:rPr>
        <w:t>Глинка М. Полька.,  Заключительный хор «Славься» из оперы «Иван Сусанин»</w:t>
      </w:r>
    </w:p>
    <w:p>
      <w:pPr>
        <w:pStyle w:val="style0"/>
        <w:suppressAutoHyphens w:val="true"/>
        <w:ind w:hanging="0" w:left="708" w:right="0"/>
        <w:spacing w:after="0" w:before="0" w:line="100" w:lineRule="atLeast"/>
      </w:pPr>
      <w:r>
        <w:rPr>
          <w:sz w:val="28"/>
          <w:szCs w:val="28"/>
          <w:rFonts w:ascii="Times New Roman" w:hAnsi="Times New Roman"/>
          <w:lang w:eastAsia="ar-SA"/>
        </w:rPr>
        <w:t>Чайковский П. «Хор девушек» из оперы «Евгений Онегин»</w:t>
      </w:r>
    </w:p>
    <w:p>
      <w:pPr>
        <w:pStyle w:val="style0"/>
        <w:suppressAutoHyphens w:val="true"/>
        <w:ind w:hanging="0" w:left="708" w:right="0"/>
        <w:spacing w:after="0" w:before="0" w:line="100" w:lineRule="atLeast"/>
      </w:pPr>
      <w:r>
        <w:rPr>
          <w:sz w:val="28"/>
          <w:szCs w:val="28"/>
          <w:rFonts w:ascii="Times New Roman" w:hAnsi="Times New Roman"/>
          <w:lang w:eastAsia="ar-SA"/>
        </w:rPr>
        <w:t>Чайковский П. Отрывок из балета «Спящая красавица»</w:t>
      </w:r>
    </w:p>
    <w:p>
      <w:pPr>
        <w:pStyle w:val="style0"/>
        <w:suppressAutoHyphens w:val="true"/>
        <w:ind w:hanging="0" w:left="708" w:right="0"/>
        <w:spacing w:after="0" w:before="0" w:line="100" w:lineRule="atLeast"/>
      </w:pPr>
      <w:r>
        <w:rPr>
          <w:sz w:val="28"/>
          <w:szCs w:val="28"/>
          <w:rFonts w:ascii="Times New Roman" w:hAnsi="Times New Roman"/>
          <w:lang w:eastAsia="ar-SA"/>
        </w:rPr>
        <w:t>«Под яблонью зеленою» русская народная песня</w:t>
      </w:r>
    </w:p>
    <w:p>
      <w:pPr>
        <w:pStyle w:val="style0"/>
        <w:suppressAutoHyphens w:val="true"/>
        <w:ind w:hanging="0" w:left="708" w:right="0"/>
        <w:spacing w:after="0" w:before="0" w:line="100" w:lineRule="atLeast"/>
      </w:pPr>
      <w:r>
        <w:rPr>
          <w:sz w:val="28"/>
          <w:szCs w:val="28"/>
          <w:rFonts w:ascii="Times New Roman" w:hAnsi="Times New Roman"/>
          <w:lang w:eastAsia="ar-SA"/>
        </w:rPr>
        <w:t>«Я на горку шла» русская народная песня</w:t>
      </w:r>
    </w:p>
    <w:p>
      <w:pPr>
        <w:pStyle w:val="style0"/>
        <w:suppressAutoHyphens w:val="true"/>
        <w:ind w:hanging="0" w:left="708" w:right="0"/>
        <w:spacing w:after="0" w:before="0" w:line="100" w:lineRule="atLeast"/>
      </w:pPr>
      <w:r>
        <w:rPr>
          <w:sz w:val="28"/>
          <w:szCs w:val="28"/>
          <w:rFonts w:ascii="Times New Roman" w:hAnsi="Times New Roman"/>
          <w:lang w:eastAsia="ar-SA"/>
        </w:rPr>
        <w:t>«Эй, ухнем!» русская народная песня</w:t>
      </w:r>
    </w:p>
    <w:p>
      <w:pPr>
        <w:pStyle w:val="style0"/>
        <w:suppressAutoHyphens w:val="true"/>
        <w:ind w:hanging="0" w:left="708" w:right="0"/>
        <w:spacing w:after="0" w:before="0" w:line="100" w:lineRule="atLeast"/>
      </w:pPr>
      <w:r>
        <w:rPr>
          <w:sz w:val="28"/>
          <w:szCs w:val="28"/>
          <w:rFonts w:ascii="Times New Roman" w:hAnsi="Times New Roman"/>
          <w:lang w:eastAsia="ar-SA"/>
        </w:rPr>
        <w:t>«Светит месяц» русская народная песня</w:t>
      </w:r>
    </w:p>
    <w:p>
      <w:pPr>
        <w:pStyle w:val="style0"/>
        <w:suppressAutoHyphens w:val="true"/>
        <w:ind w:hanging="0" w:left="708" w:right="0"/>
        <w:spacing w:after="0" w:before="0" w:line="100" w:lineRule="atLeast"/>
      </w:pPr>
      <w:r>
        <w:rPr>
          <w:sz w:val="28"/>
          <w:szCs w:val="28"/>
          <w:rFonts w:ascii="Times New Roman" w:hAnsi="Times New Roman"/>
          <w:lang w:eastAsia="ar-SA"/>
        </w:rPr>
        <w:t xml:space="preserve">Шостакович Д. «Шарманка»  </w:t>
      </w:r>
    </w:p>
    <w:p>
      <w:pPr>
        <w:pStyle w:val="style0"/>
        <w:suppressAutoHyphens w:val="true"/>
        <w:spacing w:after="0" w:before="0" w:line="100" w:lineRule="atLeast"/>
      </w:pPr>
      <w:r>
        <w:rPr>
          <w:sz w:val="28"/>
          <w:szCs w:val="28"/>
          <w:rFonts w:ascii="Times New Roman" w:hAnsi="Times New Roman"/>
          <w:lang w:eastAsia="ar-SA"/>
        </w:rPr>
        <w:t>Фортепиано. 1-й класс./ Сост. Б. Милич. – Киев. «Музична Укра</w:t>
      </w:r>
      <w:r>
        <w:rPr>
          <w:sz w:val="28"/>
          <w:szCs w:val="28"/>
          <w:rFonts w:ascii="Times New Roman" w:hAnsi="Times New Roman"/>
          <w:lang w:eastAsia="ar-SA" w:val="en-US"/>
        </w:rPr>
        <w:t>i</w:t>
      </w:r>
      <w:r>
        <w:rPr>
          <w:sz w:val="28"/>
          <w:szCs w:val="28"/>
          <w:rFonts w:ascii="Times New Roman" w:hAnsi="Times New Roman"/>
          <w:lang w:eastAsia="ar-SA"/>
        </w:rPr>
        <w:t>на», 2000.</w:t>
      </w:r>
    </w:p>
    <w:p>
      <w:pPr>
        <w:pStyle w:val="style0"/>
        <w:suppressAutoHyphens w:val="true"/>
        <w:ind w:hanging="0" w:left="708" w:right="0"/>
        <w:spacing w:after="0" w:before="0" w:line="100" w:lineRule="atLeast"/>
      </w:pPr>
      <w:r>
        <w:rPr>
          <w:sz w:val="28"/>
          <w:szCs w:val="28"/>
          <w:rFonts w:ascii="Times New Roman" w:hAnsi="Times New Roman"/>
          <w:lang w:eastAsia="ar-SA"/>
        </w:rPr>
        <w:t>Орф К. «Спи, Дитя»</w:t>
      </w:r>
    </w:p>
    <w:p>
      <w:pPr>
        <w:pStyle w:val="style0"/>
        <w:suppressAutoHyphens w:val="true"/>
        <w:ind w:hanging="0" w:left="708" w:right="0"/>
        <w:spacing w:after="0" w:before="0" w:line="100" w:lineRule="atLeast"/>
      </w:pPr>
      <w:r>
        <w:rPr>
          <w:sz w:val="28"/>
          <w:szCs w:val="28"/>
          <w:rFonts w:ascii="Times New Roman" w:hAnsi="Times New Roman"/>
          <w:lang w:eastAsia="ar-SA"/>
        </w:rPr>
        <w:t>Гречанинов А. «На зеленом лугу»</w:t>
      </w:r>
    </w:p>
    <w:p>
      <w:pPr>
        <w:pStyle w:val="style0"/>
        <w:suppressAutoHyphens w:val="true"/>
        <w:ind w:hanging="0" w:left="708" w:right="0"/>
        <w:spacing w:after="0" w:before="0" w:line="100" w:lineRule="atLeast"/>
      </w:pPr>
      <w:r>
        <w:rPr>
          <w:sz w:val="28"/>
          <w:szCs w:val="28"/>
          <w:rFonts w:ascii="Times New Roman" w:hAnsi="Times New Roman"/>
          <w:lang w:eastAsia="ar-SA"/>
        </w:rPr>
        <w:t>Стравинский И. Анданте</w:t>
      </w:r>
    </w:p>
    <w:p>
      <w:pPr>
        <w:pStyle w:val="style0"/>
        <w:suppressAutoHyphens w:val="true"/>
        <w:spacing w:after="0" w:before="0" w:line="100" w:lineRule="atLeast"/>
      </w:pPr>
      <w:r>
        <w:rPr>
          <w:sz w:val="28"/>
          <w:szCs w:val="28"/>
          <w:rFonts w:ascii="Times New Roman" w:hAnsi="Times New Roman"/>
          <w:lang w:eastAsia="ar-SA"/>
        </w:rPr>
        <w:t>Школа игры на фортепиано./ Ред. А. Николаев. – М., 1974.</w:t>
      </w:r>
    </w:p>
    <w:p>
      <w:pPr>
        <w:pStyle w:val="style0"/>
        <w:suppressAutoHyphens w:val="true"/>
        <w:ind w:hanging="0" w:left="708" w:right="0"/>
        <w:spacing w:after="0" w:before="0" w:line="100" w:lineRule="atLeast"/>
      </w:pPr>
      <w:r>
        <w:rPr>
          <w:sz w:val="28"/>
          <w:szCs w:val="28"/>
          <w:rFonts w:ascii="Times New Roman" w:hAnsi="Times New Roman"/>
          <w:lang w:eastAsia="ar-SA"/>
        </w:rPr>
        <w:t>Балакирев М. «На Волге»</w:t>
      </w:r>
    </w:p>
    <w:p>
      <w:pPr>
        <w:pStyle w:val="style0"/>
        <w:suppressAutoHyphens w:val="true"/>
        <w:ind w:hanging="0" w:left="708" w:right="0"/>
        <w:spacing w:after="0" w:before="0" w:line="100" w:lineRule="atLeast"/>
      </w:pPr>
      <w:r>
        <w:rPr>
          <w:sz w:val="28"/>
          <w:szCs w:val="28"/>
          <w:rFonts w:ascii="Times New Roman" w:hAnsi="Times New Roman"/>
          <w:lang w:eastAsia="ar-SA"/>
        </w:rPr>
        <w:t>Векерлен Ж. Пастораль</w:t>
      </w:r>
    </w:p>
    <w:p>
      <w:pPr>
        <w:pStyle w:val="style0"/>
        <w:suppressAutoHyphens w:val="true"/>
        <w:ind w:hanging="0" w:left="708" w:right="0"/>
        <w:spacing w:after="0" w:before="0" w:line="100" w:lineRule="atLeast"/>
      </w:pPr>
      <w:r>
        <w:rPr>
          <w:sz w:val="28"/>
          <w:szCs w:val="28"/>
          <w:rFonts w:ascii="Times New Roman" w:hAnsi="Times New Roman"/>
          <w:lang w:eastAsia="ar-SA"/>
        </w:rPr>
        <w:t>Глинка М. «Ходит ветер у ворот»</w:t>
      </w:r>
    </w:p>
    <w:p>
      <w:pPr>
        <w:pStyle w:val="style0"/>
        <w:suppressAutoHyphens w:val="true"/>
        <w:spacing w:after="0" w:before="0"/>
      </w:pPr>
      <w:r>
        <w:rPr/>
      </w:r>
    </w:p>
    <w:p>
      <w:pPr>
        <w:pStyle w:val="style0"/>
        <w:jc w:val="center"/>
        <w:suppressAutoHyphens w:val="true"/>
        <w:spacing w:after="0" w:before="0" w:line="360" w:lineRule="atLeast"/>
      </w:pPr>
      <w:r>
        <w:rPr/>
      </w:r>
    </w:p>
    <w:p>
      <w:pPr>
        <w:pStyle w:val="style0"/>
        <w:jc w:val="center"/>
        <w:suppressAutoHyphens w:val="true"/>
        <w:spacing w:after="0" w:before="0" w:line="360" w:lineRule="atLeast"/>
      </w:pPr>
      <w:r>
        <w:rPr>
          <w:sz w:val="28"/>
          <w:u w:val="single"/>
          <w:b/>
          <w:szCs w:val="28"/>
          <w:rFonts w:ascii="Times New Roman" w:hAnsi="Times New Roman"/>
          <w:lang w:eastAsia="ar-SA"/>
        </w:rPr>
        <w:t xml:space="preserve">3 год обучения </w:t>
      </w:r>
    </w:p>
    <w:p>
      <w:pPr>
        <w:pStyle w:val="style0"/>
        <w:suppressAutoHyphens w:val="true"/>
        <w:spacing w:after="0" w:before="0" w:line="360" w:lineRule="atLeast"/>
      </w:pPr>
      <w:r>
        <w:rPr>
          <w:sz w:val="28"/>
          <w:i/>
          <w:b/>
          <w:szCs w:val="28"/>
          <w:rFonts w:ascii="Times New Roman" w:hAnsi="Times New Roman"/>
          <w:lang w:eastAsia="ar-SA"/>
        </w:rPr>
        <w:t xml:space="preserve">1-е полугодие: </w:t>
      </w:r>
    </w:p>
    <w:p>
      <w:pPr>
        <w:pStyle w:val="style0"/>
        <w:suppressAutoHyphens w:val="true"/>
        <w:spacing w:after="0" w:before="0" w:line="360" w:lineRule="atLeast"/>
      </w:pPr>
      <w:r>
        <w:rPr>
          <w:sz w:val="28"/>
          <w:u w:val="single"/>
          <w:b/>
          <w:szCs w:val="28"/>
          <w:rFonts w:ascii="Times New Roman" w:hAnsi="Times New Roman"/>
          <w:lang w:eastAsia="ar-SA"/>
        </w:rPr>
        <w:t>Фортепианный раздел</w:t>
      </w:r>
    </w:p>
    <w:p>
      <w:pPr>
        <w:pStyle w:val="style0"/>
        <w:suppressAutoHyphens w:val="true"/>
        <w:ind w:hanging="0" w:left="708" w:right="0"/>
        <w:spacing w:after="0" w:before="0" w:line="360" w:lineRule="atLeast"/>
      </w:pPr>
      <w:r>
        <w:rPr>
          <w:sz w:val="28"/>
          <w:szCs w:val="28"/>
          <w:rFonts w:ascii="Times New Roman" w:hAnsi="Times New Roman"/>
          <w:lang w:eastAsia="ar-SA"/>
        </w:rPr>
        <w:t>2 произведения на выбор: этюды, пьесы</w:t>
      </w:r>
    </w:p>
    <w:p>
      <w:pPr>
        <w:pStyle w:val="style0"/>
        <w:suppressAutoHyphens w:val="true"/>
        <w:spacing w:after="0" w:before="0" w:line="360" w:lineRule="atLeast"/>
      </w:pPr>
      <w:r>
        <w:rPr>
          <w:sz w:val="28"/>
          <w:u w:val="single"/>
          <w:b/>
          <w:szCs w:val="28"/>
          <w:rFonts w:ascii="Times New Roman" w:hAnsi="Times New Roman"/>
          <w:lang w:eastAsia="ar-SA"/>
        </w:rPr>
        <w:t>Профилирующий раздел</w:t>
      </w:r>
    </w:p>
    <w:p>
      <w:pPr>
        <w:pStyle w:val="style0"/>
        <w:suppressAutoHyphens w:val="true"/>
        <w:ind w:hanging="0" w:left="708" w:right="0"/>
        <w:spacing w:after="0" w:before="0"/>
      </w:pPr>
      <w:r>
        <w:rPr>
          <w:sz w:val="28"/>
          <w:szCs w:val="28"/>
          <w:rFonts w:ascii="Times New Roman" w:hAnsi="Times New Roman"/>
          <w:lang w:eastAsia="ar-SA"/>
        </w:rPr>
        <w:t>1 ансамбль (аккомпанемент)</w:t>
      </w:r>
    </w:p>
    <w:p>
      <w:pPr>
        <w:pStyle w:val="style0"/>
        <w:suppressAutoHyphens w:val="true"/>
        <w:spacing w:after="0" w:before="0"/>
      </w:pPr>
      <w:r>
        <w:rPr>
          <w:sz w:val="28"/>
          <w:szCs w:val="28"/>
          <w:rFonts w:ascii="Times New Roman" w:hAnsi="Times New Roman"/>
          <w:lang w:eastAsia="ar-SA"/>
        </w:rPr>
        <w:t xml:space="preserve">           </w:t>
      </w:r>
      <w:r>
        <w:rPr>
          <w:sz w:val="28"/>
          <w:szCs w:val="28"/>
          <w:rFonts w:ascii="Times New Roman" w:hAnsi="Times New Roman"/>
          <w:lang w:eastAsia="ar-SA"/>
        </w:rPr>
        <w:t>чтение с листа</w:t>
      </w:r>
    </w:p>
    <w:p>
      <w:pPr>
        <w:pStyle w:val="style0"/>
        <w:suppressAutoHyphens w:val="true"/>
        <w:spacing w:after="0" w:before="0" w:line="360" w:lineRule="atLeast"/>
      </w:pPr>
      <w:r>
        <w:rPr>
          <w:sz w:val="28"/>
          <w:i/>
          <w:b/>
          <w:szCs w:val="28"/>
          <w:rFonts w:ascii="Times New Roman" w:hAnsi="Times New Roman"/>
          <w:lang w:eastAsia="ar-SA"/>
        </w:rPr>
        <w:t>2-е полугодие:</w:t>
      </w:r>
    </w:p>
    <w:p>
      <w:pPr>
        <w:pStyle w:val="style0"/>
        <w:suppressAutoHyphens w:val="true"/>
        <w:spacing w:after="0" w:before="0" w:line="360" w:lineRule="atLeast"/>
      </w:pPr>
      <w:r>
        <w:rPr>
          <w:sz w:val="28"/>
          <w:u w:val="single"/>
          <w:b/>
          <w:szCs w:val="28"/>
          <w:rFonts w:ascii="Times New Roman" w:hAnsi="Times New Roman"/>
          <w:lang w:eastAsia="ar-SA"/>
        </w:rPr>
        <w:t>Фортепианный раздел</w:t>
      </w:r>
    </w:p>
    <w:p>
      <w:pPr>
        <w:pStyle w:val="style0"/>
        <w:suppressAutoHyphens w:val="true"/>
        <w:ind w:hanging="0" w:left="708" w:right="0"/>
        <w:spacing w:after="0" w:before="0" w:line="360" w:lineRule="atLeast"/>
      </w:pPr>
      <w:r>
        <w:rPr>
          <w:sz w:val="28"/>
          <w:szCs w:val="28"/>
          <w:rFonts w:ascii="Times New Roman" w:hAnsi="Times New Roman"/>
          <w:lang w:eastAsia="ar-SA"/>
        </w:rPr>
        <w:t>2-3 произведения на выбор: крупная форма, пьеса, этюд</w:t>
      </w:r>
    </w:p>
    <w:p>
      <w:pPr>
        <w:pStyle w:val="style0"/>
        <w:jc w:val="both"/>
        <w:suppressAutoHyphens w:val="true"/>
        <w:spacing w:after="0" w:before="0" w:line="360" w:lineRule="atLeast"/>
      </w:pPr>
      <w:r>
        <w:rPr>
          <w:sz w:val="28"/>
          <w:u w:val="single"/>
          <w:b/>
          <w:szCs w:val="28"/>
          <w:rFonts w:ascii="Times New Roman" w:hAnsi="Times New Roman"/>
          <w:lang w:eastAsia="ar-SA"/>
        </w:rPr>
        <w:t xml:space="preserve">Профилирующий раздел </w:t>
      </w:r>
    </w:p>
    <w:p>
      <w:pPr>
        <w:pStyle w:val="style0"/>
        <w:suppressAutoHyphens w:val="true"/>
        <w:ind w:hanging="0" w:left="708" w:right="0"/>
        <w:spacing w:after="0" w:before="0"/>
      </w:pPr>
      <w:r>
        <w:rPr>
          <w:sz w:val="28"/>
          <w:szCs w:val="28"/>
          <w:rFonts w:ascii="Times New Roman" w:hAnsi="Times New Roman"/>
          <w:lang w:eastAsia="ar-SA"/>
        </w:rPr>
        <w:t>1 ансамбль (аккомпанемент)</w:t>
      </w:r>
    </w:p>
    <w:p>
      <w:pPr>
        <w:pStyle w:val="style0"/>
        <w:suppressAutoHyphens w:val="true"/>
        <w:ind w:hanging="0" w:left="708" w:right="0"/>
        <w:spacing w:after="0" w:before="0"/>
      </w:pPr>
      <w:r>
        <w:rPr>
          <w:sz w:val="28"/>
          <w:szCs w:val="28"/>
          <w:rFonts w:ascii="Times New Roman" w:hAnsi="Times New Roman"/>
          <w:lang w:eastAsia="ar-SA"/>
        </w:rPr>
        <w:t>чтение с листа</w:t>
      </w:r>
    </w:p>
    <w:p>
      <w:pPr>
        <w:pStyle w:val="style0"/>
        <w:suppressAutoHyphens w:val="true"/>
        <w:spacing w:after="0" w:before="0" w:line="360" w:lineRule="atLeast"/>
      </w:pPr>
      <w:r>
        <w:rPr>
          <w:sz w:val="28"/>
          <w:u w:val="single"/>
          <w:b/>
          <w:szCs w:val="28"/>
          <w:rFonts w:ascii="Times New Roman" w:hAnsi="Times New Roman"/>
          <w:lang w:eastAsia="ar-SA"/>
        </w:rPr>
        <w:t>Требования по гаммам (на год):</w:t>
      </w:r>
    </w:p>
    <w:p>
      <w:pPr>
        <w:pStyle w:val="style0"/>
        <w:suppressAutoHyphens w:val="true"/>
        <w:ind w:hanging="0" w:left="708" w:right="0"/>
        <w:spacing w:after="0" w:before="0" w:line="100" w:lineRule="atLeast"/>
      </w:pPr>
      <w:r>
        <w:rPr>
          <w:sz w:val="28"/>
          <w:szCs w:val="28"/>
          <w:rFonts w:ascii="Times New Roman" w:hAnsi="Times New Roman"/>
          <w:lang w:eastAsia="ar-SA"/>
        </w:rPr>
        <w:t xml:space="preserve">    </w:t>
      </w:r>
      <w:r>
        <w:rPr>
          <w:sz w:val="28"/>
          <w:szCs w:val="28"/>
          <w:rFonts w:ascii="Times New Roman" w:hAnsi="Times New Roman"/>
          <w:lang w:eastAsia="ar-SA"/>
        </w:rPr>
        <w:t>Мажорные и минорные гаммы с 1 ключевым знаком двумя руками в 2 октавы. В них же – хроматическая гамма отдельными руками.</w:t>
      </w:r>
    </w:p>
    <w:p>
      <w:pPr>
        <w:pStyle w:val="style0"/>
        <w:suppressAutoHyphens w:val="true"/>
        <w:ind w:hanging="0" w:left="708" w:right="0"/>
        <w:spacing w:after="0" w:before="0" w:line="100" w:lineRule="atLeast"/>
      </w:pPr>
      <w:r>
        <w:rPr>
          <w:sz w:val="28"/>
          <w:szCs w:val="28"/>
          <w:rFonts w:ascii="Times New Roman" w:hAnsi="Times New Roman"/>
          <w:lang w:eastAsia="ar-SA"/>
        </w:rPr>
        <w:t xml:space="preserve">    </w:t>
      </w:r>
      <w:r>
        <w:rPr>
          <w:sz w:val="28"/>
          <w:szCs w:val="28"/>
          <w:rFonts w:ascii="Times New Roman" w:hAnsi="Times New Roman"/>
          <w:lang w:eastAsia="ar-SA"/>
        </w:rPr>
        <w:t>Аккорды (тонические трезвучия с обращением) и короткие арпеджио каждой рукой отдельно в одну октаву.</w:t>
      </w:r>
    </w:p>
    <w:p>
      <w:pPr>
        <w:pStyle w:val="style0"/>
        <w:jc w:val="center"/>
        <w:suppressAutoHyphens w:val="true"/>
        <w:spacing w:after="0" w:before="0" w:line="100" w:lineRule="atLeast"/>
      </w:pPr>
      <w:r>
        <w:rPr/>
      </w:r>
    </w:p>
    <w:p>
      <w:pPr>
        <w:pStyle w:val="style0"/>
        <w:jc w:val="both"/>
        <w:spacing w:after="0" w:before="0" w:line="360" w:lineRule="atLeast"/>
      </w:pPr>
      <w:r>
        <w:rPr>
          <w:sz w:val="28"/>
          <w:u w:val="single"/>
          <w:b/>
          <w:szCs w:val="28"/>
          <w:rFonts w:ascii="Times New Roman" w:hAnsi="Times New Roman"/>
        </w:rPr>
        <w:t>Переводные требования</w:t>
      </w:r>
    </w:p>
    <w:p>
      <w:pPr>
        <w:pStyle w:val="style0"/>
        <w:suppressAutoHyphens w:val="true"/>
        <w:ind w:hanging="0" w:left="708" w:right="0"/>
        <w:spacing w:after="0" w:before="0"/>
      </w:pPr>
      <w:r>
        <w:rPr>
          <w:sz w:val="28"/>
          <w:szCs w:val="28"/>
          <w:rFonts w:ascii="Times New Roman" w:hAnsi="Times New Roman"/>
          <w:lang w:eastAsia="ar-SA"/>
        </w:rPr>
        <w:t>2 разнохарактерных произведения (2 пьесы / пьеса и ансамбль/ пьеса и этюд/этюд и ансамбль/пьеса и сочинение крупной формы и т.п.)</w:t>
      </w:r>
    </w:p>
    <w:p>
      <w:pPr>
        <w:pStyle w:val="style0"/>
        <w:suppressAutoHyphens w:val="true"/>
        <w:ind w:hanging="0" w:left="708" w:right="0"/>
        <w:spacing w:after="0" w:before="0"/>
      </w:pPr>
      <w:r>
        <w:rPr/>
      </w:r>
    </w:p>
    <w:p>
      <w:pPr>
        <w:pStyle w:val="style0"/>
        <w:suppressAutoHyphens w:val="true"/>
        <w:spacing w:after="0" w:before="0" w:line="360" w:lineRule="atLeast"/>
      </w:pPr>
      <w:r>
        <w:rPr>
          <w:sz w:val="28"/>
          <w:u w:val="single"/>
          <w:b/>
          <w:szCs w:val="28"/>
          <w:rFonts w:ascii="Times New Roman" w:hAnsi="Times New Roman"/>
          <w:lang w:eastAsia="ar-SA"/>
        </w:rPr>
        <w:t>Примерные программы зачетов</w:t>
      </w:r>
    </w:p>
    <w:p>
      <w:pPr>
        <w:pStyle w:val="style0"/>
        <w:jc w:val="center"/>
        <w:suppressAutoHyphens w:val="true"/>
        <w:spacing w:after="0" w:before="0"/>
      </w:pPr>
      <w:r>
        <w:rPr>
          <w:sz w:val="28"/>
          <w:b/>
          <w:szCs w:val="28"/>
          <w:rFonts w:ascii="Times New Roman" w:hAnsi="Times New Roman"/>
          <w:lang w:eastAsia="ar-SA"/>
        </w:rPr>
        <w:t>1-й вариант:</w:t>
      </w:r>
    </w:p>
    <w:p>
      <w:pPr>
        <w:pStyle w:val="style0"/>
        <w:jc w:val="both"/>
        <w:suppressAutoHyphens w:val="true"/>
        <w:spacing w:after="0" w:before="0"/>
      </w:pPr>
      <w:r>
        <w:rPr>
          <w:sz w:val="28"/>
          <w:szCs w:val="28"/>
          <w:rFonts w:ascii="Times New Roman" w:hAnsi="Times New Roman"/>
          <w:lang w:eastAsia="ar-SA"/>
        </w:rPr>
        <w:t>Майкапар С.</w:t>
      </w:r>
      <w:r>
        <w:rPr>
          <w:sz w:val="28"/>
          <w:b/>
          <w:szCs w:val="28"/>
          <w:rFonts w:ascii="Times New Roman" w:hAnsi="Times New Roman"/>
          <w:lang w:eastAsia="ar-SA"/>
        </w:rPr>
        <w:t xml:space="preserve"> </w:t>
      </w:r>
      <w:r>
        <w:rPr>
          <w:sz w:val="28"/>
          <w:szCs w:val="28"/>
          <w:rFonts w:ascii="Times New Roman" w:hAnsi="Times New Roman"/>
          <w:lang w:eastAsia="ar-SA"/>
        </w:rPr>
        <w:t>Вальс                                             Барток Б. Пьеса</w:t>
      </w:r>
    </w:p>
    <w:p>
      <w:pPr>
        <w:pStyle w:val="style0"/>
        <w:jc w:val="both"/>
        <w:suppressAutoHyphens w:val="true"/>
        <w:spacing w:after="0" w:before="0"/>
      </w:pPr>
      <w:r>
        <w:rPr>
          <w:sz w:val="28"/>
          <w:szCs w:val="28"/>
          <w:rFonts w:ascii="Times New Roman" w:hAnsi="Times New Roman"/>
          <w:lang w:eastAsia="ar-SA"/>
        </w:rPr>
        <w:t>Крылатов Е. «Прекрасное далёко»                    Шусер А. Этюд ля минор</w:t>
      </w:r>
    </w:p>
    <w:p>
      <w:pPr>
        <w:pStyle w:val="style0"/>
        <w:jc w:val="both"/>
        <w:suppressAutoHyphens w:val="true"/>
        <w:spacing w:after="0" w:before="0"/>
      </w:pPr>
      <w:r>
        <w:rPr>
          <w:sz w:val="28"/>
          <w:szCs w:val="28"/>
          <w:rFonts w:ascii="Times New Roman" w:hAnsi="Times New Roman"/>
          <w:lang w:eastAsia="ar-SA"/>
        </w:rPr>
        <w:t>из т/ф «Гостья из будущего» (анс.)</w:t>
      </w:r>
    </w:p>
    <w:p>
      <w:pPr>
        <w:pStyle w:val="style0"/>
        <w:suppressAutoHyphens w:val="true"/>
        <w:spacing w:after="0" w:before="0"/>
      </w:pPr>
      <w:r>
        <w:rPr>
          <w:sz w:val="28"/>
          <w:szCs w:val="28"/>
          <w:rFonts w:ascii="Times New Roman" w:hAnsi="Times New Roman"/>
          <w:lang w:eastAsia="ar-SA"/>
        </w:rPr>
        <w:t xml:space="preserve">                                                         </w:t>
      </w:r>
    </w:p>
    <w:p>
      <w:pPr>
        <w:pStyle w:val="style0"/>
        <w:jc w:val="center"/>
        <w:suppressAutoHyphens w:val="true"/>
        <w:spacing w:after="0" w:before="0"/>
      </w:pPr>
      <w:r>
        <w:rPr>
          <w:sz w:val="28"/>
          <w:b/>
          <w:szCs w:val="28"/>
          <w:rFonts w:ascii="Times New Roman" w:hAnsi="Times New Roman"/>
          <w:lang w:eastAsia="ar-SA"/>
        </w:rPr>
        <w:t>2-й вариант:</w:t>
      </w:r>
    </w:p>
    <w:p>
      <w:pPr>
        <w:pStyle w:val="style0"/>
        <w:suppressAutoHyphens w:val="true"/>
        <w:spacing w:after="0" w:before="0"/>
      </w:pPr>
      <w:r>
        <w:rPr>
          <w:sz w:val="28"/>
          <w:szCs w:val="28"/>
          <w:rFonts w:ascii="Times New Roman" w:hAnsi="Times New Roman"/>
          <w:lang w:eastAsia="ar-SA"/>
        </w:rPr>
        <w:t>Чайковский П. «Танец лебедей»                  Шуберт Ф. Немецкий танец</w:t>
      </w:r>
    </w:p>
    <w:p>
      <w:pPr>
        <w:pStyle w:val="style0"/>
        <w:suppressAutoHyphens w:val="true"/>
        <w:spacing w:after="0" w:before="0"/>
      </w:pPr>
      <w:r>
        <w:rPr>
          <w:sz w:val="28"/>
          <w:szCs w:val="28"/>
          <w:rFonts w:ascii="Times New Roman" w:hAnsi="Times New Roman"/>
          <w:lang w:eastAsia="ar-SA"/>
        </w:rPr>
        <w:t>Диабелли А. Сонатина                                  Беркович И. Вариации на тему</w:t>
      </w:r>
    </w:p>
    <w:p>
      <w:pPr>
        <w:pStyle w:val="style0"/>
        <w:suppressAutoHyphens w:val="true"/>
        <w:spacing w:after="0" w:before="0"/>
      </w:pPr>
      <w:r>
        <w:rPr>
          <w:sz w:val="28"/>
          <w:szCs w:val="28"/>
          <w:rFonts w:ascii="Times New Roman" w:hAnsi="Times New Roman"/>
          <w:lang w:eastAsia="ar-SA"/>
        </w:rPr>
        <w:t>фа мажор                                                         русской народной песни</w:t>
      </w:r>
      <w:r>
        <w:rPr>
          <w:sz w:val="28"/>
          <w:b/>
          <w:szCs w:val="28"/>
          <w:rFonts w:ascii="Times New Roman" w:hAnsi="Times New Roman"/>
          <w:lang w:eastAsia="ar-SA"/>
        </w:rPr>
        <w:t xml:space="preserve"> </w:t>
      </w:r>
    </w:p>
    <w:p>
      <w:pPr>
        <w:pStyle w:val="style0"/>
        <w:jc w:val="center"/>
        <w:suppressAutoHyphens w:val="true"/>
        <w:spacing w:after="0" w:before="0"/>
      </w:pPr>
      <w:r>
        <w:rPr>
          <w:sz w:val="28"/>
          <w:b/>
          <w:szCs w:val="28"/>
          <w:rFonts w:ascii="Times New Roman" w:hAnsi="Times New Roman"/>
          <w:lang w:eastAsia="ar-SA"/>
        </w:rPr>
        <w:t xml:space="preserve">                                                    </w:t>
      </w:r>
      <w:r>
        <w:rPr>
          <w:sz w:val="28"/>
          <w:szCs w:val="28"/>
          <w:rFonts w:ascii="Times New Roman" w:hAnsi="Times New Roman"/>
          <w:lang w:eastAsia="ar-SA"/>
        </w:rPr>
        <w:t>«Во саду ли, в огороде»</w:t>
      </w:r>
    </w:p>
    <w:p>
      <w:pPr>
        <w:pStyle w:val="style0"/>
        <w:jc w:val="both"/>
        <w:suppressAutoHyphens w:val="true"/>
        <w:spacing w:after="0" w:before="0"/>
      </w:pPr>
      <w:r>
        <w:rPr/>
      </w:r>
    </w:p>
    <w:p>
      <w:pPr>
        <w:pStyle w:val="style0"/>
        <w:jc w:val="center"/>
        <w:suppressAutoHyphens w:val="true"/>
        <w:spacing w:after="0" w:before="0"/>
      </w:pPr>
      <w:r>
        <w:rPr>
          <w:sz w:val="28"/>
          <w:b/>
          <w:szCs w:val="28"/>
          <w:rFonts w:ascii="Times New Roman" w:hAnsi="Times New Roman"/>
          <w:lang w:eastAsia="ar-SA"/>
        </w:rPr>
        <w:t>3-й вариант:</w:t>
      </w:r>
    </w:p>
    <w:p>
      <w:pPr>
        <w:pStyle w:val="style0"/>
        <w:suppressAutoHyphens w:val="true"/>
        <w:spacing w:after="0" w:before="0"/>
      </w:pPr>
      <w:r>
        <w:rPr>
          <w:sz w:val="28"/>
          <w:szCs w:val="28"/>
          <w:rFonts w:ascii="Times New Roman" w:hAnsi="Times New Roman"/>
          <w:lang w:eastAsia="ar-SA"/>
        </w:rPr>
        <w:t>Гурилев А. «Матушка-голубушка»                          Кабалевский Д. «Клоуны»</w:t>
      </w:r>
    </w:p>
    <w:p>
      <w:pPr>
        <w:pStyle w:val="style0"/>
        <w:suppressAutoHyphens w:val="true"/>
        <w:spacing w:after="0" w:before="0"/>
      </w:pPr>
      <w:r>
        <w:rPr>
          <w:sz w:val="28"/>
          <w:szCs w:val="28"/>
          <w:rFonts w:ascii="Times New Roman" w:hAnsi="Times New Roman"/>
          <w:lang w:eastAsia="ar-SA"/>
        </w:rPr>
        <w:t xml:space="preserve">Моцарт В. Вариации на тему                                    Бетховен Л. Сонатина </w:t>
      </w:r>
    </w:p>
    <w:p>
      <w:pPr>
        <w:pStyle w:val="style0"/>
        <w:suppressAutoHyphens w:val="true"/>
        <w:spacing w:after="0" w:before="0"/>
      </w:pPr>
      <w:r>
        <w:rPr>
          <w:sz w:val="28"/>
          <w:szCs w:val="28"/>
          <w:rFonts w:ascii="Times New Roman" w:hAnsi="Times New Roman"/>
          <w:lang w:eastAsia="ar-SA"/>
        </w:rPr>
        <w:t>из оперы «Волшебный стрелок»                               соль маж. 1ч.</w:t>
      </w:r>
    </w:p>
    <w:p>
      <w:pPr>
        <w:pStyle w:val="style0"/>
        <w:suppressAutoHyphens w:val="true"/>
        <w:spacing w:after="0" w:before="0"/>
      </w:pPr>
      <w:r>
        <w:rPr/>
      </w:r>
    </w:p>
    <w:p>
      <w:pPr>
        <w:pStyle w:val="style0"/>
        <w:suppressAutoHyphens w:val="true"/>
        <w:spacing w:after="0" w:before="0"/>
      </w:pPr>
      <w:r>
        <w:rPr/>
      </w:r>
    </w:p>
    <w:p>
      <w:pPr>
        <w:pStyle w:val="style0"/>
        <w:suppressAutoHyphens w:val="true"/>
        <w:spacing w:after="0" w:before="0"/>
      </w:pPr>
      <w:r>
        <w:rPr>
          <w:sz w:val="28"/>
          <w:u w:val="single"/>
          <w:b/>
          <w:szCs w:val="28"/>
          <w:rFonts w:ascii="Times New Roman" w:hAnsi="Times New Roman"/>
          <w:lang w:eastAsia="ar-SA"/>
        </w:rPr>
        <w:t>Примерный репертуарный список</w:t>
      </w:r>
    </w:p>
    <w:p>
      <w:pPr>
        <w:pStyle w:val="style0"/>
        <w:jc w:val="center"/>
        <w:suppressAutoHyphens w:val="true"/>
        <w:spacing w:after="0" w:before="0" w:line="100" w:lineRule="atLeast"/>
      </w:pPr>
      <w:r>
        <w:rPr>
          <w:sz w:val="28"/>
          <w:b/>
          <w:szCs w:val="28"/>
          <w:rFonts w:ascii="Times New Roman" w:hAnsi="Times New Roman"/>
          <w:lang w:eastAsia="ar-SA"/>
        </w:rPr>
        <w:t>ЭТЮДЫ</w:t>
      </w:r>
    </w:p>
    <w:p>
      <w:pPr>
        <w:pStyle w:val="style0"/>
        <w:suppressAutoHyphens w:val="true"/>
        <w:spacing w:after="0" w:before="0" w:line="100" w:lineRule="atLeast"/>
      </w:pPr>
      <w:r>
        <w:rPr>
          <w:sz w:val="28"/>
          <w:szCs w:val="28"/>
          <w:rFonts w:ascii="Times New Roman" w:hAnsi="Times New Roman"/>
          <w:lang w:eastAsia="ar-SA"/>
        </w:rPr>
        <w:t>Гнесина Е. Маленькие этюды для начинающих. № 31, 32.</w:t>
      </w:r>
    </w:p>
    <w:p>
      <w:pPr>
        <w:pStyle w:val="style0"/>
        <w:suppressAutoHyphens w:val="true"/>
        <w:spacing w:after="0" w:before="0" w:line="100" w:lineRule="atLeast"/>
      </w:pPr>
      <w:r>
        <w:rPr>
          <w:sz w:val="28"/>
          <w:szCs w:val="28"/>
          <w:rFonts w:ascii="Times New Roman" w:hAnsi="Times New Roman"/>
          <w:lang w:eastAsia="ar-SA"/>
        </w:rPr>
        <w:t>Лак. Т. Этюды. Соч.172. (по выбору).</w:t>
      </w:r>
    </w:p>
    <w:p>
      <w:pPr>
        <w:pStyle w:val="style0"/>
        <w:suppressAutoHyphens w:val="true"/>
        <w:spacing w:after="0" w:before="0" w:line="100" w:lineRule="atLeast"/>
      </w:pPr>
      <w:r>
        <w:rPr>
          <w:sz w:val="28"/>
          <w:szCs w:val="28"/>
          <w:rFonts w:ascii="Times New Roman" w:hAnsi="Times New Roman"/>
          <w:lang w:eastAsia="ar-SA"/>
        </w:rPr>
        <w:t>Лешгорн А. Соч. 65. Этюды для начинающих. (по выбору).</w:t>
      </w:r>
    </w:p>
    <w:p>
      <w:pPr>
        <w:pStyle w:val="style0"/>
        <w:suppressAutoHyphens w:val="true"/>
        <w:spacing w:after="0" w:before="0" w:line="100" w:lineRule="atLeast"/>
      </w:pPr>
      <w:r>
        <w:rPr>
          <w:sz w:val="28"/>
          <w:szCs w:val="28"/>
          <w:rFonts w:ascii="Times New Roman" w:hAnsi="Times New Roman"/>
          <w:lang w:eastAsia="ar-SA"/>
        </w:rPr>
        <w:t>Лемуан А. Соч. 37. «50 характерных прогрессивных этюдов».</w:t>
      </w:r>
    </w:p>
    <w:p>
      <w:pPr>
        <w:pStyle w:val="style0"/>
        <w:suppressAutoHyphens w:val="true"/>
        <w:ind w:hanging="0" w:left="708" w:right="0"/>
        <w:spacing w:after="0" w:before="0" w:line="100" w:lineRule="atLeast"/>
      </w:pPr>
      <w:r>
        <w:rPr>
          <w:sz w:val="28"/>
          <w:szCs w:val="28"/>
          <w:rFonts w:ascii="Times New Roman" w:hAnsi="Times New Roman"/>
          <w:lang w:eastAsia="ar-SA"/>
        </w:rPr>
        <w:t xml:space="preserve">№ </w:t>
      </w:r>
      <w:r>
        <w:rPr>
          <w:sz w:val="28"/>
          <w:szCs w:val="28"/>
          <w:rFonts w:ascii="Times New Roman" w:hAnsi="Times New Roman"/>
          <w:lang w:eastAsia="ar-SA"/>
        </w:rPr>
        <w:t>4, 5, 11, 12, 20-23.</w:t>
      </w:r>
    </w:p>
    <w:p>
      <w:pPr>
        <w:pStyle w:val="style0"/>
        <w:jc w:val="both"/>
        <w:suppressAutoHyphens w:val="true"/>
        <w:spacing w:after="0" w:before="0" w:line="100" w:lineRule="atLeast"/>
      </w:pPr>
      <w:r>
        <w:rPr>
          <w:sz w:val="28"/>
          <w:szCs w:val="28"/>
          <w:rFonts w:ascii="Times New Roman" w:hAnsi="Times New Roman"/>
          <w:lang w:eastAsia="ar-SA"/>
        </w:rPr>
        <w:t>Хрестоматия педагогического репертуара для фортепиано. Вып.2. 3-4 классы ДМШ. / сост. Любомудрова Н., Сорокин К.,Туманян А. – М., 1963.</w:t>
      </w:r>
    </w:p>
    <w:p>
      <w:pPr>
        <w:pStyle w:val="style0"/>
        <w:suppressAutoHyphens w:val="true"/>
        <w:spacing w:after="0" w:before="0" w:line="100" w:lineRule="atLeast"/>
      </w:pPr>
      <w:r>
        <w:rPr>
          <w:sz w:val="28"/>
          <w:szCs w:val="28"/>
          <w:rFonts w:ascii="Times New Roman" w:hAnsi="Times New Roman"/>
          <w:lang w:eastAsia="ar-SA"/>
        </w:rPr>
        <w:t>Черни К. (ред. Гермера) Ч. 1. Этюды № 20-29.</w:t>
      </w:r>
    </w:p>
    <w:p>
      <w:pPr>
        <w:pStyle w:val="style0"/>
        <w:suppressAutoHyphens w:val="true"/>
        <w:spacing w:after="0" w:before="0" w:line="100" w:lineRule="atLeast"/>
      </w:pPr>
      <w:r>
        <w:rPr>
          <w:sz w:val="28"/>
          <w:szCs w:val="28"/>
          <w:rFonts w:ascii="Times New Roman" w:hAnsi="Times New Roman"/>
          <w:lang w:eastAsia="ar-SA"/>
        </w:rPr>
        <w:t>Шитте Л. Соч. 68. Этюды № 2, 3, 6, 9.</w:t>
      </w:r>
    </w:p>
    <w:p>
      <w:pPr>
        <w:pStyle w:val="style0"/>
        <w:suppressAutoHyphens w:val="true"/>
        <w:ind w:hanging="0" w:left="2124" w:right="0"/>
        <w:spacing w:after="0" w:before="0" w:line="100" w:lineRule="atLeast"/>
      </w:pPr>
      <w:r>
        <w:rPr>
          <w:sz w:val="28"/>
          <w:szCs w:val="28"/>
          <w:rFonts w:ascii="Times New Roman" w:hAnsi="Times New Roman"/>
          <w:lang w:eastAsia="ar-SA"/>
        </w:rPr>
        <w:t>Соч. 108 (по выбору).</w:t>
      </w:r>
    </w:p>
    <w:p>
      <w:pPr>
        <w:pStyle w:val="style0"/>
        <w:suppressAutoHyphens w:val="true"/>
        <w:ind w:hanging="0" w:left="2124" w:right="0"/>
        <w:spacing w:after="0" w:before="0" w:line="100" w:lineRule="atLeast"/>
      </w:pPr>
      <w:r>
        <w:rPr>
          <w:sz w:val="28"/>
          <w:szCs w:val="28"/>
          <w:rFonts w:ascii="Times New Roman" w:hAnsi="Times New Roman"/>
          <w:lang w:eastAsia="ar-SA"/>
        </w:rPr>
        <w:t>Соч. 160 № 20-24.</w:t>
      </w:r>
    </w:p>
    <w:p>
      <w:pPr>
        <w:pStyle w:val="style0"/>
        <w:suppressAutoHyphens w:val="true"/>
        <w:spacing w:after="0" w:before="0" w:line="100" w:lineRule="atLeast"/>
      </w:pPr>
      <w:r>
        <w:rPr>
          <w:sz w:val="28"/>
          <w:szCs w:val="28"/>
          <w:rFonts w:ascii="Times New Roman" w:hAnsi="Times New Roman"/>
          <w:lang w:eastAsia="ar-SA"/>
        </w:rPr>
        <w:t>Школа игры на фортепиано./ Ред. А. Николаев. – М., 1974.</w:t>
      </w:r>
    </w:p>
    <w:p>
      <w:pPr>
        <w:pStyle w:val="style0"/>
        <w:suppressAutoHyphens w:val="true"/>
        <w:ind w:hanging="0" w:left="708" w:right="0"/>
        <w:spacing w:after="0" w:before="0" w:line="100" w:lineRule="atLeast"/>
      </w:pPr>
      <w:r>
        <w:rPr>
          <w:sz w:val="28"/>
          <w:szCs w:val="28"/>
          <w:rFonts w:ascii="Times New Roman" w:hAnsi="Times New Roman"/>
          <w:lang w:eastAsia="ar-SA"/>
        </w:rPr>
        <w:t>Ч. 2. Этюды 6-11.</w:t>
      </w:r>
    </w:p>
    <w:p>
      <w:pPr>
        <w:pStyle w:val="style0"/>
        <w:jc w:val="center"/>
        <w:suppressAutoHyphens w:val="true"/>
        <w:spacing w:after="0" w:before="0" w:line="100" w:lineRule="atLeast"/>
      </w:pPr>
      <w:r>
        <w:rPr>
          <w:sz w:val="28"/>
          <w:b/>
          <w:szCs w:val="28"/>
          <w:rFonts w:ascii="Times New Roman" w:hAnsi="Times New Roman"/>
          <w:lang w:eastAsia="ar-SA"/>
        </w:rPr>
        <w:t>ПРОИЗВЕДЕНИЯ  КРУПНОЙ  ФОРМЫ</w:t>
      </w:r>
    </w:p>
    <w:p>
      <w:pPr>
        <w:pStyle w:val="style0"/>
        <w:suppressAutoHyphens w:val="true"/>
        <w:spacing w:after="0" w:before="0" w:line="100" w:lineRule="atLeast"/>
      </w:pPr>
      <w:r>
        <w:rPr>
          <w:sz w:val="28"/>
          <w:szCs w:val="28"/>
          <w:rFonts w:ascii="Times New Roman" w:hAnsi="Times New Roman"/>
          <w:lang w:eastAsia="ar-SA"/>
        </w:rPr>
        <w:t>Малыш за роялем. /Сост. И. Лещинская и В. Пороцкий. – М.: «Советский композитор», 1986.</w:t>
      </w:r>
    </w:p>
    <w:p>
      <w:pPr>
        <w:pStyle w:val="style0"/>
        <w:suppressAutoHyphens w:val="true"/>
        <w:ind w:hanging="0" w:left="708" w:right="0"/>
        <w:spacing w:after="0" w:before="0" w:line="100" w:lineRule="atLeast"/>
      </w:pPr>
      <w:r>
        <w:rPr>
          <w:sz w:val="28"/>
          <w:szCs w:val="28"/>
          <w:rFonts w:ascii="Times New Roman" w:hAnsi="Times New Roman"/>
          <w:lang w:eastAsia="ar-SA"/>
        </w:rPr>
        <w:t>Норбю Э. Тема с вариацией</w:t>
      </w:r>
    </w:p>
    <w:p>
      <w:pPr>
        <w:pStyle w:val="style0"/>
        <w:suppressAutoHyphens w:val="true"/>
        <w:ind w:hanging="0" w:left="708" w:right="0"/>
        <w:spacing w:after="0" w:before="0" w:line="100" w:lineRule="atLeast"/>
      </w:pPr>
      <w:r>
        <w:rPr>
          <w:sz w:val="28"/>
          <w:szCs w:val="28"/>
          <w:rFonts w:ascii="Times New Roman" w:hAnsi="Times New Roman"/>
          <w:lang w:eastAsia="ar-SA"/>
        </w:rPr>
        <w:t>Ильин И. Венгерская песня и вариация</w:t>
      </w:r>
    </w:p>
    <w:p>
      <w:pPr>
        <w:pStyle w:val="style0"/>
        <w:suppressAutoHyphens w:val="true"/>
        <w:ind w:hanging="0" w:left="708" w:right="0"/>
        <w:spacing w:after="0" w:before="0" w:line="100" w:lineRule="atLeast"/>
      </w:pPr>
      <w:r>
        <w:rPr>
          <w:sz w:val="28"/>
          <w:szCs w:val="28"/>
          <w:rFonts w:ascii="Times New Roman" w:hAnsi="Times New Roman"/>
          <w:lang w:eastAsia="ar-SA"/>
        </w:rPr>
        <w:t>Рейнеке К. Сонатина до мажор</w:t>
      </w:r>
    </w:p>
    <w:p>
      <w:pPr>
        <w:pStyle w:val="style0"/>
        <w:suppressAutoHyphens w:val="true"/>
        <w:spacing w:after="0" w:before="0" w:line="100" w:lineRule="atLeast"/>
      </w:pPr>
      <w:r>
        <w:rPr>
          <w:sz w:val="28"/>
          <w:szCs w:val="28"/>
          <w:rFonts w:ascii="Times New Roman" w:hAnsi="Times New Roman"/>
          <w:lang w:eastAsia="ar-SA"/>
        </w:rPr>
        <w:t>Фортепианная игра. /Ред. И сост. А. Николаев. – М.: «Музыка», 1991.</w:t>
      </w:r>
    </w:p>
    <w:p>
      <w:pPr>
        <w:pStyle w:val="style0"/>
        <w:suppressAutoHyphens w:val="true"/>
        <w:spacing w:after="0" w:before="0" w:line="100" w:lineRule="atLeast"/>
      </w:pPr>
      <w:r>
        <w:rPr>
          <w:sz w:val="28"/>
          <w:szCs w:val="28"/>
          <w:rFonts w:ascii="Times New Roman" w:hAnsi="Times New Roman"/>
          <w:lang w:eastAsia="ar-SA"/>
        </w:rPr>
        <w:t>(по выбору)</w:t>
      </w:r>
    </w:p>
    <w:p>
      <w:pPr>
        <w:pStyle w:val="style0"/>
        <w:suppressAutoHyphens w:val="true"/>
        <w:spacing w:after="0" w:before="0" w:line="100" w:lineRule="atLeast"/>
      </w:pPr>
      <w:r>
        <w:rPr>
          <w:sz w:val="28"/>
          <w:szCs w:val="28"/>
          <w:rFonts w:ascii="Times New Roman" w:hAnsi="Times New Roman"/>
          <w:lang w:eastAsia="ar-SA"/>
        </w:rPr>
        <w:t>Фортепианная тетрадь юного музыканта. Вып. 1/Сост. М. Глушенко. – Л.: «Музыка», 1988.</w:t>
      </w:r>
    </w:p>
    <w:p>
      <w:pPr>
        <w:pStyle w:val="style0"/>
        <w:suppressAutoHyphens w:val="true"/>
        <w:ind w:hanging="0" w:left="708" w:right="0"/>
        <w:spacing w:after="0" w:before="0" w:line="100" w:lineRule="atLeast"/>
      </w:pPr>
      <w:r>
        <w:rPr>
          <w:sz w:val="28"/>
          <w:szCs w:val="28"/>
          <w:rFonts w:ascii="Times New Roman" w:hAnsi="Times New Roman"/>
          <w:lang w:eastAsia="ar-SA"/>
        </w:rPr>
        <w:t>Вильтон К. Сонатина до мажор</w:t>
      </w:r>
    </w:p>
    <w:p>
      <w:pPr>
        <w:pStyle w:val="style0"/>
        <w:suppressAutoHyphens w:val="true"/>
        <w:ind w:hanging="0" w:left="708" w:right="0"/>
        <w:spacing w:after="0" w:before="0" w:line="100" w:lineRule="atLeast"/>
      </w:pPr>
      <w:r>
        <w:rPr>
          <w:sz w:val="28"/>
          <w:szCs w:val="28"/>
          <w:rFonts w:ascii="Times New Roman" w:hAnsi="Times New Roman"/>
          <w:lang w:eastAsia="ar-SA"/>
        </w:rPr>
        <w:t>Рамо Ж. Рондо</w:t>
      </w:r>
    </w:p>
    <w:p>
      <w:pPr>
        <w:pStyle w:val="style0"/>
        <w:suppressAutoHyphens w:val="true"/>
        <w:ind w:hanging="0" w:left="708" w:right="0"/>
        <w:spacing w:after="0" w:before="0" w:line="100" w:lineRule="atLeast"/>
      </w:pPr>
      <w:r>
        <w:rPr>
          <w:sz w:val="28"/>
          <w:szCs w:val="28"/>
          <w:rFonts w:ascii="Times New Roman" w:hAnsi="Times New Roman"/>
          <w:lang w:eastAsia="ar-SA"/>
        </w:rPr>
        <w:t>Дюбюк А. Русская песня с вариацией</w:t>
      </w:r>
    </w:p>
    <w:p>
      <w:pPr>
        <w:pStyle w:val="style0"/>
        <w:jc w:val="center"/>
        <w:suppressAutoHyphens w:val="true"/>
        <w:spacing w:after="0" w:before="0" w:line="100" w:lineRule="atLeast"/>
      </w:pPr>
      <w:r>
        <w:rPr>
          <w:sz w:val="28"/>
          <w:b/>
          <w:szCs w:val="28"/>
          <w:rFonts w:ascii="Times New Roman" w:hAnsi="Times New Roman"/>
          <w:lang w:eastAsia="ar-SA"/>
        </w:rPr>
        <w:t>ПЬЕСЫ</w:t>
      </w:r>
    </w:p>
    <w:p>
      <w:pPr>
        <w:pStyle w:val="style0"/>
        <w:suppressAutoHyphens w:val="true"/>
        <w:spacing w:after="0" w:before="0" w:line="100" w:lineRule="atLeast"/>
      </w:pPr>
      <w:r>
        <w:rPr>
          <w:sz w:val="28"/>
          <w:szCs w:val="28"/>
          <w:rFonts w:ascii="Times New Roman" w:hAnsi="Times New Roman"/>
          <w:lang w:eastAsia="ar-SA"/>
        </w:rPr>
        <w:t>Майкапар С. Детские пьесы для фортепиано. – М.: «Советский  композитор», 1974.</w:t>
      </w:r>
    </w:p>
    <w:p>
      <w:pPr>
        <w:pStyle w:val="style0"/>
        <w:suppressAutoHyphens w:val="true"/>
        <w:ind w:hanging="0" w:left="708" w:right="0"/>
        <w:spacing w:after="0" w:before="0" w:line="100" w:lineRule="atLeast"/>
      </w:pPr>
      <w:r>
        <w:rPr>
          <w:sz w:val="28"/>
          <w:szCs w:val="28"/>
          <w:rFonts w:ascii="Times New Roman" w:hAnsi="Times New Roman"/>
          <w:lang w:eastAsia="ar-SA"/>
        </w:rPr>
        <w:t>«Сиротка», Вальс, «Раздумье», Педальная прелюдия, Полька</w:t>
      </w:r>
    </w:p>
    <w:p>
      <w:pPr>
        <w:pStyle w:val="style0"/>
        <w:suppressAutoHyphens w:val="true"/>
        <w:spacing w:after="0" w:before="0" w:line="100" w:lineRule="atLeast"/>
      </w:pPr>
      <w:r>
        <w:rPr>
          <w:sz w:val="28"/>
          <w:szCs w:val="28"/>
          <w:rFonts w:ascii="Times New Roman" w:hAnsi="Times New Roman"/>
          <w:lang w:eastAsia="ar-SA"/>
        </w:rPr>
        <w:t>Майкапар С. 20 педальных прелюдий для фортепиано. (по выбору)</w:t>
      </w:r>
    </w:p>
    <w:p>
      <w:pPr>
        <w:pStyle w:val="style0"/>
        <w:suppressAutoHyphens w:val="true"/>
        <w:spacing w:after="0" w:before="0" w:line="100" w:lineRule="atLeast"/>
      </w:pPr>
      <w:r>
        <w:rPr>
          <w:sz w:val="28"/>
          <w:szCs w:val="28"/>
          <w:rFonts w:ascii="Times New Roman" w:hAnsi="Times New Roman"/>
          <w:lang w:eastAsia="ar-SA"/>
        </w:rPr>
        <w:t>«Музыка Вены»./Сост. М. Якимчук. – СПб.: «Лань», 1999.</w:t>
      </w:r>
    </w:p>
    <w:p>
      <w:pPr>
        <w:pStyle w:val="style0"/>
        <w:suppressAutoHyphens w:val="true"/>
        <w:ind w:hanging="0" w:left="708" w:right="0"/>
        <w:spacing w:after="0" w:before="0" w:line="100" w:lineRule="atLeast"/>
      </w:pPr>
      <w:r>
        <w:rPr>
          <w:sz w:val="28"/>
          <w:szCs w:val="28"/>
          <w:rFonts w:ascii="Times New Roman" w:hAnsi="Times New Roman"/>
          <w:lang w:eastAsia="ar-SA"/>
        </w:rPr>
        <w:t>Гайдн Й. Аллегретто, Скерцо</w:t>
      </w:r>
    </w:p>
    <w:p>
      <w:pPr>
        <w:pStyle w:val="style0"/>
        <w:suppressAutoHyphens w:val="true"/>
        <w:ind w:hanging="0" w:left="708" w:right="0"/>
        <w:spacing w:after="0" w:before="0" w:line="100" w:lineRule="atLeast"/>
      </w:pPr>
      <w:r>
        <w:rPr>
          <w:sz w:val="28"/>
          <w:szCs w:val="28"/>
          <w:rFonts w:ascii="Times New Roman" w:hAnsi="Times New Roman"/>
          <w:lang w:eastAsia="ar-SA"/>
        </w:rPr>
        <w:t>Шуберт Ф. Три немецких танца</w:t>
      </w:r>
    </w:p>
    <w:p>
      <w:pPr>
        <w:pStyle w:val="style0"/>
        <w:suppressAutoHyphens w:val="true"/>
        <w:spacing w:after="0" w:before="0" w:line="100" w:lineRule="atLeast"/>
      </w:pPr>
      <w:r>
        <w:rPr>
          <w:sz w:val="28"/>
          <w:szCs w:val="28"/>
          <w:rFonts w:ascii="Times New Roman" w:hAnsi="Times New Roman"/>
          <w:lang w:eastAsia="ar-SA"/>
        </w:rPr>
        <w:t>Смирнова Т. Фортепиано. Интенсивный курс. Тетр. 1, 2, 3. (по выбору)</w:t>
      </w:r>
    </w:p>
    <w:p>
      <w:pPr>
        <w:pStyle w:val="style0"/>
        <w:suppressAutoHyphens w:val="true"/>
        <w:spacing w:after="0" w:before="0" w:line="100" w:lineRule="atLeast"/>
      </w:pPr>
      <w:r>
        <w:rPr>
          <w:sz w:val="28"/>
          <w:szCs w:val="28"/>
          <w:rFonts w:ascii="Times New Roman" w:hAnsi="Times New Roman"/>
          <w:lang w:eastAsia="ar-SA"/>
        </w:rPr>
        <w:t>Сигмейстер Э. Фортепианные пьесы для детей. (по выбору)</w:t>
      </w:r>
    </w:p>
    <w:p>
      <w:pPr>
        <w:pStyle w:val="style0"/>
        <w:suppressAutoHyphens w:val="true"/>
        <w:spacing w:after="0" w:before="0" w:line="100" w:lineRule="atLeast"/>
      </w:pPr>
      <w:r>
        <w:rPr>
          <w:sz w:val="28"/>
          <w:szCs w:val="28"/>
          <w:rFonts w:ascii="Times New Roman" w:hAnsi="Times New Roman"/>
          <w:lang w:eastAsia="ar-SA"/>
        </w:rPr>
        <w:t>Сборник фортепианных пьес, этюдов и ансамблей. Ч.2./ Сост.С. Ляховицкая. – Л.: «Музыка», 1985.</w:t>
      </w:r>
    </w:p>
    <w:p>
      <w:pPr>
        <w:pStyle w:val="style0"/>
        <w:suppressAutoHyphens w:val="true"/>
        <w:ind w:hanging="0" w:left="708" w:right="0"/>
        <w:spacing w:after="0" w:before="0" w:line="100" w:lineRule="atLeast"/>
      </w:pPr>
      <w:r>
        <w:rPr>
          <w:sz w:val="28"/>
          <w:szCs w:val="28"/>
          <w:rFonts w:ascii="Times New Roman" w:hAnsi="Times New Roman"/>
          <w:lang w:eastAsia="ar-SA"/>
        </w:rPr>
        <w:t xml:space="preserve"> </w:t>
      </w:r>
      <w:r>
        <w:rPr>
          <w:sz w:val="28"/>
          <w:szCs w:val="28"/>
          <w:rFonts w:ascii="Times New Roman" w:hAnsi="Times New Roman"/>
          <w:lang w:eastAsia="ar-SA"/>
        </w:rPr>
        <w:t>Гурилев А. «Матушка-голубушка»</w:t>
      </w:r>
    </w:p>
    <w:p>
      <w:pPr>
        <w:pStyle w:val="style0"/>
        <w:suppressAutoHyphens w:val="true"/>
        <w:spacing w:after="0" w:before="0" w:line="100" w:lineRule="atLeast"/>
      </w:pPr>
      <w:r>
        <w:rPr>
          <w:sz w:val="28"/>
          <w:szCs w:val="28"/>
          <w:rFonts w:ascii="Times New Roman" w:hAnsi="Times New Roman"/>
          <w:lang w:eastAsia="ar-SA"/>
        </w:rPr>
        <w:t>Отрывки из классической музыки.</w:t>
      </w:r>
    </w:p>
    <w:p>
      <w:pPr>
        <w:pStyle w:val="style0"/>
        <w:suppressAutoHyphens w:val="true"/>
        <w:ind w:hanging="0" w:left="708" w:right="0"/>
        <w:spacing w:after="0" w:before="0" w:line="100" w:lineRule="atLeast"/>
      </w:pPr>
      <w:r>
        <w:rPr>
          <w:sz w:val="28"/>
          <w:szCs w:val="28"/>
          <w:rFonts w:ascii="Times New Roman" w:hAnsi="Times New Roman"/>
          <w:lang w:eastAsia="ar-SA"/>
        </w:rPr>
        <w:t>Глинка М. «Персидский хор»</w:t>
      </w:r>
    </w:p>
    <w:p>
      <w:pPr>
        <w:pStyle w:val="style0"/>
        <w:suppressAutoHyphens w:val="true"/>
        <w:ind w:hanging="0" w:left="708" w:right="0"/>
        <w:spacing w:after="0" w:before="0" w:line="100" w:lineRule="atLeast"/>
      </w:pPr>
      <w:r>
        <w:rPr>
          <w:sz w:val="28"/>
          <w:szCs w:val="28"/>
          <w:rFonts w:ascii="Times New Roman" w:hAnsi="Times New Roman"/>
          <w:lang w:eastAsia="ar-SA"/>
        </w:rPr>
        <w:t>Чайковский П. «Танец лебедей»</w:t>
      </w:r>
    </w:p>
    <w:p>
      <w:pPr>
        <w:pStyle w:val="style0"/>
        <w:suppressAutoHyphens w:val="true"/>
        <w:spacing w:after="0" w:before="0" w:line="100" w:lineRule="atLeast"/>
      </w:pPr>
      <w:r>
        <w:rPr>
          <w:sz w:val="28"/>
          <w:szCs w:val="28"/>
          <w:rFonts w:ascii="Times New Roman" w:hAnsi="Times New Roman"/>
          <w:lang w:eastAsia="ar-SA"/>
        </w:rPr>
        <w:t>Фортепиано. 2-й кл./ Сост. Б. Милич. – Киев, «Музична Укра</w:t>
      </w:r>
      <w:r>
        <w:rPr>
          <w:sz w:val="28"/>
          <w:szCs w:val="28"/>
          <w:rFonts w:ascii="Times New Roman" w:hAnsi="Times New Roman"/>
          <w:lang w:eastAsia="ar-SA" w:val="en-US"/>
        </w:rPr>
        <w:t>i</w:t>
      </w:r>
      <w:r>
        <w:rPr>
          <w:sz w:val="28"/>
          <w:szCs w:val="28"/>
          <w:rFonts w:ascii="Times New Roman" w:hAnsi="Times New Roman"/>
          <w:lang w:eastAsia="ar-SA"/>
        </w:rPr>
        <w:t>на», 2000.</w:t>
      </w:r>
    </w:p>
    <w:p>
      <w:pPr>
        <w:pStyle w:val="style0"/>
        <w:suppressAutoHyphens w:val="true"/>
        <w:ind w:hanging="0" w:left="708" w:right="0"/>
        <w:spacing w:after="0" w:before="0" w:line="100" w:lineRule="atLeast"/>
      </w:pPr>
      <w:r>
        <w:rPr>
          <w:sz w:val="28"/>
          <w:szCs w:val="28"/>
          <w:rFonts w:ascii="Times New Roman" w:hAnsi="Times New Roman"/>
          <w:lang w:eastAsia="ar-SA"/>
        </w:rPr>
        <w:t>Жербин М. «Косолапый мишка»</w:t>
      </w:r>
    </w:p>
    <w:p>
      <w:pPr>
        <w:pStyle w:val="style0"/>
        <w:suppressAutoHyphens w:val="true"/>
        <w:ind w:hanging="0" w:left="708" w:right="0"/>
        <w:spacing w:after="0" w:before="0" w:line="100" w:lineRule="atLeast"/>
      </w:pPr>
      <w:r>
        <w:rPr>
          <w:sz w:val="28"/>
          <w:szCs w:val="28"/>
          <w:rFonts w:ascii="Times New Roman" w:hAnsi="Times New Roman"/>
          <w:lang w:eastAsia="ar-SA"/>
        </w:rPr>
        <w:t>Геворкян Ю. «Обидели»</w:t>
      </w:r>
    </w:p>
    <w:p>
      <w:pPr>
        <w:pStyle w:val="style0"/>
        <w:suppressAutoHyphens w:val="true"/>
        <w:ind w:hanging="0" w:left="708" w:right="0"/>
        <w:spacing w:after="0" w:before="0" w:line="100" w:lineRule="atLeast"/>
      </w:pPr>
      <w:r>
        <w:rPr>
          <w:sz w:val="28"/>
          <w:szCs w:val="28"/>
          <w:rFonts w:ascii="Times New Roman" w:hAnsi="Times New Roman"/>
          <w:lang w:eastAsia="ar-SA"/>
        </w:rPr>
        <w:t>Косенко В. Скерцино</w:t>
      </w:r>
    </w:p>
    <w:p>
      <w:pPr>
        <w:pStyle w:val="style0"/>
        <w:suppressAutoHyphens w:val="true"/>
        <w:ind w:hanging="0" w:left="708" w:right="0"/>
        <w:spacing w:after="0" w:before="0" w:line="100" w:lineRule="atLeast"/>
      </w:pPr>
      <w:r>
        <w:rPr>
          <w:sz w:val="28"/>
          <w:szCs w:val="28"/>
          <w:rFonts w:ascii="Times New Roman" w:hAnsi="Times New Roman"/>
          <w:lang w:eastAsia="ar-SA"/>
        </w:rPr>
        <w:t>Ребиков В. «Кукла в сарафане», «Паяц»</w:t>
      </w:r>
    </w:p>
    <w:p>
      <w:pPr>
        <w:pStyle w:val="style0"/>
        <w:suppressAutoHyphens w:val="true"/>
        <w:spacing w:after="0" w:before="0" w:line="100" w:lineRule="atLeast"/>
      </w:pPr>
      <w:r>
        <w:rPr>
          <w:sz w:val="28"/>
          <w:szCs w:val="28"/>
          <w:rFonts w:ascii="Times New Roman" w:hAnsi="Times New Roman"/>
          <w:lang w:eastAsia="ar-SA"/>
        </w:rPr>
        <w:t xml:space="preserve">Фортепиано. 3-й кл./ </w:t>
      </w:r>
      <w:r>
        <w:rPr>
          <w:sz w:val="28"/>
          <w:szCs w:val="28"/>
          <w:rFonts w:ascii="Times New Roman" w:hAnsi="Times New Roman"/>
          <w:lang w:eastAsia="ar-SA" w:val="en-US"/>
        </w:rPr>
        <w:t>C</w:t>
      </w:r>
      <w:r>
        <w:rPr>
          <w:sz w:val="28"/>
          <w:szCs w:val="28"/>
          <w:rFonts w:ascii="Times New Roman" w:hAnsi="Times New Roman"/>
          <w:lang w:eastAsia="ar-SA"/>
        </w:rPr>
        <w:t>ост. Б. Милич. – Киев, «Музична Укра</w:t>
      </w:r>
      <w:r>
        <w:rPr>
          <w:sz w:val="28"/>
          <w:szCs w:val="28"/>
          <w:rFonts w:ascii="Times New Roman" w:hAnsi="Times New Roman"/>
          <w:lang w:eastAsia="ar-SA" w:val="en-US"/>
        </w:rPr>
        <w:t>i</w:t>
      </w:r>
      <w:r>
        <w:rPr>
          <w:sz w:val="28"/>
          <w:szCs w:val="28"/>
          <w:rFonts w:ascii="Times New Roman" w:hAnsi="Times New Roman"/>
          <w:lang w:eastAsia="ar-SA"/>
        </w:rPr>
        <w:t>на», 2000.</w:t>
      </w:r>
    </w:p>
    <w:p>
      <w:pPr>
        <w:pStyle w:val="style0"/>
        <w:suppressAutoHyphens w:val="true"/>
        <w:ind w:hanging="0" w:left="708" w:right="0"/>
        <w:spacing w:after="0" w:before="0" w:line="100" w:lineRule="atLeast"/>
      </w:pPr>
      <w:r>
        <w:rPr>
          <w:sz w:val="28"/>
          <w:szCs w:val="28"/>
          <w:rFonts w:ascii="Times New Roman" w:hAnsi="Times New Roman"/>
          <w:lang w:eastAsia="ar-SA"/>
        </w:rPr>
        <w:t>Гречанинов А. Грустная песенка</w:t>
      </w:r>
    </w:p>
    <w:p>
      <w:pPr>
        <w:pStyle w:val="style0"/>
        <w:suppressAutoHyphens w:val="true"/>
        <w:ind w:hanging="0" w:left="708" w:right="0"/>
        <w:spacing w:after="0" w:before="0" w:line="100" w:lineRule="atLeast"/>
      </w:pPr>
      <w:r>
        <w:rPr>
          <w:sz w:val="28"/>
          <w:szCs w:val="28"/>
          <w:rFonts w:ascii="Times New Roman" w:hAnsi="Times New Roman"/>
          <w:lang w:eastAsia="ar-SA"/>
        </w:rPr>
        <w:t>Корещенко А. «Жалоба»</w:t>
      </w:r>
    </w:p>
    <w:p>
      <w:pPr>
        <w:pStyle w:val="style0"/>
        <w:suppressAutoHyphens w:val="true"/>
        <w:ind w:hanging="0" w:left="708" w:right="0"/>
        <w:spacing w:after="0" w:before="0" w:line="100" w:lineRule="atLeast"/>
      </w:pPr>
      <w:r>
        <w:rPr>
          <w:sz w:val="28"/>
          <w:szCs w:val="28"/>
          <w:rFonts w:ascii="Times New Roman" w:hAnsi="Times New Roman"/>
          <w:lang w:eastAsia="ar-SA"/>
        </w:rPr>
        <w:t>Шостакович Д. Танец</w:t>
      </w:r>
    </w:p>
    <w:p>
      <w:pPr>
        <w:pStyle w:val="style0"/>
        <w:suppressAutoHyphens w:val="true"/>
        <w:ind w:hanging="0" w:left="708" w:right="0"/>
        <w:spacing w:after="0" w:before="0" w:line="100" w:lineRule="atLeast"/>
      </w:pPr>
      <w:r>
        <w:rPr>
          <w:sz w:val="28"/>
          <w:szCs w:val="28"/>
          <w:rFonts w:ascii="Times New Roman" w:hAnsi="Times New Roman"/>
          <w:lang w:eastAsia="ar-SA"/>
        </w:rPr>
        <w:t>Барток Б. Пьеса</w:t>
      </w:r>
    </w:p>
    <w:p>
      <w:pPr>
        <w:pStyle w:val="style0"/>
        <w:jc w:val="both"/>
        <w:suppressAutoHyphens w:val="true"/>
        <w:spacing w:after="0" w:before="0" w:line="100" w:lineRule="atLeast"/>
      </w:pPr>
      <w:r>
        <w:rPr>
          <w:sz w:val="28"/>
          <w:szCs w:val="28"/>
          <w:rFonts w:ascii="Times New Roman" w:hAnsi="Times New Roman"/>
          <w:lang w:eastAsia="ar-SA"/>
        </w:rPr>
        <w:t>Хрестоматия педагогического репертуара для фортепиано. Вып.2. 3-4 классы ДМШ. / сост. Любомудрова Н., Сорокин К.,Туманян А. – М., 1963.</w:t>
      </w:r>
    </w:p>
    <w:p>
      <w:pPr>
        <w:pStyle w:val="style0"/>
        <w:suppressAutoHyphens w:val="true"/>
        <w:spacing w:after="0" w:before="0" w:line="100" w:lineRule="atLeast"/>
      </w:pPr>
      <w:r>
        <w:rPr>
          <w:sz w:val="28"/>
          <w:szCs w:val="28"/>
          <w:rFonts w:ascii="Times New Roman" w:hAnsi="Times New Roman"/>
          <w:lang w:eastAsia="ar-SA"/>
        </w:rPr>
        <w:t>Хромушин О. Джазовые композиции в репертуаре ДМШ. – СПб.: «Северный олень», 1994.</w:t>
      </w:r>
    </w:p>
    <w:p>
      <w:pPr>
        <w:pStyle w:val="style0"/>
        <w:suppressAutoHyphens w:val="true"/>
        <w:ind w:hanging="0" w:left="708" w:right="0"/>
        <w:spacing w:after="0" w:before="0" w:line="100" w:lineRule="atLeast"/>
      </w:pPr>
      <w:r>
        <w:rPr>
          <w:sz w:val="28"/>
          <w:szCs w:val="28"/>
          <w:rFonts w:ascii="Times New Roman" w:hAnsi="Times New Roman"/>
          <w:lang w:eastAsia="ar-SA"/>
        </w:rPr>
        <w:t>«Первые шаги», «Упрямый бас»</w:t>
      </w:r>
    </w:p>
    <w:p>
      <w:pPr>
        <w:pStyle w:val="style0"/>
        <w:suppressAutoHyphens w:val="true"/>
        <w:spacing w:after="0" w:before="0" w:line="100" w:lineRule="atLeast"/>
      </w:pPr>
      <w:r>
        <w:rPr>
          <w:sz w:val="28"/>
          <w:szCs w:val="28"/>
          <w:rFonts w:ascii="Times New Roman" w:hAnsi="Times New Roman"/>
          <w:lang w:eastAsia="ar-SA"/>
        </w:rPr>
        <w:t>Чайковский П. Соч. 39. Детский альбом.</w:t>
      </w:r>
    </w:p>
    <w:p>
      <w:pPr>
        <w:pStyle w:val="style0"/>
        <w:suppressAutoHyphens w:val="true"/>
        <w:ind w:hanging="0" w:left="708" w:right="0"/>
        <w:spacing w:after="0" w:before="0" w:line="100" w:lineRule="atLeast"/>
      </w:pPr>
      <w:r>
        <w:rPr>
          <w:sz w:val="28"/>
          <w:szCs w:val="28"/>
          <w:rFonts w:ascii="Times New Roman" w:hAnsi="Times New Roman"/>
          <w:lang w:eastAsia="ar-SA"/>
        </w:rPr>
        <w:t>Старинная французская песенка, Итальянская песенка, «Болезнь куклы», Немецкая песенка</w:t>
      </w:r>
    </w:p>
    <w:p>
      <w:pPr>
        <w:pStyle w:val="style0"/>
        <w:suppressAutoHyphens w:val="true"/>
        <w:spacing w:after="0" w:before="0" w:line="100" w:lineRule="atLeast"/>
      </w:pPr>
      <w:r>
        <w:rPr>
          <w:sz w:val="28"/>
          <w:szCs w:val="28"/>
          <w:rFonts w:ascii="Times New Roman" w:hAnsi="Times New Roman"/>
          <w:lang w:eastAsia="ar-SA"/>
        </w:rPr>
        <w:t xml:space="preserve">Шуман Р. Соч. 68. Альбом для юношества. </w:t>
      </w:r>
    </w:p>
    <w:p>
      <w:pPr>
        <w:pStyle w:val="style0"/>
        <w:suppressAutoHyphens w:val="true"/>
        <w:ind w:hanging="0" w:left="708" w:right="0"/>
        <w:spacing w:after="0" w:before="0" w:line="100" w:lineRule="atLeast"/>
      </w:pPr>
      <w:r>
        <w:rPr>
          <w:sz w:val="28"/>
          <w:szCs w:val="28"/>
          <w:rFonts w:ascii="Times New Roman" w:hAnsi="Times New Roman"/>
          <w:lang w:eastAsia="ar-SA"/>
        </w:rPr>
        <w:t>Марш, «Первая утрата», «Смелый наездник», «Веселый крестьянин»</w:t>
      </w:r>
    </w:p>
    <w:p>
      <w:pPr>
        <w:pStyle w:val="style0"/>
        <w:jc w:val="center"/>
        <w:suppressAutoHyphens w:val="true"/>
        <w:spacing w:after="0" w:before="0" w:line="100" w:lineRule="atLeast"/>
      </w:pPr>
      <w:r>
        <w:rPr>
          <w:sz w:val="28"/>
          <w:b/>
          <w:szCs w:val="28"/>
          <w:rFonts w:ascii="Times New Roman" w:hAnsi="Times New Roman"/>
          <w:lang w:eastAsia="ar-SA"/>
        </w:rPr>
        <w:t>АНСАМБЛИ</w:t>
      </w:r>
    </w:p>
    <w:p>
      <w:pPr>
        <w:pStyle w:val="style0"/>
        <w:suppressAutoHyphens w:val="true"/>
        <w:spacing w:after="0" w:before="0" w:line="100" w:lineRule="atLeast"/>
      </w:pPr>
      <w:r>
        <w:rPr>
          <w:sz w:val="28"/>
          <w:szCs w:val="28"/>
          <w:rFonts w:ascii="Times New Roman" w:hAnsi="Times New Roman"/>
          <w:lang w:eastAsia="ar-SA"/>
        </w:rPr>
        <w:t>«Брат и сестра». Легкие ансамбли для фортепиано в 4 руки./</w:t>
      </w:r>
      <w:r>
        <w:rPr>
          <w:sz w:val="28"/>
          <w:b/>
          <w:szCs w:val="28"/>
          <w:rFonts w:ascii="Times New Roman" w:hAnsi="Times New Roman"/>
          <w:lang w:eastAsia="ar-SA"/>
        </w:rPr>
        <w:t xml:space="preserve"> </w:t>
      </w:r>
      <w:r>
        <w:rPr>
          <w:sz w:val="28"/>
          <w:szCs w:val="28"/>
          <w:rFonts w:ascii="Times New Roman" w:hAnsi="Times New Roman"/>
          <w:lang w:eastAsia="ar-SA"/>
        </w:rPr>
        <w:t>Ред. В. Натансон. – М., 1982.</w:t>
      </w:r>
    </w:p>
    <w:p>
      <w:pPr>
        <w:pStyle w:val="style0"/>
        <w:suppressAutoHyphens w:val="true"/>
        <w:ind w:hanging="0" w:left="708" w:right="0"/>
        <w:spacing w:after="0" w:before="0" w:line="100" w:lineRule="atLeast"/>
      </w:pPr>
      <w:r>
        <w:rPr>
          <w:sz w:val="28"/>
          <w:szCs w:val="28"/>
          <w:rFonts w:ascii="Times New Roman" w:hAnsi="Times New Roman"/>
          <w:lang w:eastAsia="ar-SA"/>
        </w:rPr>
        <w:t>Глинка М. Полька</w:t>
      </w:r>
    </w:p>
    <w:p>
      <w:pPr>
        <w:pStyle w:val="style0"/>
        <w:suppressAutoHyphens w:val="true"/>
        <w:ind w:hanging="0" w:left="708" w:right="0"/>
        <w:spacing w:after="0" w:before="0" w:line="100" w:lineRule="atLeast"/>
      </w:pPr>
      <w:r>
        <w:rPr>
          <w:sz w:val="28"/>
          <w:szCs w:val="28"/>
          <w:rFonts w:ascii="Times New Roman" w:hAnsi="Times New Roman"/>
          <w:lang w:eastAsia="ar-SA"/>
        </w:rPr>
        <w:t>Чайковский П. «Хор девушек» из оперы «Евгений Онегин»</w:t>
      </w:r>
    </w:p>
    <w:p>
      <w:pPr>
        <w:pStyle w:val="style0"/>
        <w:suppressAutoHyphens w:val="true"/>
        <w:ind w:hanging="0" w:left="708" w:right="0"/>
        <w:spacing w:after="0" w:before="0" w:line="100" w:lineRule="atLeast"/>
      </w:pPr>
      <w:r>
        <w:rPr>
          <w:sz w:val="28"/>
          <w:szCs w:val="28"/>
          <w:rFonts w:ascii="Times New Roman" w:hAnsi="Times New Roman"/>
          <w:lang w:eastAsia="ar-SA"/>
        </w:rPr>
        <w:t>Глинка М. «Славься» из оперы «Иван Сусанин»</w:t>
      </w:r>
    </w:p>
    <w:p>
      <w:pPr>
        <w:pStyle w:val="style0"/>
        <w:suppressAutoHyphens w:val="true"/>
        <w:spacing w:after="0" w:before="0" w:line="100" w:lineRule="atLeast"/>
      </w:pPr>
      <w:r>
        <w:rPr>
          <w:sz w:val="28"/>
          <w:b/>
          <w:szCs w:val="28"/>
          <w:rFonts w:ascii="Times New Roman" w:hAnsi="Times New Roman"/>
          <w:lang w:eastAsia="ar-SA"/>
        </w:rPr>
        <w:t>«</w:t>
      </w:r>
      <w:r>
        <w:rPr>
          <w:sz w:val="28"/>
          <w:szCs w:val="28"/>
          <w:rFonts w:ascii="Times New Roman" w:hAnsi="Times New Roman"/>
          <w:lang w:eastAsia="ar-SA"/>
        </w:rPr>
        <w:t>Калинка». Альбом начинающего пианиста. Вып. 2/ Сост. А. Бакулов. – М.: «Кифара», 1995.</w:t>
      </w:r>
    </w:p>
    <w:p>
      <w:pPr>
        <w:pStyle w:val="style0"/>
        <w:suppressAutoHyphens w:val="true"/>
        <w:ind w:hanging="0" w:left="708" w:right="0"/>
        <w:spacing w:after="0" w:before="0" w:line="100" w:lineRule="atLeast"/>
      </w:pPr>
      <w:r>
        <w:rPr>
          <w:sz w:val="28"/>
          <w:szCs w:val="28"/>
          <w:rFonts w:ascii="Times New Roman" w:hAnsi="Times New Roman"/>
          <w:lang w:eastAsia="ar-SA"/>
        </w:rPr>
        <w:t>Балакирев М. «Уж вы гуси». Русская народная песня</w:t>
      </w:r>
    </w:p>
    <w:p>
      <w:pPr>
        <w:pStyle w:val="style0"/>
        <w:suppressAutoHyphens w:val="true"/>
        <w:ind w:hanging="0" w:left="708" w:right="0"/>
        <w:spacing w:after="0" w:before="0" w:line="100" w:lineRule="atLeast"/>
      </w:pPr>
      <w:r>
        <w:rPr>
          <w:sz w:val="28"/>
          <w:szCs w:val="28"/>
          <w:rFonts w:ascii="Times New Roman" w:hAnsi="Times New Roman"/>
          <w:lang w:eastAsia="ar-SA"/>
        </w:rPr>
        <w:t>Чайковский П. Три русские народные песни</w:t>
      </w:r>
    </w:p>
    <w:p>
      <w:pPr>
        <w:pStyle w:val="style0"/>
        <w:numPr>
          <w:ilvl w:val="0"/>
          <w:numId w:val="12"/>
        </w:numPr>
        <w:suppressAutoHyphens w:val="true"/>
        <w:spacing w:after="0" w:before="0" w:line="100" w:lineRule="atLeast"/>
      </w:pPr>
      <w:r>
        <w:rPr>
          <w:sz w:val="28"/>
          <w:szCs w:val="28"/>
          <w:rFonts w:ascii="Times New Roman" w:hAnsi="Times New Roman"/>
          <w:lang w:eastAsia="ar-SA"/>
        </w:rPr>
        <w:t>«Стой, мой милый хоровод»</w:t>
      </w:r>
    </w:p>
    <w:p>
      <w:pPr>
        <w:pStyle w:val="style0"/>
        <w:numPr>
          <w:ilvl w:val="0"/>
          <w:numId w:val="12"/>
        </w:numPr>
        <w:suppressAutoHyphens w:val="true"/>
        <w:spacing w:after="0" w:before="0" w:line="100" w:lineRule="atLeast"/>
      </w:pPr>
      <w:r>
        <w:rPr>
          <w:sz w:val="28"/>
          <w:szCs w:val="28"/>
          <w:rFonts w:ascii="Times New Roman" w:hAnsi="Times New Roman"/>
          <w:lang w:eastAsia="ar-SA"/>
        </w:rPr>
        <w:t>«Уж ты поле мое»</w:t>
      </w:r>
    </w:p>
    <w:p>
      <w:pPr>
        <w:pStyle w:val="style0"/>
        <w:numPr>
          <w:ilvl w:val="0"/>
          <w:numId w:val="12"/>
        </w:numPr>
        <w:suppressAutoHyphens w:val="true"/>
        <w:spacing w:after="0" w:before="0" w:line="100" w:lineRule="atLeast"/>
      </w:pPr>
      <w:r>
        <w:rPr>
          <w:sz w:val="28"/>
          <w:szCs w:val="28"/>
          <w:rFonts w:ascii="Times New Roman" w:hAnsi="Times New Roman"/>
          <w:lang w:eastAsia="ar-SA"/>
        </w:rPr>
        <w:t>«На море утушка купалася»</w:t>
      </w:r>
    </w:p>
    <w:p>
      <w:pPr>
        <w:pStyle w:val="style0"/>
        <w:suppressAutoHyphens w:val="true"/>
        <w:ind w:hanging="0" w:left="708" w:right="0"/>
        <w:spacing w:after="0" w:before="0" w:line="100" w:lineRule="atLeast"/>
      </w:pPr>
      <w:r>
        <w:rPr>
          <w:sz w:val="28"/>
          <w:szCs w:val="28"/>
          <w:rFonts w:ascii="Times New Roman" w:hAnsi="Times New Roman"/>
          <w:lang w:eastAsia="ar-SA"/>
        </w:rPr>
        <w:t>Шуберт Ф</w:t>
      </w:r>
      <w:r>
        <w:rPr>
          <w:sz w:val="28"/>
          <w:szCs w:val="28"/>
          <w:rFonts w:ascii="Times New Roman" w:hAnsi="Times New Roman"/>
          <w:lang w:eastAsia="ar-SA" w:val="en-US"/>
        </w:rPr>
        <w:t>.</w:t>
      </w:r>
      <w:r>
        <w:rPr>
          <w:sz w:val="28"/>
          <w:szCs w:val="28"/>
          <w:rFonts w:ascii="Times New Roman" w:hAnsi="Times New Roman"/>
          <w:lang w:eastAsia="ar-SA"/>
        </w:rPr>
        <w:t xml:space="preserve"> Детский марш</w:t>
      </w:r>
      <w:r>
        <w:rPr>
          <w:sz w:val="28"/>
          <w:szCs w:val="28"/>
          <w:rFonts w:ascii="Times New Roman" w:hAnsi="Times New Roman"/>
          <w:lang w:eastAsia="ar-SA" w:val="en-US"/>
        </w:rPr>
        <w:t>,</w:t>
      </w:r>
      <w:r>
        <w:rPr>
          <w:sz w:val="28"/>
          <w:szCs w:val="28"/>
          <w:rFonts w:ascii="Times New Roman" w:hAnsi="Times New Roman"/>
          <w:lang w:eastAsia="ar-SA"/>
        </w:rPr>
        <w:t xml:space="preserve"> Экосез</w:t>
      </w:r>
    </w:p>
    <w:p>
      <w:pPr>
        <w:pStyle w:val="style0"/>
        <w:suppressAutoHyphens w:val="true"/>
        <w:spacing w:after="0" w:before="0" w:line="100" w:lineRule="atLeast"/>
      </w:pPr>
      <w:r>
        <w:rPr>
          <w:sz w:val="28"/>
          <w:szCs w:val="28"/>
          <w:rFonts w:ascii="Times New Roman" w:hAnsi="Times New Roman"/>
          <w:lang w:eastAsia="ar-SA"/>
        </w:rPr>
        <w:t>Сборник русских народных песен в обработке М. Балакирева, Н. Римского-Корсакова, А. Лядова.</w:t>
      </w:r>
    </w:p>
    <w:p>
      <w:pPr>
        <w:pStyle w:val="style0"/>
        <w:suppressAutoHyphens w:val="true"/>
        <w:ind w:hanging="0" w:left="708" w:right="0"/>
        <w:spacing w:after="0" w:before="0" w:line="100" w:lineRule="atLeast"/>
      </w:pPr>
      <w:r>
        <w:rPr>
          <w:sz w:val="28"/>
          <w:szCs w:val="28"/>
          <w:rFonts w:ascii="Times New Roman" w:hAnsi="Times New Roman"/>
          <w:lang w:eastAsia="ar-SA"/>
        </w:rPr>
        <w:t>«Уж ты, зимушка»</w:t>
      </w:r>
    </w:p>
    <w:p>
      <w:pPr>
        <w:pStyle w:val="style0"/>
        <w:suppressAutoHyphens w:val="true"/>
        <w:ind w:hanging="0" w:left="708" w:right="0"/>
        <w:spacing w:after="0" w:before="0" w:line="100" w:lineRule="atLeast"/>
      </w:pPr>
      <w:r>
        <w:rPr>
          <w:sz w:val="28"/>
          <w:szCs w:val="28"/>
          <w:rFonts w:ascii="Times New Roman" w:hAnsi="Times New Roman"/>
          <w:lang w:eastAsia="ar-SA"/>
        </w:rPr>
        <w:t>«Во поле туман затуманился»</w:t>
      </w:r>
    </w:p>
    <w:p>
      <w:pPr>
        <w:pStyle w:val="style0"/>
        <w:suppressAutoHyphens w:val="true"/>
        <w:ind w:hanging="0" w:left="708" w:right="0"/>
        <w:spacing w:after="0" w:before="0" w:line="100" w:lineRule="atLeast"/>
      </w:pPr>
      <w:r>
        <w:rPr>
          <w:sz w:val="28"/>
          <w:szCs w:val="28"/>
          <w:rFonts w:ascii="Times New Roman" w:hAnsi="Times New Roman"/>
          <w:lang w:eastAsia="ar-SA"/>
        </w:rPr>
        <w:t>«Сидел Ваня»</w:t>
      </w:r>
    </w:p>
    <w:p>
      <w:pPr>
        <w:pStyle w:val="style0"/>
        <w:suppressAutoHyphens w:val="true"/>
        <w:ind w:hanging="0" w:left="708" w:right="0"/>
        <w:spacing w:after="0" w:before="0" w:line="100" w:lineRule="atLeast"/>
      </w:pPr>
      <w:r>
        <w:rPr>
          <w:sz w:val="28"/>
          <w:szCs w:val="28"/>
          <w:rFonts w:ascii="Times New Roman" w:hAnsi="Times New Roman"/>
          <w:lang w:eastAsia="ar-SA"/>
        </w:rPr>
        <w:t>«Ходила младешенька»</w:t>
      </w:r>
    </w:p>
    <w:p>
      <w:pPr>
        <w:pStyle w:val="style0"/>
        <w:suppressAutoHyphens w:val="true"/>
        <w:spacing w:after="0" w:before="0" w:line="100" w:lineRule="atLeast"/>
      </w:pPr>
      <w:r>
        <w:rPr>
          <w:sz w:val="28"/>
          <w:szCs w:val="28"/>
          <w:rFonts w:ascii="Times New Roman" w:hAnsi="Times New Roman"/>
          <w:lang w:eastAsia="ar-SA"/>
        </w:rPr>
        <w:t>Фортепиано. 2-й кл./ Сост. Б. Милич. – Киев, «Музична Укра</w:t>
      </w:r>
      <w:r>
        <w:rPr>
          <w:sz w:val="28"/>
          <w:szCs w:val="28"/>
          <w:rFonts w:ascii="Times New Roman" w:hAnsi="Times New Roman"/>
          <w:lang w:eastAsia="ar-SA" w:val="en-US"/>
        </w:rPr>
        <w:t>i</w:t>
      </w:r>
      <w:r>
        <w:rPr>
          <w:sz w:val="28"/>
          <w:szCs w:val="28"/>
          <w:rFonts w:ascii="Times New Roman" w:hAnsi="Times New Roman"/>
          <w:lang w:eastAsia="ar-SA"/>
        </w:rPr>
        <w:t>на», 2000.</w:t>
      </w:r>
    </w:p>
    <w:p>
      <w:pPr>
        <w:pStyle w:val="style0"/>
        <w:suppressAutoHyphens w:val="true"/>
        <w:ind w:hanging="0" w:left="708" w:right="0"/>
        <w:spacing w:after="0" w:before="0" w:line="100" w:lineRule="atLeast"/>
      </w:pPr>
      <w:r>
        <w:rPr>
          <w:sz w:val="28"/>
          <w:szCs w:val="28"/>
          <w:rFonts w:ascii="Times New Roman" w:hAnsi="Times New Roman"/>
          <w:lang w:eastAsia="ar-SA"/>
        </w:rPr>
        <w:t>Чайковский П. «Колыбельная в бурю»</w:t>
      </w:r>
    </w:p>
    <w:p>
      <w:pPr>
        <w:pStyle w:val="style0"/>
        <w:suppressAutoHyphens w:val="true"/>
        <w:ind w:hanging="0" w:left="708" w:right="0"/>
        <w:spacing w:after="0" w:before="0" w:line="100" w:lineRule="atLeast"/>
      </w:pPr>
      <w:r>
        <w:rPr>
          <w:sz w:val="28"/>
          <w:szCs w:val="28"/>
          <w:rFonts w:ascii="Times New Roman" w:hAnsi="Times New Roman"/>
          <w:lang w:eastAsia="ar-SA"/>
        </w:rPr>
        <w:t>Бетховен Л. Марш из музыки к пьесе «Афинские развалины»</w:t>
      </w:r>
    </w:p>
    <w:p>
      <w:pPr>
        <w:pStyle w:val="style0"/>
        <w:jc w:val="both"/>
        <w:suppressAutoHyphens w:val="true"/>
        <w:spacing w:after="0" w:before="0" w:line="100" w:lineRule="atLeast"/>
      </w:pPr>
      <w:r>
        <w:rPr>
          <w:sz w:val="28"/>
          <w:szCs w:val="28"/>
          <w:rFonts w:ascii="Times New Roman" w:hAnsi="Times New Roman"/>
          <w:lang w:eastAsia="ar-SA"/>
        </w:rPr>
        <w:t>Хрестоматия педагогического репертуара для фортепиано. Вып.2. 3-4 классы ДМШ. / сост. Любомудрова Н., Сорокин К.,Туманян А. – М., 1963.</w:t>
      </w:r>
    </w:p>
    <w:p>
      <w:pPr>
        <w:pStyle w:val="style0"/>
        <w:suppressAutoHyphens w:val="true"/>
        <w:spacing w:after="0" w:before="0" w:line="100" w:lineRule="atLeast"/>
      </w:pPr>
      <w:r>
        <w:rPr>
          <w:sz w:val="28"/>
          <w:szCs w:val="28"/>
          <w:rFonts w:ascii="Times New Roman" w:hAnsi="Times New Roman"/>
          <w:lang w:eastAsia="ar-SA"/>
        </w:rPr>
        <w:t>Школа игры на фортепиано./Ред. А. Николаев. – М., 1994.</w:t>
      </w:r>
    </w:p>
    <w:p>
      <w:pPr>
        <w:pStyle w:val="style0"/>
        <w:jc w:val="center"/>
        <w:suppressAutoHyphens w:val="true"/>
        <w:spacing w:after="0" w:before="0" w:line="360" w:lineRule="atLeast"/>
      </w:pPr>
      <w:r>
        <w:rPr>
          <w:sz w:val="28"/>
          <w:u w:val="single"/>
          <w:b/>
          <w:szCs w:val="28"/>
          <w:rFonts w:ascii="Times New Roman" w:hAnsi="Times New Roman"/>
          <w:lang w:eastAsia="ar-SA"/>
        </w:rPr>
        <w:t xml:space="preserve">4-й год обучения </w:t>
      </w:r>
    </w:p>
    <w:p>
      <w:pPr>
        <w:pStyle w:val="style0"/>
        <w:suppressAutoHyphens w:val="true"/>
        <w:spacing w:after="0" w:before="0" w:line="360" w:lineRule="atLeast"/>
      </w:pPr>
      <w:r>
        <w:rPr>
          <w:sz w:val="28"/>
          <w:i/>
          <w:b/>
          <w:szCs w:val="28"/>
          <w:rFonts w:ascii="Times New Roman" w:hAnsi="Times New Roman"/>
          <w:lang w:eastAsia="ar-SA"/>
        </w:rPr>
        <w:t xml:space="preserve">1-е полугодие:  </w:t>
      </w:r>
    </w:p>
    <w:p>
      <w:pPr>
        <w:pStyle w:val="style0"/>
        <w:suppressAutoHyphens w:val="true"/>
        <w:spacing w:after="0" w:before="0" w:line="360" w:lineRule="atLeast"/>
      </w:pPr>
      <w:r>
        <w:rPr>
          <w:sz w:val="28"/>
          <w:b/>
          <w:szCs w:val="28"/>
          <w:rFonts w:ascii="Times New Roman" w:hAnsi="Times New Roman"/>
          <w:lang w:eastAsia="ar-SA"/>
        </w:rPr>
        <w:t>Фортепианный раздел</w:t>
      </w:r>
    </w:p>
    <w:p>
      <w:pPr>
        <w:pStyle w:val="style0"/>
        <w:suppressAutoHyphens w:val="true"/>
        <w:ind w:hanging="0" w:left="708" w:right="0"/>
        <w:spacing w:after="0" w:before="0"/>
      </w:pPr>
      <w:r>
        <w:rPr>
          <w:sz w:val="28"/>
          <w:szCs w:val="28"/>
          <w:rFonts w:ascii="Times New Roman" w:hAnsi="Times New Roman"/>
          <w:lang w:eastAsia="ar-SA"/>
        </w:rPr>
        <w:t>2 произведения на выбор: этюд, пьеса (в том числе, полифонического склада)</w:t>
      </w:r>
    </w:p>
    <w:p>
      <w:pPr>
        <w:pStyle w:val="style0"/>
        <w:suppressAutoHyphens w:val="true"/>
        <w:spacing w:after="0" w:before="0" w:line="360" w:lineRule="atLeast"/>
      </w:pPr>
      <w:r>
        <w:rPr>
          <w:sz w:val="28"/>
          <w:b/>
          <w:szCs w:val="28"/>
          <w:rFonts w:ascii="Times New Roman" w:hAnsi="Times New Roman"/>
          <w:lang w:eastAsia="ar-SA"/>
        </w:rPr>
        <w:t>Профилирующий раздел</w:t>
      </w:r>
    </w:p>
    <w:p>
      <w:pPr>
        <w:pStyle w:val="style0"/>
        <w:suppressAutoHyphens w:val="true"/>
        <w:ind w:hanging="0" w:left="708" w:right="0"/>
        <w:spacing w:after="0" w:before="0"/>
      </w:pPr>
      <w:r>
        <w:rPr>
          <w:sz w:val="28"/>
          <w:szCs w:val="28"/>
          <w:rFonts w:ascii="Times New Roman" w:hAnsi="Times New Roman"/>
          <w:lang w:eastAsia="ar-SA"/>
        </w:rPr>
        <w:t>1 ансамбль (аккомпанемент)</w:t>
      </w:r>
    </w:p>
    <w:p>
      <w:pPr>
        <w:pStyle w:val="style0"/>
        <w:suppressAutoHyphens w:val="true"/>
        <w:ind w:hanging="0" w:left="708" w:right="0"/>
        <w:spacing w:after="0" w:before="0"/>
      </w:pPr>
      <w:r>
        <w:rPr>
          <w:sz w:val="28"/>
          <w:szCs w:val="28"/>
          <w:rFonts w:ascii="Times New Roman" w:hAnsi="Times New Roman"/>
          <w:lang w:eastAsia="ar-SA"/>
        </w:rPr>
        <w:t>Чтение с листа</w:t>
      </w:r>
    </w:p>
    <w:p>
      <w:pPr>
        <w:pStyle w:val="style0"/>
        <w:suppressAutoHyphens w:val="true"/>
        <w:spacing w:after="0" w:before="0" w:line="360" w:lineRule="atLeast"/>
      </w:pPr>
      <w:r>
        <w:rPr>
          <w:sz w:val="28"/>
          <w:i/>
          <w:b/>
          <w:szCs w:val="28"/>
          <w:rFonts w:ascii="Times New Roman" w:hAnsi="Times New Roman"/>
          <w:lang w:eastAsia="ar-SA"/>
        </w:rPr>
        <w:t xml:space="preserve">2-е полугодие:  </w:t>
      </w:r>
    </w:p>
    <w:p>
      <w:pPr>
        <w:pStyle w:val="style0"/>
        <w:suppressAutoHyphens w:val="true"/>
        <w:spacing w:after="0" w:before="0" w:line="360" w:lineRule="atLeast"/>
      </w:pPr>
      <w:r>
        <w:rPr>
          <w:sz w:val="28"/>
          <w:b/>
          <w:szCs w:val="28"/>
          <w:rFonts w:ascii="Times New Roman" w:hAnsi="Times New Roman"/>
          <w:lang w:eastAsia="ar-SA"/>
        </w:rPr>
        <w:t>Фортепианный раздел</w:t>
      </w:r>
    </w:p>
    <w:p>
      <w:pPr>
        <w:pStyle w:val="style0"/>
        <w:suppressAutoHyphens w:val="true"/>
        <w:spacing w:after="0" w:before="0" w:line="360" w:lineRule="atLeast"/>
      </w:pPr>
      <w:r>
        <w:rPr>
          <w:sz w:val="28"/>
          <w:szCs w:val="28"/>
          <w:rFonts w:ascii="Times New Roman" w:hAnsi="Times New Roman"/>
          <w:lang w:eastAsia="ar-SA"/>
        </w:rPr>
        <w:t xml:space="preserve">          </w:t>
      </w:r>
      <w:r>
        <w:rPr>
          <w:sz w:val="28"/>
          <w:szCs w:val="28"/>
          <w:rFonts w:ascii="Times New Roman" w:hAnsi="Times New Roman"/>
          <w:lang w:eastAsia="ar-SA"/>
        </w:rPr>
        <w:t>2-3 произведения на выбор: крупная форма, пьеса, этюд</w:t>
      </w:r>
      <w:r>
        <w:rPr>
          <w:sz w:val="28"/>
          <w:b/>
          <w:szCs w:val="28"/>
          <w:rFonts w:ascii="Times New Roman" w:hAnsi="Times New Roman"/>
          <w:lang w:eastAsia="ar-SA"/>
        </w:rPr>
        <w:t xml:space="preserve"> </w:t>
      </w:r>
    </w:p>
    <w:p>
      <w:pPr>
        <w:pStyle w:val="style0"/>
        <w:suppressAutoHyphens w:val="true"/>
        <w:spacing w:after="0" w:before="0" w:line="360" w:lineRule="atLeast"/>
      </w:pPr>
      <w:r>
        <w:rPr>
          <w:sz w:val="28"/>
          <w:b/>
          <w:szCs w:val="28"/>
          <w:rFonts w:ascii="Times New Roman" w:hAnsi="Times New Roman"/>
          <w:lang w:eastAsia="ar-SA"/>
        </w:rPr>
        <w:t>Профилирующий раздел</w:t>
      </w:r>
    </w:p>
    <w:p>
      <w:pPr>
        <w:pStyle w:val="style0"/>
        <w:suppressAutoHyphens w:val="true"/>
        <w:ind w:hanging="0" w:left="708" w:right="0"/>
        <w:spacing w:after="0" w:before="0"/>
      </w:pPr>
      <w:r>
        <w:rPr>
          <w:sz w:val="28"/>
          <w:szCs w:val="28"/>
          <w:rFonts w:ascii="Times New Roman" w:hAnsi="Times New Roman"/>
          <w:lang w:eastAsia="ar-SA"/>
        </w:rPr>
        <w:t>1 ансамбль (аккомпанемент)</w:t>
      </w:r>
    </w:p>
    <w:p>
      <w:pPr>
        <w:pStyle w:val="style0"/>
        <w:suppressAutoHyphens w:val="true"/>
        <w:ind w:hanging="0" w:left="708" w:right="0"/>
        <w:spacing w:after="0" w:before="0"/>
      </w:pPr>
      <w:r>
        <w:rPr>
          <w:sz w:val="28"/>
          <w:szCs w:val="28"/>
          <w:rFonts w:ascii="Times New Roman" w:hAnsi="Times New Roman"/>
          <w:lang w:eastAsia="ar-SA"/>
        </w:rPr>
        <w:t>Чтение с листа</w:t>
      </w:r>
    </w:p>
    <w:p>
      <w:pPr>
        <w:pStyle w:val="style0"/>
        <w:suppressAutoHyphens w:val="true"/>
        <w:spacing w:after="0" w:before="0" w:line="360" w:lineRule="atLeast"/>
      </w:pPr>
      <w:r>
        <w:rPr/>
      </w:r>
    </w:p>
    <w:p>
      <w:pPr>
        <w:pStyle w:val="style0"/>
        <w:suppressAutoHyphens w:val="true"/>
        <w:spacing w:after="0" w:before="0" w:line="360" w:lineRule="atLeast"/>
      </w:pPr>
      <w:r>
        <w:rPr>
          <w:sz w:val="28"/>
          <w:u w:val="single"/>
          <w:b/>
          <w:szCs w:val="28"/>
          <w:rFonts w:ascii="Times New Roman" w:hAnsi="Times New Roman"/>
          <w:lang w:eastAsia="ar-SA"/>
        </w:rPr>
        <w:t>Требования по гаммам (на год):</w:t>
      </w:r>
    </w:p>
    <w:p>
      <w:pPr>
        <w:pStyle w:val="style0"/>
        <w:jc w:val="both"/>
        <w:suppressAutoHyphens w:val="true"/>
        <w:ind w:hanging="0" w:left="708" w:right="0"/>
        <w:spacing w:after="0" w:before="0" w:line="100" w:lineRule="atLeast"/>
      </w:pPr>
      <w:r>
        <w:rPr>
          <w:sz w:val="28"/>
          <w:szCs w:val="28"/>
          <w:rFonts w:ascii="Times New Roman" w:hAnsi="Times New Roman"/>
          <w:lang w:eastAsia="ar-SA"/>
        </w:rPr>
        <w:t xml:space="preserve">    </w:t>
      </w:r>
      <w:r>
        <w:rPr>
          <w:sz w:val="28"/>
          <w:szCs w:val="28"/>
          <w:rFonts w:ascii="Times New Roman" w:hAnsi="Times New Roman"/>
          <w:lang w:eastAsia="ar-SA"/>
        </w:rPr>
        <w:t>Мажорные и минорные гаммы до 2-х ключевых знаков от белых клавиш двумя руками в 2 октавы, от чёрных – каждой рукой отдельно в одну октаву. Хроматическая гамма в тех же тональностях отдельными руками; от звука «ре» - двумя руками в расходящемся движении.</w:t>
      </w:r>
    </w:p>
    <w:p>
      <w:pPr>
        <w:pStyle w:val="style0"/>
        <w:jc w:val="both"/>
        <w:suppressAutoHyphens w:val="true"/>
        <w:ind w:hanging="0" w:left="708" w:right="0"/>
        <w:spacing w:after="0" w:before="0" w:line="100" w:lineRule="atLeast"/>
      </w:pPr>
      <w:r>
        <w:rPr>
          <w:sz w:val="28"/>
          <w:szCs w:val="28"/>
          <w:rFonts w:ascii="Times New Roman" w:hAnsi="Times New Roman"/>
          <w:lang w:eastAsia="ar-SA"/>
        </w:rPr>
        <w:t xml:space="preserve">    </w:t>
      </w:r>
      <w:r>
        <w:rPr>
          <w:sz w:val="28"/>
          <w:szCs w:val="28"/>
          <w:rFonts w:ascii="Times New Roman" w:hAnsi="Times New Roman"/>
          <w:lang w:eastAsia="ar-SA"/>
        </w:rPr>
        <w:t>Аккорды и короткие арпеджио (по тоническому трезвучию и его обращениям, а также от всех белых клавиш) каждой рукой отдельно в 2 октавы.</w:t>
      </w:r>
    </w:p>
    <w:p>
      <w:pPr>
        <w:pStyle w:val="style0"/>
        <w:jc w:val="both"/>
        <w:spacing w:after="0" w:before="0" w:line="360" w:lineRule="atLeast"/>
      </w:pPr>
      <w:r>
        <w:rPr/>
      </w:r>
    </w:p>
    <w:p>
      <w:pPr>
        <w:pStyle w:val="style0"/>
        <w:jc w:val="both"/>
        <w:spacing w:after="0" w:before="0" w:line="360" w:lineRule="atLeast"/>
      </w:pPr>
      <w:r>
        <w:rPr>
          <w:sz w:val="28"/>
          <w:u w:val="single"/>
          <w:b/>
          <w:szCs w:val="28"/>
          <w:rFonts w:ascii="Times New Roman" w:hAnsi="Times New Roman"/>
        </w:rPr>
        <w:t>Переводные требования</w:t>
      </w:r>
    </w:p>
    <w:p>
      <w:pPr>
        <w:pStyle w:val="style0"/>
        <w:suppressAutoHyphens w:val="true"/>
        <w:ind w:hanging="0" w:left="708" w:right="0"/>
        <w:spacing w:after="0" w:before="0"/>
      </w:pPr>
      <w:r>
        <w:rPr>
          <w:sz w:val="28"/>
          <w:szCs w:val="28"/>
          <w:rFonts w:ascii="Times New Roman" w:hAnsi="Times New Roman"/>
          <w:lang w:eastAsia="ar-SA"/>
        </w:rPr>
        <w:t>2 разнохарактерных произведения (полифония и пьеса / пьеса и произведение крупной формы / 2 пьесы / пьеса и ансамбль/ пьеса и этюд / этюд и ансамбль и т.д.)</w:t>
      </w:r>
    </w:p>
    <w:p>
      <w:pPr>
        <w:pStyle w:val="style0"/>
        <w:suppressAutoHyphens w:val="true"/>
        <w:spacing w:after="0" w:before="0" w:line="360" w:lineRule="atLeast"/>
      </w:pPr>
      <w:r>
        <w:rPr>
          <w:sz w:val="28"/>
          <w:u w:val="single"/>
          <w:b/>
          <w:szCs w:val="28"/>
          <w:rFonts w:ascii="Times New Roman" w:hAnsi="Times New Roman"/>
          <w:lang w:eastAsia="ar-SA"/>
        </w:rPr>
        <w:t>Примерные программы зачетов</w:t>
      </w:r>
    </w:p>
    <w:p>
      <w:pPr>
        <w:pStyle w:val="style0"/>
        <w:jc w:val="center"/>
        <w:suppressAutoHyphens w:val="true"/>
        <w:spacing w:after="0" w:before="0"/>
      </w:pPr>
      <w:r>
        <w:rPr>
          <w:sz w:val="28"/>
          <w:b/>
          <w:szCs w:val="28"/>
          <w:rFonts w:ascii="Times New Roman" w:hAnsi="Times New Roman"/>
          <w:lang w:eastAsia="ar-SA"/>
        </w:rPr>
        <w:t>1-й вариант:</w:t>
      </w:r>
    </w:p>
    <w:p>
      <w:pPr>
        <w:pStyle w:val="style0"/>
        <w:suppressAutoHyphens w:val="true"/>
        <w:spacing w:after="0" w:before="0"/>
      </w:pPr>
      <w:r>
        <w:rPr>
          <w:sz w:val="28"/>
          <w:szCs w:val="28"/>
          <w:rFonts w:ascii="Times New Roman" w:hAnsi="Times New Roman"/>
          <w:lang w:eastAsia="ar-SA"/>
        </w:rPr>
        <w:t>Аноним     «Испанский танец»           Назарова Т. Сонатина «Игра в  жмурки»</w:t>
      </w:r>
    </w:p>
    <w:p>
      <w:pPr>
        <w:pStyle w:val="style0"/>
        <w:suppressAutoHyphens w:val="true"/>
        <w:spacing w:after="0" w:before="0"/>
      </w:pPr>
      <w:r>
        <w:rPr>
          <w:sz w:val="28"/>
          <w:szCs w:val="28"/>
          <w:rFonts w:ascii="Times New Roman" w:hAnsi="Times New Roman"/>
          <w:lang w:eastAsia="ar-SA"/>
        </w:rPr>
        <w:t>Моцарт В. Менуэт (аккомп.)                   Комаровский А. «Шутливая песенка»</w:t>
      </w:r>
    </w:p>
    <w:p>
      <w:pPr>
        <w:pStyle w:val="style0"/>
        <w:tabs>
          <w:tab w:leader="none" w:pos="709" w:val="left"/>
          <w:tab w:leader="none" w:pos="3698" w:val="left"/>
          <w:tab w:leader="none" w:pos="4677" w:val="center"/>
        </w:tabs>
        <w:suppressAutoHyphens w:val="true"/>
        <w:spacing w:after="0" w:before="0"/>
      </w:pPr>
      <w:r>
        <w:rPr>
          <w:sz w:val="28"/>
          <w:b/>
          <w:szCs w:val="28"/>
          <w:rFonts w:ascii="Times New Roman" w:hAnsi="Times New Roman"/>
          <w:lang w:eastAsia="ar-SA"/>
        </w:rPr>
        <w:tab/>
        <w:tab/>
        <w:t>2-й вариант:</w:t>
      </w:r>
    </w:p>
    <w:p>
      <w:pPr>
        <w:pStyle w:val="style0"/>
        <w:suppressAutoHyphens w:val="true"/>
        <w:spacing w:after="0" w:before="0"/>
      </w:pPr>
      <w:r>
        <w:rPr>
          <w:sz w:val="28"/>
          <w:szCs w:val="28"/>
          <w:rFonts w:ascii="Times New Roman" w:hAnsi="Times New Roman"/>
          <w:lang w:eastAsia="ar-SA"/>
        </w:rPr>
        <w:t>Дюссек</w:t>
      </w:r>
      <w:r>
        <w:rPr>
          <w:sz w:val="28"/>
          <w:b/>
          <w:szCs w:val="28"/>
          <w:rFonts w:ascii="Times New Roman" w:hAnsi="Times New Roman"/>
          <w:lang w:eastAsia="ar-SA"/>
        </w:rPr>
        <w:t xml:space="preserve"> </w:t>
      </w:r>
      <w:r>
        <w:rPr>
          <w:sz w:val="28"/>
          <w:szCs w:val="28"/>
          <w:rFonts w:ascii="Times New Roman" w:hAnsi="Times New Roman"/>
          <w:lang w:eastAsia="ar-SA"/>
        </w:rPr>
        <w:t xml:space="preserve">Я. Сонатина 1ч.                               Медынь Я. Сонатина 3-я ч. </w:t>
      </w:r>
    </w:p>
    <w:p>
      <w:pPr>
        <w:pStyle w:val="style0"/>
        <w:suppressAutoHyphens w:val="true"/>
        <w:spacing w:after="0" w:before="0"/>
      </w:pPr>
      <w:r>
        <w:rPr>
          <w:sz w:val="28"/>
          <w:szCs w:val="28"/>
          <w:rFonts w:ascii="Times New Roman" w:hAnsi="Times New Roman"/>
          <w:lang w:eastAsia="ar-SA"/>
        </w:rPr>
        <w:t xml:space="preserve">Люлли Ж. Песенка                                       Лемуан А. Этюд ми минор,соч. 37    </w:t>
      </w:r>
    </w:p>
    <w:p>
      <w:pPr>
        <w:pStyle w:val="style0"/>
        <w:suppressAutoHyphens w:val="true"/>
        <w:spacing w:after="0" w:before="0"/>
      </w:pPr>
      <w:r>
        <w:rPr>
          <w:sz w:val="28"/>
          <w:szCs w:val="28"/>
          <w:rFonts w:ascii="Times New Roman" w:hAnsi="Times New Roman"/>
          <w:lang w:eastAsia="ar-SA"/>
        </w:rPr>
        <w:t xml:space="preserve">                                                                        №</w:t>
      </w:r>
      <w:r>
        <w:rPr>
          <w:sz w:val="28"/>
          <w:szCs w:val="28"/>
          <w:rFonts w:ascii="Times New Roman" w:hAnsi="Times New Roman"/>
          <w:lang w:eastAsia="ar-SA"/>
        </w:rPr>
        <w:t>22</w:t>
      </w:r>
    </w:p>
    <w:p>
      <w:pPr>
        <w:pStyle w:val="style0"/>
        <w:jc w:val="center"/>
        <w:suppressAutoHyphens w:val="true"/>
        <w:spacing w:after="0" w:before="0"/>
      </w:pPr>
      <w:r>
        <w:rPr>
          <w:sz w:val="28"/>
          <w:b/>
          <w:szCs w:val="28"/>
          <w:rFonts w:ascii="Times New Roman" w:hAnsi="Times New Roman"/>
          <w:lang w:eastAsia="ar-SA"/>
        </w:rPr>
        <w:t>3-й вариант:</w:t>
      </w:r>
    </w:p>
    <w:p>
      <w:pPr>
        <w:pStyle w:val="style0"/>
        <w:suppressAutoHyphens w:val="true"/>
        <w:spacing w:after="0" w:before="0"/>
      </w:pPr>
      <w:r>
        <w:rPr>
          <w:sz w:val="28"/>
          <w:szCs w:val="28"/>
          <w:rFonts w:ascii="Times New Roman" w:hAnsi="Times New Roman"/>
          <w:lang w:eastAsia="ar-SA"/>
        </w:rPr>
        <w:t>Клементи М. Сонатина № 3, 1ч.          Бетховен Л. Сонатина фа мажор 1ч.</w:t>
      </w:r>
    </w:p>
    <w:p>
      <w:pPr>
        <w:pStyle w:val="style0"/>
        <w:suppressAutoHyphens w:val="true"/>
        <w:spacing w:after="0" w:before="0"/>
      </w:pPr>
      <w:r>
        <w:rPr>
          <w:sz w:val="28"/>
          <w:szCs w:val="28"/>
          <w:rFonts w:ascii="Times New Roman" w:hAnsi="Times New Roman"/>
          <w:lang w:eastAsia="ar-SA"/>
        </w:rPr>
        <w:t>Арман Ж. Фугетта до мажор                Комаровский А. «Шутливая песенка»</w:t>
      </w:r>
    </w:p>
    <w:p>
      <w:pPr>
        <w:pStyle w:val="style0"/>
        <w:suppressAutoHyphens w:val="true"/>
        <w:spacing w:after="0" w:before="0"/>
      </w:pPr>
      <w:r>
        <w:rPr/>
      </w:r>
    </w:p>
    <w:p>
      <w:pPr>
        <w:pStyle w:val="style0"/>
        <w:suppressAutoHyphens w:val="true"/>
        <w:spacing w:after="0" w:before="0"/>
      </w:pPr>
      <w:r>
        <w:rPr>
          <w:sz w:val="28"/>
          <w:u w:val="single"/>
          <w:b/>
          <w:szCs w:val="28"/>
          <w:rFonts w:ascii="Times New Roman" w:hAnsi="Times New Roman"/>
          <w:lang w:eastAsia="ar-SA"/>
        </w:rPr>
        <w:t>Примерный репертуарный список</w:t>
      </w:r>
    </w:p>
    <w:p>
      <w:pPr>
        <w:pStyle w:val="style0"/>
        <w:jc w:val="center"/>
        <w:suppressAutoHyphens w:val="true"/>
        <w:spacing w:after="0" w:before="0" w:line="100" w:lineRule="atLeast"/>
      </w:pPr>
      <w:r>
        <w:rPr>
          <w:sz w:val="28"/>
          <w:b/>
          <w:szCs w:val="28"/>
          <w:rFonts w:ascii="Times New Roman" w:hAnsi="Times New Roman"/>
          <w:lang w:eastAsia="ar-SA"/>
        </w:rPr>
        <w:t>ЭТЮДЫ</w:t>
      </w:r>
    </w:p>
    <w:p>
      <w:pPr>
        <w:pStyle w:val="style0"/>
        <w:suppressAutoHyphens w:val="true"/>
        <w:spacing w:after="0" w:before="0" w:line="100" w:lineRule="atLeast"/>
      </w:pPr>
      <w:r>
        <w:rPr>
          <w:sz w:val="28"/>
          <w:szCs w:val="28"/>
          <w:rFonts w:ascii="Times New Roman" w:hAnsi="Times New Roman"/>
          <w:lang w:eastAsia="ar-SA"/>
        </w:rPr>
        <w:t>Беренс Г. Соч. 61. Этюды.  (по выбору)</w:t>
      </w:r>
    </w:p>
    <w:p>
      <w:pPr>
        <w:pStyle w:val="style0"/>
        <w:suppressAutoHyphens w:val="true"/>
        <w:spacing w:after="0" w:before="0" w:line="100" w:lineRule="atLeast"/>
      </w:pPr>
      <w:r>
        <w:rPr>
          <w:sz w:val="28"/>
          <w:szCs w:val="28"/>
          <w:rFonts w:ascii="Times New Roman" w:hAnsi="Times New Roman"/>
          <w:lang w:eastAsia="ar-SA"/>
        </w:rPr>
        <w:t>Бертини А. Соч. 29. 28 избранных этюдов для фортепиано. № 4, 9.</w:t>
      </w:r>
    </w:p>
    <w:p>
      <w:pPr>
        <w:pStyle w:val="style0"/>
        <w:suppressAutoHyphens w:val="true"/>
        <w:spacing w:after="0" w:before="0" w:line="100" w:lineRule="atLeast"/>
      </w:pPr>
      <w:r>
        <w:rPr>
          <w:sz w:val="28"/>
          <w:szCs w:val="28"/>
          <w:rFonts w:ascii="Times New Roman" w:hAnsi="Times New Roman"/>
          <w:lang w:eastAsia="ar-SA"/>
        </w:rPr>
        <w:t>Лак Т. Соч. 172. Этюды № 5-8.</w:t>
      </w:r>
    </w:p>
    <w:p>
      <w:pPr>
        <w:pStyle w:val="style0"/>
        <w:suppressAutoHyphens w:val="true"/>
        <w:spacing w:after="0" w:before="0" w:line="100" w:lineRule="atLeast"/>
      </w:pPr>
      <w:r>
        <w:rPr>
          <w:sz w:val="28"/>
          <w:szCs w:val="28"/>
          <w:rFonts w:ascii="Times New Roman" w:hAnsi="Times New Roman"/>
          <w:lang w:eastAsia="ar-SA"/>
        </w:rPr>
        <w:t>Лемуан А. Соч. 37. № 20-23, 35, 39.</w:t>
      </w:r>
    </w:p>
    <w:p>
      <w:pPr>
        <w:pStyle w:val="style0"/>
        <w:suppressAutoHyphens w:val="true"/>
        <w:spacing w:after="0" w:before="0" w:line="100" w:lineRule="atLeast"/>
      </w:pPr>
      <w:r>
        <w:rPr>
          <w:sz w:val="28"/>
          <w:szCs w:val="28"/>
          <w:rFonts w:ascii="Times New Roman" w:hAnsi="Times New Roman"/>
          <w:lang w:eastAsia="ar-SA"/>
        </w:rPr>
        <w:t>Лешгорн А. Соч. 65. Тетр. 2. (по выбору)</w:t>
      </w:r>
    </w:p>
    <w:p>
      <w:pPr>
        <w:pStyle w:val="style0"/>
        <w:jc w:val="both"/>
        <w:suppressAutoHyphens w:val="true"/>
        <w:spacing w:after="0" w:before="0" w:line="100" w:lineRule="atLeast"/>
      </w:pPr>
      <w:r>
        <w:rPr>
          <w:sz w:val="28"/>
          <w:szCs w:val="28"/>
          <w:rFonts w:ascii="Times New Roman" w:hAnsi="Times New Roman"/>
          <w:lang w:eastAsia="ar-SA"/>
        </w:rPr>
        <w:t>Хрестоматия педагогического репертуара для фортепиано. Вып.2. 3-4 классы ДМШ. / сост. Любомудрова Н., Сорокин К.,Туманян А. – М., 1963.</w:t>
      </w:r>
    </w:p>
    <w:p>
      <w:pPr>
        <w:pStyle w:val="style0"/>
        <w:suppressAutoHyphens w:val="true"/>
        <w:spacing w:after="0" w:before="0" w:line="100" w:lineRule="atLeast"/>
      </w:pPr>
      <w:r>
        <w:rPr>
          <w:sz w:val="28"/>
          <w:szCs w:val="28"/>
          <w:rFonts w:ascii="Times New Roman" w:hAnsi="Times New Roman"/>
          <w:lang w:eastAsia="ar-SA"/>
        </w:rPr>
        <w:t>Черни К. – Гермер Г. Этюды  Ч. 1 № 30, 32, 34-36, 38, 41-46.</w:t>
      </w:r>
    </w:p>
    <w:p>
      <w:pPr>
        <w:pStyle w:val="style0"/>
        <w:suppressAutoHyphens w:val="true"/>
        <w:ind w:hanging="0" w:left="3540" w:right="0"/>
        <w:spacing w:after="0" w:before="0" w:line="100" w:lineRule="atLeast"/>
      </w:pPr>
      <w:r>
        <w:rPr>
          <w:sz w:val="28"/>
          <w:szCs w:val="28"/>
          <w:rFonts w:ascii="Times New Roman" w:hAnsi="Times New Roman"/>
          <w:lang w:eastAsia="ar-SA"/>
        </w:rPr>
        <w:t>Ч. 2 № 1, 4.</w:t>
      </w:r>
    </w:p>
    <w:p>
      <w:pPr>
        <w:pStyle w:val="style0"/>
        <w:suppressAutoHyphens w:val="true"/>
        <w:spacing w:after="0" w:before="0" w:line="100" w:lineRule="atLeast"/>
      </w:pPr>
      <w:r>
        <w:rPr>
          <w:sz w:val="28"/>
          <w:szCs w:val="28"/>
          <w:rFonts w:ascii="Times New Roman" w:hAnsi="Times New Roman"/>
          <w:lang w:eastAsia="ar-SA"/>
        </w:rPr>
        <w:t>Шитте Л. Соч. 68.  25 этюдов. № 2, 3, 6.</w:t>
      </w:r>
    </w:p>
    <w:p>
      <w:pPr>
        <w:pStyle w:val="style0"/>
        <w:jc w:val="center"/>
        <w:suppressAutoHyphens w:val="true"/>
        <w:spacing w:after="0" w:before="0" w:line="100" w:lineRule="atLeast"/>
      </w:pPr>
      <w:r>
        <w:rPr>
          <w:sz w:val="28"/>
          <w:b/>
          <w:szCs w:val="28"/>
          <w:rFonts w:ascii="Times New Roman" w:hAnsi="Times New Roman"/>
          <w:lang w:eastAsia="ar-SA"/>
        </w:rPr>
        <w:t>ПРОИЗВЕДЕНИЯ  КРУПНОЙ  ФОРМЫ</w:t>
      </w:r>
    </w:p>
    <w:p>
      <w:pPr>
        <w:pStyle w:val="style0"/>
        <w:suppressAutoHyphens w:val="true"/>
        <w:spacing w:after="0" w:before="0" w:line="100" w:lineRule="atLeast"/>
      </w:pPr>
      <w:r>
        <w:rPr>
          <w:sz w:val="28"/>
          <w:szCs w:val="28"/>
          <w:rFonts w:ascii="Times New Roman" w:hAnsi="Times New Roman"/>
          <w:lang w:eastAsia="ar-SA"/>
        </w:rPr>
        <w:t>Клементи М. Шесть сонатин. Соч. 36.</w:t>
      </w:r>
    </w:p>
    <w:p>
      <w:pPr>
        <w:pStyle w:val="style0"/>
        <w:suppressAutoHyphens w:val="true"/>
        <w:ind w:hanging="0" w:left="708" w:right="0"/>
        <w:spacing w:after="0" w:before="0" w:line="100" w:lineRule="atLeast"/>
      </w:pPr>
      <w:r>
        <w:rPr>
          <w:sz w:val="28"/>
          <w:szCs w:val="28"/>
          <w:rFonts w:ascii="Times New Roman" w:hAnsi="Times New Roman"/>
          <w:lang w:eastAsia="ar-SA"/>
        </w:rPr>
        <w:t xml:space="preserve">№ </w:t>
      </w:r>
      <w:r>
        <w:rPr>
          <w:sz w:val="28"/>
          <w:szCs w:val="28"/>
          <w:rFonts w:ascii="Times New Roman" w:hAnsi="Times New Roman"/>
          <w:lang w:eastAsia="ar-SA"/>
        </w:rPr>
        <w:t>3 до мажор, № 4 фа мажор</w:t>
      </w:r>
    </w:p>
    <w:p>
      <w:pPr>
        <w:pStyle w:val="style0"/>
        <w:suppressAutoHyphens w:val="true"/>
        <w:spacing w:after="0" w:before="0" w:line="100" w:lineRule="atLeast"/>
      </w:pPr>
      <w:r>
        <w:rPr>
          <w:sz w:val="28"/>
          <w:szCs w:val="28"/>
          <w:rFonts w:ascii="Times New Roman" w:hAnsi="Times New Roman"/>
          <w:lang w:eastAsia="ar-SA"/>
        </w:rPr>
        <w:t>Кулау Ф. Сонатины для фортепиано.</w:t>
      </w:r>
    </w:p>
    <w:p>
      <w:pPr>
        <w:pStyle w:val="style0"/>
        <w:suppressAutoHyphens w:val="true"/>
        <w:ind w:hanging="0" w:left="708" w:right="0"/>
        <w:spacing w:after="0" w:before="0" w:line="100" w:lineRule="atLeast"/>
      </w:pPr>
      <w:r>
        <w:rPr>
          <w:sz w:val="28"/>
          <w:szCs w:val="28"/>
          <w:rFonts w:ascii="Times New Roman" w:hAnsi="Times New Roman"/>
          <w:lang w:eastAsia="ar-SA"/>
        </w:rPr>
        <w:t xml:space="preserve">№ </w:t>
      </w:r>
      <w:r>
        <w:rPr>
          <w:sz w:val="28"/>
          <w:szCs w:val="28"/>
          <w:rFonts w:ascii="Times New Roman" w:hAnsi="Times New Roman"/>
          <w:lang w:eastAsia="ar-SA"/>
        </w:rPr>
        <w:t>1 (соч. 20 № 1), № 5 (соч. 55 № 2)</w:t>
      </w:r>
    </w:p>
    <w:p>
      <w:pPr>
        <w:pStyle w:val="style0"/>
        <w:suppressAutoHyphens w:val="true"/>
        <w:ind w:hanging="0" w:left="708" w:right="0"/>
        <w:spacing w:after="0" w:before="0" w:line="100" w:lineRule="atLeast"/>
      </w:pPr>
      <w:r>
        <w:rPr>
          <w:sz w:val="28"/>
          <w:szCs w:val="28"/>
          <w:rFonts w:ascii="Times New Roman" w:hAnsi="Times New Roman"/>
          <w:lang w:eastAsia="ar-SA"/>
        </w:rPr>
        <w:t xml:space="preserve">Чимароза Д. Избранные сонаты. </w:t>
      </w:r>
    </w:p>
    <w:p>
      <w:pPr>
        <w:pStyle w:val="style0"/>
        <w:suppressAutoHyphens w:val="true"/>
        <w:ind w:hanging="0" w:left="708" w:right="0"/>
        <w:spacing w:after="0" w:before="0" w:line="100" w:lineRule="atLeast"/>
      </w:pPr>
      <w:r>
        <w:rPr>
          <w:sz w:val="28"/>
          <w:szCs w:val="28"/>
          <w:rFonts w:ascii="Times New Roman" w:hAnsi="Times New Roman"/>
          <w:lang w:eastAsia="ar-SA"/>
        </w:rPr>
        <w:t xml:space="preserve">№ </w:t>
      </w:r>
      <w:r>
        <w:rPr>
          <w:sz w:val="28"/>
          <w:szCs w:val="28"/>
          <w:rFonts w:ascii="Times New Roman" w:hAnsi="Times New Roman"/>
          <w:lang w:eastAsia="ar-SA"/>
        </w:rPr>
        <w:t>2 соль мажор, № 3 соль минор, № 5 ля минор, № 9 соль минор</w:t>
      </w:r>
    </w:p>
    <w:p>
      <w:pPr>
        <w:pStyle w:val="style0"/>
        <w:suppressAutoHyphens w:val="true"/>
        <w:spacing w:after="0" w:before="0" w:line="100" w:lineRule="atLeast"/>
      </w:pPr>
      <w:r>
        <w:rPr>
          <w:sz w:val="28"/>
          <w:szCs w:val="28"/>
          <w:rFonts w:ascii="Times New Roman" w:hAnsi="Times New Roman"/>
          <w:lang w:eastAsia="ar-SA"/>
        </w:rPr>
        <w:t>Фортепино. 3-й кл./ Сост. Б. Милич. – Киев. «Музична Укра</w:t>
      </w:r>
      <w:r>
        <w:rPr>
          <w:sz w:val="28"/>
          <w:szCs w:val="28"/>
          <w:rFonts w:ascii="Times New Roman" w:hAnsi="Times New Roman"/>
          <w:lang w:eastAsia="ar-SA" w:val="en-US"/>
        </w:rPr>
        <w:t>i</w:t>
      </w:r>
      <w:r>
        <w:rPr>
          <w:sz w:val="28"/>
          <w:szCs w:val="28"/>
          <w:rFonts w:ascii="Times New Roman" w:hAnsi="Times New Roman"/>
          <w:lang w:eastAsia="ar-SA"/>
        </w:rPr>
        <w:t>на», 1984.</w:t>
      </w:r>
    </w:p>
    <w:p>
      <w:pPr>
        <w:pStyle w:val="style0"/>
        <w:suppressAutoHyphens w:val="true"/>
        <w:ind w:hanging="0" w:left="708" w:right="0"/>
        <w:spacing w:after="0" w:before="0" w:line="100" w:lineRule="atLeast"/>
      </w:pPr>
      <w:r>
        <w:rPr>
          <w:sz w:val="28"/>
          <w:szCs w:val="28"/>
          <w:rFonts w:ascii="Times New Roman" w:hAnsi="Times New Roman"/>
          <w:lang w:eastAsia="ar-SA"/>
        </w:rPr>
        <w:t>Диабелли А. Сонатина № 1. Ч. 3</w:t>
      </w:r>
    </w:p>
    <w:p>
      <w:pPr>
        <w:pStyle w:val="style0"/>
        <w:suppressAutoHyphens w:val="true"/>
        <w:ind w:hanging="0" w:left="708" w:right="0"/>
        <w:spacing w:after="0" w:before="0" w:line="100" w:lineRule="atLeast"/>
      </w:pPr>
      <w:r>
        <w:rPr>
          <w:sz w:val="28"/>
          <w:szCs w:val="28"/>
          <w:rFonts w:ascii="Times New Roman" w:hAnsi="Times New Roman"/>
          <w:lang w:eastAsia="ar-SA"/>
        </w:rPr>
        <w:t xml:space="preserve">Гнесина Е. Тема и 6 маленьких вариаций. </w:t>
      </w:r>
    </w:p>
    <w:p>
      <w:pPr>
        <w:pStyle w:val="style0"/>
        <w:suppressAutoHyphens w:val="true"/>
        <w:ind w:hanging="0" w:left="708" w:right="0"/>
        <w:spacing w:after="0" w:before="0" w:line="100" w:lineRule="atLeast"/>
      </w:pPr>
      <w:r>
        <w:rPr>
          <w:sz w:val="28"/>
          <w:szCs w:val="28"/>
          <w:rFonts w:ascii="Times New Roman" w:hAnsi="Times New Roman"/>
          <w:lang w:eastAsia="ar-SA"/>
        </w:rPr>
        <w:t>Мелартин Э. Сонатина си бемоль мажор</w:t>
      </w:r>
    </w:p>
    <w:p>
      <w:pPr>
        <w:pStyle w:val="style0"/>
        <w:suppressAutoHyphens w:val="true"/>
        <w:ind w:hanging="0" w:left="708" w:right="0"/>
        <w:spacing w:after="0" w:before="0" w:line="100" w:lineRule="atLeast"/>
      </w:pPr>
      <w:r>
        <w:rPr>
          <w:sz w:val="28"/>
          <w:szCs w:val="28"/>
          <w:rFonts w:ascii="Times New Roman" w:hAnsi="Times New Roman"/>
          <w:lang w:eastAsia="ar-SA"/>
        </w:rPr>
        <w:t>Бетховен Л. Сонатина фа мажор 1-2 части</w:t>
      </w:r>
    </w:p>
    <w:p>
      <w:pPr>
        <w:pStyle w:val="style0"/>
        <w:suppressAutoHyphens w:val="true"/>
        <w:ind w:hanging="0" w:left="708" w:right="0"/>
        <w:spacing w:after="0" w:before="0" w:line="100" w:lineRule="atLeast"/>
      </w:pPr>
      <w:r>
        <w:rPr>
          <w:sz w:val="28"/>
          <w:szCs w:val="28"/>
          <w:rFonts w:ascii="Times New Roman" w:hAnsi="Times New Roman"/>
          <w:lang w:eastAsia="ar-SA"/>
        </w:rPr>
        <w:t>Щуровский Ю. Тема с вариациями</w:t>
      </w:r>
    </w:p>
    <w:p>
      <w:pPr>
        <w:pStyle w:val="style0"/>
        <w:suppressAutoHyphens w:val="true"/>
        <w:spacing w:after="0" w:before="0" w:line="100" w:lineRule="atLeast"/>
      </w:pPr>
      <w:r>
        <w:rPr>
          <w:sz w:val="28"/>
          <w:szCs w:val="28"/>
          <w:rFonts w:ascii="Times New Roman" w:hAnsi="Times New Roman"/>
          <w:lang w:eastAsia="ar-SA"/>
        </w:rPr>
        <w:t>Фортепиано. 4-й кл. /Сост. Б. Милич. – Киев, «Музична Укра</w:t>
      </w:r>
      <w:r>
        <w:rPr>
          <w:sz w:val="28"/>
          <w:szCs w:val="28"/>
          <w:rFonts w:ascii="Times New Roman" w:hAnsi="Times New Roman"/>
          <w:lang w:eastAsia="ar-SA" w:val="en-US"/>
        </w:rPr>
        <w:t>i</w:t>
      </w:r>
      <w:r>
        <w:rPr>
          <w:sz w:val="28"/>
          <w:szCs w:val="28"/>
          <w:rFonts w:ascii="Times New Roman" w:hAnsi="Times New Roman"/>
          <w:lang w:eastAsia="ar-SA"/>
        </w:rPr>
        <w:t>на», 1984.</w:t>
      </w:r>
    </w:p>
    <w:p>
      <w:pPr>
        <w:pStyle w:val="style0"/>
        <w:suppressAutoHyphens w:val="true"/>
        <w:ind w:hanging="0" w:left="708" w:right="0"/>
        <w:spacing w:after="0" w:before="0" w:line="100" w:lineRule="atLeast"/>
      </w:pPr>
      <w:r>
        <w:rPr>
          <w:sz w:val="28"/>
          <w:szCs w:val="28"/>
          <w:rFonts w:ascii="Times New Roman" w:hAnsi="Times New Roman"/>
          <w:lang w:eastAsia="ar-SA"/>
        </w:rPr>
        <w:t>Грациоли Г. Соната</w:t>
      </w:r>
    </w:p>
    <w:p>
      <w:pPr>
        <w:pStyle w:val="style0"/>
        <w:suppressAutoHyphens w:val="true"/>
        <w:ind w:hanging="0" w:left="708" w:right="0"/>
        <w:spacing w:after="0" w:before="0" w:line="100" w:lineRule="atLeast"/>
      </w:pPr>
      <w:r>
        <w:rPr>
          <w:sz w:val="28"/>
          <w:szCs w:val="28"/>
          <w:rFonts w:ascii="Times New Roman" w:hAnsi="Times New Roman"/>
          <w:lang w:eastAsia="ar-SA"/>
        </w:rPr>
        <w:t>Медынь Я. Сонатина 3-я ч.</w:t>
      </w:r>
    </w:p>
    <w:p>
      <w:pPr>
        <w:pStyle w:val="style0"/>
        <w:suppressAutoHyphens w:val="true"/>
        <w:ind w:hanging="0" w:left="708" w:right="0"/>
        <w:spacing w:after="0" w:before="0" w:line="100" w:lineRule="atLeast"/>
      </w:pPr>
      <w:r>
        <w:rPr>
          <w:sz w:val="28"/>
          <w:szCs w:val="28"/>
          <w:rFonts w:ascii="Times New Roman" w:hAnsi="Times New Roman"/>
          <w:lang w:eastAsia="ar-SA"/>
        </w:rPr>
        <w:t>Дюссек Я. Сонатина 1-я часть</w:t>
      </w:r>
    </w:p>
    <w:p>
      <w:pPr>
        <w:pStyle w:val="style0"/>
        <w:suppressAutoHyphens w:val="true"/>
        <w:ind w:hanging="0" w:left="708" w:right="0"/>
        <w:spacing w:after="0" w:before="0" w:line="100" w:lineRule="atLeast"/>
      </w:pPr>
      <w:r>
        <w:rPr>
          <w:sz w:val="28"/>
          <w:szCs w:val="28"/>
          <w:rFonts w:ascii="Times New Roman" w:hAnsi="Times New Roman"/>
          <w:lang w:eastAsia="ar-SA"/>
        </w:rPr>
        <w:t>Щуровский Ю. Украинская сонатина 1-я часть</w:t>
      </w:r>
    </w:p>
    <w:p>
      <w:pPr>
        <w:pStyle w:val="style0"/>
        <w:suppressAutoHyphens w:val="true"/>
        <w:ind w:hanging="0" w:left="708" w:right="0"/>
        <w:spacing w:after="0" w:before="0" w:line="100" w:lineRule="atLeast"/>
      </w:pPr>
      <w:r>
        <w:rPr>
          <w:sz w:val="28"/>
          <w:szCs w:val="28"/>
          <w:rFonts w:ascii="Times New Roman" w:hAnsi="Times New Roman"/>
          <w:lang w:eastAsia="ar-SA"/>
        </w:rPr>
        <w:t>Кулау Ф. Сонатина до мажор 1-я ч.</w:t>
      </w:r>
    </w:p>
    <w:p>
      <w:pPr>
        <w:pStyle w:val="style0"/>
        <w:jc w:val="both"/>
        <w:suppressAutoHyphens w:val="true"/>
        <w:spacing w:after="0" w:before="0" w:line="100" w:lineRule="atLeast"/>
      </w:pPr>
      <w:r>
        <w:rPr>
          <w:sz w:val="28"/>
          <w:szCs w:val="28"/>
          <w:rFonts w:ascii="Times New Roman" w:hAnsi="Times New Roman"/>
          <w:lang w:eastAsia="ar-SA"/>
        </w:rPr>
        <w:t>Хрестоматия педагогического репертуара для фортепиано. Вып.2. 3-4 классы ДМШ. / сост. Любомудрова Н., Сорокин К.,Туманян А. – М., 1963.</w:t>
      </w:r>
    </w:p>
    <w:p>
      <w:pPr>
        <w:pStyle w:val="style0"/>
        <w:jc w:val="center"/>
        <w:suppressAutoHyphens w:val="true"/>
        <w:spacing w:after="0" w:before="0" w:line="100" w:lineRule="atLeast"/>
      </w:pPr>
      <w:r>
        <w:rPr>
          <w:sz w:val="28"/>
          <w:b/>
          <w:szCs w:val="28"/>
          <w:rFonts w:ascii="Times New Roman" w:hAnsi="Times New Roman"/>
          <w:lang w:eastAsia="ar-SA"/>
        </w:rPr>
        <w:t>ПОЛИФОНИЯ</w:t>
      </w:r>
    </w:p>
    <w:p>
      <w:pPr>
        <w:pStyle w:val="style0"/>
        <w:suppressAutoHyphens w:val="true"/>
        <w:spacing w:after="0" w:before="0" w:line="100" w:lineRule="atLeast"/>
      </w:pPr>
      <w:r>
        <w:rPr>
          <w:sz w:val="28"/>
          <w:szCs w:val="28"/>
          <w:rFonts w:ascii="Times New Roman" w:hAnsi="Times New Roman"/>
          <w:lang w:eastAsia="ar-SA"/>
        </w:rPr>
        <w:t>Музыка для детей. Фортепианные пьесы. Вып.3./сост. Сорокин К. – М., 1979.</w:t>
      </w:r>
    </w:p>
    <w:p>
      <w:pPr>
        <w:pStyle w:val="style0"/>
        <w:suppressAutoHyphens w:val="true"/>
        <w:spacing w:after="0" w:before="0" w:line="100" w:lineRule="atLeast"/>
      </w:pPr>
      <w:r>
        <w:rPr>
          <w:sz w:val="28"/>
          <w:szCs w:val="28"/>
          <w:rFonts w:ascii="Times New Roman" w:hAnsi="Times New Roman"/>
          <w:lang w:eastAsia="ar-SA"/>
        </w:rPr>
        <w:t>Юный пианист. Вып. 2. / сост. Ройзман Л. , Натансон В. – М., 1974.</w:t>
      </w:r>
    </w:p>
    <w:p>
      <w:pPr>
        <w:pStyle w:val="style0"/>
        <w:jc w:val="both"/>
        <w:suppressAutoHyphens w:val="true"/>
        <w:spacing w:after="0" w:before="0" w:line="100" w:lineRule="atLeast"/>
      </w:pPr>
      <w:r>
        <w:rPr>
          <w:sz w:val="28"/>
          <w:szCs w:val="28"/>
          <w:rFonts w:ascii="Times New Roman" w:hAnsi="Times New Roman"/>
          <w:lang w:eastAsia="ar-SA"/>
        </w:rPr>
        <w:t>Хрестоматия педагогического репертуара для фортепиано. Вып.2. 3-4 классы ДМШ. / сост. Любомудрова Н., Сорокин К.,Туманян А. – М., 1963.</w:t>
      </w:r>
    </w:p>
    <w:p>
      <w:pPr>
        <w:pStyle w:val="style0"/>
        <w:jc w:val="center"/>
        <w:suppressAutoHyphens w:val="true"/>
        <w:spacing w:after="0" w:before="0" w:line="100" w:lineRule="atLeast"/>
      </w:pPr>
      <w:r>
        <w:rPr>
          <w:sz w:val="28"/>
          <w:b/>
          <w:szCs w:val="28"/>
          <w:rFonts w:ascii="Times New Roman" w:hAnsi="Times New Roman"/>
          <w:lang w:eastAsia="ar-SA"/>
        </w:rPr>
        <w:t>ПЬЕСЫ</w:t>
      </w:r>
    </w:p>
    <w:p>
      <w:pPr>
        <w:pStyle w:val="style0"/>
        <w:suppressAutoHyphens w:val="true"/>
        <w:spacing w:after="0" w:before="0" w:line="100" w:lineRule="atLeast"/>
      </w:pPr>
      <w:r>
        <w:rPr>
          <w:sz w:val="28"/>
          <w:szCs w:val="28"/>
          <w:rFonts w:ascii="Times New Roman" w:hAnsi="Times New Roman"/>
          <w:lang w:eastAsia="ar-SA"/>
        </w:rPr>
        <w:t>Гречанинов А. Соч. 123. «Бусинки».</w:t>
      </w:r>
    </w:p>
    <w:p>
      <w:pPr>
        <w:pStyle w:val="style0"/>
        <w:suppressAutoHyphens w:val="true"/>
        <w:ind w:hanging="0" w:left="708" w:right="0"/>
        <w:spacing w:after="0" w:before="0" w:line="100" w:lineRule="atLeast"/>
      </w:pPr>
      <w:r>
        <w:rPr>
          <w:sz w:val="28"/>
          <w:szCs w:val="28"/>
          <w:rFonts w:ascii="Times New Roman" w:hAnsi="Times New Roman"/>
          <w:lang w:eastAsia="ar-SA"/>
        </w:rPr>
        <w:t>«Мой первый бал». «В поле»</w:t>
      </w:r>
    </w:p>
    <w:p>
      <w:pPr>
        <w:pStyle w:val="style0"/>
        <w:suppressAutoHyphens w:val="true"/>
        <w:spacing w:after="0" w:before="0" w:line="100" w:lineRule="atLeast"/>
      </w:pPr>
      <w:r>
        <w:rPr>
          <w:sz w:val="28"/>
          <w:szCs w:val="28"/>
          <w:rFonts w:ascii="Times New Roman" w:hAnsi="Times New Roman"/>
          <w:lang w:eastAsia="ar-SA"/>
        </w:rPr>
        <w:t>Гаврилин В. Пьесы для фортепиано. – Л.: «Советский композитор», 1990.</w:t>
      </w:r>
    </w:p>
    <w:p>
      <w:pPr>
        <w:pStyle w:val="style0"/>
        <w:suppressAutoHyphens w:val="true"/>
        <w:ind w:hanging="0" w:left="708" w:right="0"/>
        <w:spacing w:after="0" w:before="0" w:line="100" w:lineRule="atLeast"/>
      </w:pPr>
      <w:r>
        <w:rPr>
          <w:sz w:val="28"/>
          <w:szCs w:val="28"/>
          <w:rFonts w:ascii="Times New Roman" w:hAnsi="Times New Roman"/>
          <w:lang w:eastAsia="ar-SA"/>
        </w:rPr>
        <w:t>«Шествие солдатиков». «Тройка»</w:t>
      </w:r>
    </w:p>
    <w:p>
      <w:pPr>
        <w:pStyle w:val="style0"/>
        <w:suppressAutoHyphens w:val="true"/>
        <w:spacing w:after="0" w:before="0" w:line="100" w:lineRule="atLeast"/>
      </w:pPr>
      <w:r>
        <w:rPr>
          <w:sz w:val="28"/>
          <w:szCs w:val="28"/>
          <w:rFonts w:ascii="Times New Roman" w:hAnsi="Times New Roman"/>
          <w:lang w:eastAsia="ar-SA"/>
        </w:rPr>
        <w:t>«Музыка Вены». – СПб., 2000.</w:t>
      </w:r>
    </w:p>
    <w:p>
      <w:pPr>
        <w:pStyle w:val="style0"/>
        <w:suppressAutoHyphens w:val="true"/>
        <w:ind w:hanging="0" w:left="708" w:right="0"/>
        <w:spacing w:after="0" w:before="0" w:line="100" w:lineRule="atLeast"/>
      </w:pPr>
      <w:r>
        <w:rPr>
          <w:sz w:val="28"/>
          <w:szCs w:val="28"/>
          <w:rFonts w:ascii="Times New Roman" w:hAnsi="Times New Roman"/>
          <w:lang w:eastAsia="ar-SA"/>
        </w:rPr>
        <w:t>Моцарт В. 2 немецких танца. Вальс</w:t>
      </w:r>
    </w:p>
    <w:p>
      <w:pPr>
        <w:pStyle w:val="style0"/>
        <w:suppressAutoHyphens w:val="true"/>
        <w:ind w:hanging="0" w:left="708" w:right="0"/>
        <w:spacing w:after="0" w:before="0" w:line="100" w:lineRule="atLeast"/>
      </w:pPr>
      <w:r>
        <w:rPr>
          <w:sz w:val="28"/>
          <w:szCs w:val="28"/>
          <w:rFonts w:ascii="Times New Roman" w:hAnsi="Times New Roman"/>
          <w:lang w:eastAsia="ar-SA"/>
        </w:rPr>
        <w:t>Бетховен Л. 6 лендлеров. 7 немецких танцев.</w:t>
      </w:r>
    </w:p>
    <w:p>
      <w:pPr>
        <w:pStyle w:val="style0"/>
        <w:suppressAutoHyphens w:val="true"/>
        <w:ind w:hanging="0" w:left="708" w:right="0"/>
        <w:spacing w:after="0" w:before="0" w:line="100" w:lineRule="atLeast"/>
      </w:pPr>
      <w:r>
        <w:rPr>
          <w:sz w:val="28"/>
          <w:szCs w:val="28"/>
          <w:rFonts w:ascii="Times New Roman" w:hAnsi="Times New Roman"/>
          <w:lang w:eastAsia="ar-SA"/>
        </w:rPr>
        <w:t>Шуберт Ф. 4 сентиментальных танца. Вальс</w:t>
      </w:r>
    </w:p>
    <w:p>
      <w:pPr>
        <w:pStyle w:val="style0"/>
        <w:suppressAutoHyphens w:val="true"/>
        <w:spacing w:after="0" w:before="0" w:line="100" w:lineRule="atLeast"/>
      </w:pPr>
      <w:r>
        <w:rPr>
          <w:sz w:val="28"/>
          <w:szCs w:val="28"/>
          <w:rFonts w:ascii="Times New Roman" w:hAnsi="Times New Roman"/>
          <w:lang w:eastAsia="ar-SA"/>
        </w:rPr>
        <w:t>Смирнова Т. Фортепиано. Интенсивный курс. Тетр. 3. (по выбору)</w:t>
      </w:r>
    </w:p>
    <w:p>
      <w:pPr>
        <w:pStyle w:val="style0"/>
        <w:suppressAutoHyphens w:val="true"/>
        <w:spacing w:after="0" w:before="0" w:line="100" w:lineRule="atLeast"/>
      </w:pPr>
      <w:r>
        <w:rPr>
          <w:sz w:val="28"/>
          <w:szCs w:val="28"/>
          <w:rFonts w:ascii="Times New Roman" w:hAnsi="Times New Roman"/>
          <w:lang w:eastAsia="ar-SA"/>
        </w:rPr>
        <w:t>Сасько Г. «Мозаика». Фортепианные пьесы. – Киев, «Музична Укра</w:t>
      </w:r>
      <w:r>
        <w:rPr>
          <w:sz w:val="28"/>
          <w:szCs w:val="28"/>
          <w:rFonts w:ascii="Times New Roman" w:hAnsi="Times New Roman"/>
          <w:lang w:eastAsia="ar-SA" w:val="en-US"/>
        </w:rPr>
        <w:t>i</w:t>
      </w:r>
      <w:r>
        <w:rPr>
          <w:sz w:val="28"/>
          <w:szCs w:val="28"/>
          <w:rFonts w:ascii="Times New Roman" w:hAnsi="Times New Roman"/>
          <w:lang w:eastAsia="ar-SA"/>
        </w:rPr>
        <w:t>на», 1984.</w:t>
      </w:r>
    </w:p>
    <w:p>
      <w:pPr>
        <w:pStyle w:val="style0"/>
        <w:suppressAutoHyphens w:val="true"/>
        <w:ind w:hanging="0" w:left="708" w:right="0"/>
        <w:spacing w:after="0" w:before="0" w:line="100" w:lineRule="atLeast"/>
      </w:pPr>
      <w:r>
        <w:rPr>
          <w:sz w:val="28"/>
          <w:szCs w:val="28"/>
          <w:rFonts w:ascii="Times New Roman" w:hAnsi="Times New Roman"/>
          <w:lang w:eastAsia="ar-SA"/>
        </w:rPr>
        <w:t>«Синичкин дом», «Первый подснежник». Ария</w:t>
      </w:r>
    </w:p>
    <w:p>
      <w:pPr>
        <w:pStyle w:val="style0"/>
        <w:suppressAutoHyphens w:val="true"/>
        <w:spacing w:after="0" w:before="0" w:line="100" w:lineRule="atLeast"/>
      </w:pPr>
      <w:r>
        <w:rPr>
          <w:sz w:val="28"/>
          <w:szCs w:val="28"/>
          <w:rFonts w:ascii="Times New Roman" w:hAnsi="Times New Roman"/>
          <w:lang w:eastAsia="ar-SA"/>
        </w:rPr>
        <w:t>Фортепиано. 3-й кл. /Сост. Б. Милич. – Киев. «Музична Укра</w:t>
      </w:r>
      <w:r>
        <w:rPr>
          <w:sz w:val="28"/>
          <w:szCs w:val="28"/>
          <w:rFonts w:ascii="Times New Roman" w:hAnsi="Times New Roman"/>
          <w:lang w:eastAsia="ar-SA" w:val="en-US"/>
        </w:rPr>
        <w:t>i</w:t>
      </w:r>
      <w:r>
        <w:rPr>
          <w:sz w:val="28"/>
          <w:szCs w:val="28"/>
          <w:rFonts w:ascii="Times New Roman" w:hAnsi="Times New Roman"/>
          <w:lang w:eastAsia="ar-SA"/>
        </w:rPr>
        <w:t>на», 1984.</w:t>
      </w:r>
    </w:p>
    <w:p>
      <w:pPr>
        <w:pStyle w:val="style0"/>
        <w:suppressAutoHyphens w:val="true"/>
        <w:ind w:hanging="0" w:left="708" w:right="0"/>
        <w:spacing w:after="0" w:before="0" w:line="100" w:lineRule="atLeast"/>
      </w:pPr>
      <w:r>
        <w:rPr>
          <w:sz w:val="28"/>
          <w:szCs w:val="28"/>
          <w:rFonts w:ascii="Times New Roman" w:hAnsi="Times New Roman"/>
          <w:lang w:eastAsia="ar-SA"/>
        </w:rPr>
        <w:t>Гедике А. Маленькая пьеса</w:t>
      </w:r>
    </w:p>
    <w:p>
      <w:pPr>
        <w:pStyle w:val="style0"/>
        <w:suppressAutoHyphens w:val="true"/>
        <w:ind w:hanging="0" w:left="708" w:right="0"/>
        <w:spacing w:after="0" w:before="0" w:line="100" w:lineRule="atLeast"/>
      </w:pPr>
      <w:r>
        <w:rPr>
          <w:sz w:val="28"/>
          <w:szCs w:val="28"/>
          <w:rFonts w:ascii="Times New Roman" w:hAnsi="Times New Roman"/>
          <w:lang w:eastAsia="ar-SA"/>
        </w:rPr>
        <w:t>Жилинский А. «Мышки»</w:t>
      </w:r>
    </w:p>
    <w:p>
      <w:pPr>
        <w:pStyle w:val="style0"/>
        <w:suppressAutoHyphens w:val="true"/>
        <w:ind w:hanging="0" w:left="708" w:right="0"/>
        <w:spacing w:after="0" w:before="0" w:line="100" w:lineRule="atLeast"/>
      </w:pPr>
      <w:r>
        <w:rPr>
          <w:sz w:val="28"/>
          <w:szCs w:val="28"/>
          <w:rFonts w:ascii="Times New Roman" w:hAnsi="Times New Roman"/>
          <w:lang w:eastAsia="ar-SA"/>
        </w:rPr>
        <w:t>Кабалевский Д. «Клоуны»</w:t>
      </w:r>
    </w:p>
    <w:p>
      <w:pPr>
        <w:pStyle w:val="style0"/>
        <w:suppressAutoHyphens w:val="true"/>
        <w:ind w:hanging="0" w:left="708" w:right="0"/>
        <w:spacing w:after="0" w:before="0" w:line="100" w:lineRule="atLeast"/>
      </w:pPr>
      <w:r>
        <w:rPr>
          <w:sz w:val="28"/>
          <w:szCs w:val="28"/>
          <w:rFonts w:ascii="Times New Roman" w:hAnsi="Times New Roman"/>
          <w:lang w:eastAsia="ar-SA"/>
        </w:rPr>
        <w:t>Штогаренко А. «Мотылек»</w:t>
      </w:r>
    </w:p>
    <w:p>
      <w:pPr>
        <w:pStyle w:val="style0"/>
        <w:suppressAutoHyphens w:val="true"/>
        <w:ind w:hanging="0" w:left="708" w:right="0"/>
        <w:spacing w:after="0" w:before="0" w:line="100" w:lineRule="atLeast"/>
      </w:pPr>
      <w:r>
        <w:rPr>
          <w:sz w:val="28"/>
          <w:szCs w:val="28"/>
          <w:rFonts w:ascii="Times New Roman" w:hAnsi="Times New Roman"/>
          <w:lang w:eastAsia="ar-SA"/>
        </w:rPr>
        <w:t>Хачатурян А. Андантино</w:t>
      </w:r>
    </w:p>
    <w:p>
      <w:pPr>
        <w:pStyle w:val="style0"/>
        <w:suppressAutoHyphens w:val="true"/>
        <w:ind w:hanging="0" w:left="708" w:right="0"/>
        <w:spacing w:after="0" w:before="0" w:line="100" w:lineRule="atLeast"/>
      </w:pPr>
      <w:r>
        <w:rPr>
          <w:sz w:val="28"/>
          <w:szCs w:val="28"/>
          <w:rFonts w:ascii="Times New Roman" w:hAnsi="Times New Roman"/>
          <w:lang w:eastAsia="ar-SA"/>
        </w:rPr>
        <w:t>Майкапар С. Тарантелла</w:t>
      </w:r>
    </w:p>
    <w:p>
      <w:pPr>
        <w:pStyle w:val="style0"/>
        <w:suppressAutoHyphens w:val="true"/>
        <w:ind w:hanging="0" w:left="708" w:right="0"/>
        <w:spacing w:after="0" w:before="0" w:line="100" w:lineRule="atLeast"/>
      </w:pPr>
      <w:r>
        <w:rPr>
          <w:sz w:val="28"/>
          <w:szCs w:val="28"/>
          <w:rFonts w:ascii="Times New Roman" w:hAnsi="Times New Roman"/>
          <w:lang w:eastAsia="ar-SA"/>
        </w:rPr>
        <w:t>Шуман Р. «Сицилийская песенка»</w:t>
      </w:r>
    </w:p>
    <w:p>
      <w:pPr>
        <w:pStyle w:val="style0"/>
        <w:suppressAutoHyphens w:val="true"/>
        <w:ind w:hanging="0" w:left="708" w:right="0"/>
        <w:spacing w:after="0" w:before="0" w:line="100" w:lineRule="atLeast"/>
      </w:pPr>
      <w:r>
        <w:rPr>
          <w:sz w:val="28"/>
          <w:szCs w:val="28"/>
          <w:rFonts w:ascii="Times New Roman" w:hAnsi="Times New Roman"/>
          <w:lang w:eastAsia="ar-SA"/>
        </w:rPr>
        <w:t>Глинка М. «Чувство»</w:t>
      </w:r>
    </w:p>
    <w:p>
      <w:pPr>
        <w:pStyle w:val="style0"/>
        <w:suppressAutoHyphens w:val="true"/>
        <w:spacing w:after="0" w:before="0" w:line="100" w:lineRule="atLeast"/>
      </w:pPr>
      <w:r>
        <w:rPr>
          <w:sz w:val="28"/>
          <w:szCs w:val="28"/>
          <w:rFonts w:ascii="Times New Roman" w:hAnsi="Times New Roman"/>
          <w:lang w:eastAsia="ar-SA"/>
        </w:rPr>
        <w:t>Фортепиано. 4-й кл. /Сост. Б. Милич. – Киев, «Музична Укра</w:t>
      </w:r>
      <w:r>
        <w:rPr>
          <w:sz w:val="28"/>
          <w:szCs w:val="28"/>
          <w:rFonts w:ascii="Times New Roman" w:hAnsi="Times New Roman"/>
          <w:lang w:eastAsia="ar-SA" w:val="en-US"/>
        </w:rPr>
        <w:t>i</w:t>
      </w:r>
      <w:r>
        <w:rPr>
          <w:sz w:val="28"/>
          <w:szCs w:val="28"/>
          <w:rFonts w:ascii="Times New Roman" w:hAnsi="Times New Roman"/>
          <w:lang w:eastAsia="ar-SA"/>
        </w:rPr>
        <w:t>на», 1984.</w:t>
      </w:r>
    </w:p>
    <w:p>
      <w:pPr>
        <w:pStyle w:val="style0"/>
        <w:suppressAutoHyphens w:val="true"/>
        <w:ind w:hanging="0" w:left="708" w:right="0"/>
        <w:spacing w:after="0" w:before="0" w:line="100" w:lineRule="atLeast"/>
      </w:pPr>
      <w:r>
        <w:rPr>
          <w:sz w:val="28"/>
          <w:szCs w:val="28"/>
          <w:rFonts w:ascii="Times New Roman" w:hAnsi="Times New Roman"/>
          <w:lang w:eastAsia="ar-SA"/>
        </w:rPr>
        <w:t>Прокофьев С. «Сказочка»</w:t>
      </w:r>
    </w:p>
    <w:p>
      <w:pPr>
        <w:pStyle w:val="style0"/>
        <w:suppressAutoHyphens w:val="true"/>
        <w:ind w:hanging="0" w:left="708" w:right="0"/>
        <w:spacing w:after="0" w:before="0" w:line="100" w:lineRule="atLeast"/>
      </w:pPr>
      <w:r>
        <w:rPr>
          <w:sz w:val="28"/>
          <w:szCs w:val="28"/>
          <w:rFonts w:ascii="Times New Roman" w:hAnsi="Times New Roman"/>
          <w:lang w:eastAsia="ar-SA"/>
        </w:rPr>
        <w:t>Григ Э. Вальс</w:t>
      </w:r>
    </w:p>
    <w:p>
      <w:pPr>
        <w:pStyle w:val="style0"/>
        <w:suppressAutoHyphens w:val="true"/>
        <w:ind w:hanging="0" w:left="708" w:right="0"/>
        <w:spacing w:after="0" w:before="0" w:line="100" w:lineRule="atLeast"/>
      </w:pPr>
      <w:r>
        <w:rPr>
          <w:sz w:val="28"/>
          <w:szCs w:val="28"/>
          <w:rFonts w:ascii="Times New Roman" w:hAnsi="Times New Roman"/>
          <w:lang w:eastAsia="ar-SA"/>
        </w:rPr>
        <w:t>Беркович И. Украинская мелодия</w:t>
      </w:r>
    </w:p>
    <w:p>
      <w:pPr>
        <w:pStyle w:val="style0"/>
        <w:suppressAutoHyphens w:val="true"/>
        <w:ind w:hanging="0" w:left="708" w:right="0"/>
        <w:spacing w:after="0" w:before="0" w:line="100" w:lineRule="atLeast"/>
      </w:pPr>
      <w:r>
        <w:rPr>
          <w:sz w:val="28"/>
          <w:szCs w:val="28"/>
          <w:rFonts w:ascii="Times New Roman" w:hAnsi="Times New Roman"/>
          <w:lang w:eastAsia="ar-SA"/>
        </w:rPr>
        <w:t>Гладковский А. «Маленькая танцовщица»</w:t>
      </w:r>
    </w:p>
    <w:p>
      <w:pPr>
        <w:pStyle w:val="style0"/>
        <w:suppressAutoHyphens w:val="true"/>
        <w:ind w:hanging="0" w:left="708" w:right="0"/>
        <w:spacing w:after="0" w:before="0" w:line="100" w:lineRule="atLeast"/>
      </w:pPr>
      <w:r>
        <w:rPr>
          <w:sz w:val="28"/>
          <w:szCs w:val="28"/>
          <w:rFonts w:ascii="Times New Roman" w:hAnsi="Times New Roman"/>
          <w:lang w:eastAsia="ar-SA"/>
        </w:rPr>
        <w:t>Пахульский Г. «В мечтах»</w:t>
      </w:r>
    </w:p>
    <w:p>
      <w:pPr>
        <w:pStyle w:val="style0"/>
        <w:suppressAutoHyphens w:val="true"/>
        <w:ind w:hanging="0" w:left="708" w:right="0"/>
        <w:spacing w:after="0" w:before="0" w:line="100" w:lineRule="atLeast"/>
      </w:pPr>
      <w:r>
        <w:rPr>
          <w:sz w:val="28"/>
          <w:szCs w:val="28"/>
          <w:rFonts w:ascii="Times New Roman" w:hAnsi="Times New Roman"/>
          <w:lang w:eastAsia="ar-SA"/>
        </w:rPr>
        <w:t>Шуман Р. «Охотничья песенка»</w:t>
      </w:r>
    </w:p>
    <w:p>
      <w:pPr>
        <w:pStyle w:val="style0"/>
        <w:suppressAutoHyphens w:val="true"/>
        <w:ind w:hanging="0" w:left="708" w:right="0"/>
        <w:spacing w:after="0" w:before="0" w:line="100" w:lineRule="atLeast"/>
      </w:pPr>
      <w:r>
        <w:rPr>
          <w:sz w:val="28"/>
          <w:szCs w:val="28"/>
          <w:rFonts w:ascii="Times New Roman" w:hAnsi="Times New Roman"/>
          <w:lang w:eastAsia="ar-SA"/>
        </w:rPr>
        <w:t>Аракишвили Д. «Грузинская лезгинка»</w:t>
      </w:r>
    </w:p>
    <w:p>
      <w:pPr>
        <w:pStyle w:val="style0"/>
        <w:suppressAutoHyphens w:val="true"/>
        <w:ind w:hanging="0" w:left="708" w:right="0"/>
        <w:spacing w:after="0" w:before="0" w:line="100" w:lineRule="atLeast"/>
      </w:pPr>
      <w:r>
        <w:rPr>
          <w:sz w:val="28"/>
          <w:szCs w:val="28"/>
          <w:rFonts w:ascii="Times New Roman" w:hAnsi="Times New Roman"/>
          <w:lang w:eastAsia="ar-SA"/>
        </w:rPr>
        <w:t>Дварионас Б. Вальс</w:t>
      </w:r>
    </w:p>
    <w:p>
      <w:pPr>
        <w:pStyle w:val="style0"/>
        <w:jc w:val="both"/>
        <w:suppressAutoHyphens w:val="true"/>
        <w:spacing w:after="0" w:before="0" w:line="100" w:lineRule="atLeast"/>
      </w:pPr>
      <w:r>
        <w:rPr>
          <w:sz w:val="28"/>
          <w:szCs w:val="28"/>
          <w:rFonts w:ascii="Times New Roman" w:hAnsi="Times New Roman"/>
          <w:lang w:eastAsia="ar-SA"/>
        </w:rPr>
        <w:t>Хрестоматия педагогического репертуара для фортепиано. Вып.2. 3-4 классы ДМШ. / сост. Любомудрова Н., Сорокин К.,Туманян А. – М., 1963.</w:t>
      </w:r>
    </w:p>
    <w:p>
      <w:pPr>
        <w:pStyle w:val="style0"/>
        <w:suppressAutoHyphens w:val="true"/>
        <w:spacing w:after="0" w:before="0" w:line="100" w:lineRule="atLeast"/>
      </w:pPr>
      <w:r>
        <w:rPr>
          <w:sz w:val="28"/>
          <w:szCs w:val="28"/>
          <w:rFonts w:ascii="Times New Roman" w:hAnsi="Times New Roman"/>
          <w:lang w:eastAsia="ar-SA"/>
        </w:rPr>
        <w:t>Чайковский П. Соч. 39. «Детский альбом».</w:t>
      </w:r>
    </w:p>
    <w:p>
      <w:pPr>
        <w:pStyle w:val="style0"/>
        <w:suppressAutoHyphens w:val="true"/>
        <w:ind w:hanging="0" w:left="708" w:right="0"/>
        <w:spacing w:after="0" w:before="0" w:line="100" w:lineRule="atLeast"/>
      </w:pPr>
      <w:r>
        <w:rPr>
          <w:sz w:val="28"/>
          <w:szCs w:val="28"/>
          <w:rFonts w:ascii="Times New Roman" w:hAnsi="Times New Roman"/>
          <w:lang w:eastAsia="ar-SA"/>
        </w:rPr>
        <w:t>Полька. «Русская песня». Мазурка. Хорал. «Шарманщик поет»</w:t>
      </w:r>
    </w:p>
    <w:p>
      <w:pPr>
        <w:pStyle w:val="style0"/>
        <w:jc w:val="center"/>
        <w:suppressAutoHyphens w:val="true"/>
        <w:spacing w:after="0" w:before="0" w:line="100" w:lineRule="atLeast"/>
      </w:pPr>
      <w:r>
        <w:rPr>
          <w:sz w:val="28"/>
          <w:b/>
          <w:szCs w:val="28"/>
          <w:rFonts w:ascii="Times New Roman" w:hAnsi="Times New Roman"/>
          <w:lang w:eastAsia="ar-SA"/>
        </w:rPr>
        <w:t>АНСАМБЛИ</w:t>
      </w:r>
    </w:p>
    <w:p>
      <w:pPr>
        <w:pStyle w:val="style0"/>
        <w:suppressAutoHyphens w:val="true"/>
        <w:spacing w:after="0" w:before="0" w:line="100" w:lineRule="atLeast"/>
      </w:pPr>
      <w:r>
        <w:rPr>
          <w:sz w:val="28"/>
          <w:szCs w:val="28"/>
          <w:rFonts w:ascii="Times New Roman" w:hAnsi="Times New Roman"/>
          <w:lang w:eastAsia="ar-SA"/>
        </w:rPr>
        <w:t>Брат и сестра. Альбом фортепианных пьес. Выпуск 1. – СПб.: «Северный олень», 1993.</w:t>
      </w:r>
    </w:p>
    <w:p>
      <w:pPr>
        <w:pStyle w:val="style0"/>
        <w:suppressAutoHyphens w:val="true"/>
        <w:ind w:hanging="0" w:left="708" w:right="0"/>
        <w:spacing w:after="0" w:before="0" w:line="100" w:lineRule="atLeast"/>
      </w:pPr>
      <w:r>
        <w:rPr>
          <w:sz w:val="28"/>
          <w:szCs w:val="28"/>
          <w:rFonts w:ascii="Times New Roman" w:hAnsi="Times New Roman"/>
          <w:lang w:eastAsia="ar-SA"/>
        </w:rPr>
        <w:t>Шуман Р. Три пьесы из цикла «Детский бал»</w:t>
      </w:r>
    </w:p>
    <w:p>
      <w:pPr>
        <w:pStyle w:val="style0"/>
        <w:suppressAutoHyphens w:val="true"/>
        <w:ind w:hanging="0" w:left="708" w:right="0"/>
        <w:spacing w:after="0" w:before="0" w:line="100" w:lineRule="atLeast"/>
      </w:pPr>
      <w:r>
        <w:rPr>
          <w:sz w:val="28"/>
          <w:szCs w:val="28"/>
          <w:rFonts w:ascii="Times New Roman" w:hAnsi="Times New Roman"/>
          <w:lang w:eastAsia="ar-SA"/>
        </w:rPr>
        <w:t>Клементи М. 2-я часть сонатины соч. 36 № 5</w:t>
      </w:r>
    </w:p>
    <w:p>
      <w:pPr>
        <w:pStyle w:val="style0"/>
        <w:suppressAutoHyphens w:val="true"/>
        <w:ind w:hanging="0" w:left="708" w:right="0"/>
        <w:spacing w:after="0" w:before="0" w:line="100" w:lineRule="atLeast"/>
      </w:pPr>
      <w:r>
        <w:rPr>
          <w:sz w:val="28"/>
          <w:szCs w:val="28"/>
          <w:rFonts w:ascii="Times New Roman" w:hAnsi="Times New Roman"/>
          <w:lang w:eastAsia="ar-SA"/>
        </w:rPr>
        <w:t>Прокофьев С. «Отьезд Золушки на бал»</w:t>
      </w:r>
    </w:p>
    <w:p>
      <w:pPr>
        <w:pStyle w:val="style0"/>
        <w:suppressAutoHyphens w:val="true"/>
        <w:spacing w:after="0" w:before="0" w:line="100" w:lineRule="atLeast"/>
      </w:pPr>
      <w:r>
        <w:rPr>
          <w:sz w:val="28"/>
          <w:szCs w:val="28"/>
          <w:rFonts w:ascii="Times New Roman" w:hAnsi="Times New Roman"/>
          <w:lang w:eastAsia="ar-SA"/>
        </w:rPr>
        <w:t>Балаев Г. Современные фортепианные ансамбли для ДМШ. – Ростов н/Д.:</w:t>
      </w:r>
    </w:p>
    <w:p>
      <w:pPr>
        <w:pStyle w:val="style0"/>
        <w:suppressAutoHyphens w:val="true"/>
        <w:spacing w:after="0" w:before="0" w:line="100" w:lineRule="atLeast"/>
      </w:pPr>
      <w:r>
        <w:rPr>
          <w:sz w:val="28"/>
          <w:szCs w:val="28"/>
          <w:rFonts w:ascii="Times New Roman" w:hAnsi="Times New Roman"/>
          <w:lang w:eastAsia="ar-SA"/>
        </w:rPr>
        <w:tab/>
        <w:t>«Феникс», 2000. (по выбору)</w:t>
      </w:r>
    </w:p>
    <w:p>
      <w:pPr>
        <w:pStyle w:val="style0"/>
        <w:suppressAutoHyphens w:val="true"/>
        <w:spacing w:after="0" w:before="0" w:line="100" w:lineRule="atLeast"/>
      </w:pPr>
      <w:r>
        <w:rPr>
          <w:sz w:val="28"/>
          <w:szCs w:val="28"/>
          <w:rFonts w:ascii="Times New Roman" w:hAnsi="Times New Roman"/>
          <w:lang w:eastAsia="ar-SA"/>
        </w:rPr>
        <w:t>Вебер К. Фортепианные ансамбли в 4 руки. – СПб.: «Союз художников», 2000.</w:t>
      </w:r>
    </w:p>
    <w:p>
      <w:pPr>
        <w:pStyle w:val="style0"/>
        <w:suppressAutoHyphens w:val="true"/>
        <w:ind w:hanging="0" w:left="708" w:right="0"/>
        <w:spacing w:after="0" w:before="0" w:line="100" w:lineRule="atLeast"/>
      </w:pPr>
      <w:r>
        <w:rPr>
          <w:sz w:val="28"/>
          <w:szCs w:val="28"/>
          <w:rFonts w:ascii="Times New Roman" w:hAnsi="Times New Roman"/>
          <w:lang w:eastAsia="ar-SA"/>
        </w:rPr>
        <w:t>Романс. Рондо. Мазурка</w:t>
      </w:r>
    </w:p>
    <w:p>
      <w:pPr>
        <w:pStyle w:val="style0"/>
        <w:suppressAutoHyphens w:val="true"/>
        <w:spacing w:after="0" w:before="0" w:line="100" w:lineRule="atLeast"/>
      </w:pPr>
      <w:r>
        <w:rPr>
          <w:sz w:val="28"/>
          <w:szCs w:val="28"/>
          <w:rFonts w:ascii="Times New Roman" w:hAnsi="Times New Roman"/>
          <w:lang w:eastAsia="ar-SA"/>
        </w:rPr>
        <w:t>«Зимний вечер». Фортепианные ансамбли для обучающихся ДМШ. –</w:t>
      </w:r>
    </w:p>
    <w:p>
      <w:pPr>
        <w:pStyle w:val="style0"/>
        <w:suppressAutoHyphens w:val="true"/>
        <w:spacing w:after="0" w:before="0" w:line="100" w:lineRule="atLeast"/>
      </w:pPr>
      <w:r>
        <w:rPr>
          <w:sz w:val="28"/>
          <w:szCs w:val="28"/>
          <w:rFonts w:ascii="Times New Roman" w:hAnsi="Times New Roman"/>
          <w:lang w:eastAsia="ar-SA"/>
        </w:rPr>
        <w:t>Новосибирск, «Арт-классик», 2000.</w:t>
      </w:r>
    </w:p>
    <w:p>
      <w:pPr>
        <w:pStyle w:val="style0"/>
        <w:suppressAutoHyphens w:val="true"/>
        <w:ind w:hanging="0" w:left="708" w:right="0"/>
        <w:spacing w:after="0" w:before="0" w:line="100" w:lineRule="atLeast"/>
      </w:pPr>
      <w:r>
        <w:rPr>
          <w:sz w:val="28"/>
          <w:szCs w:val="28"/>
          <w:rFonts w:ascii="Times New Roman" w:hAnsi="Times New Roman"/>
          <w:lang w:eastAsia="ar-SA"/>
        </w:rPr>
        <w:t>Дюбюк А. Вальс. Галоп</w:t>
      </w:r>
    </w:p>
    <w:p>
      <w:pPr>
        <w:pStyle w:val="style0"/>
        <w:suppressAutoHyphens w:val="true"/>
        <w:ind w:hanging="0" w:left="708" w:right="0"/>
        <w:spacing w:after="0" w:before="0" w:line="100" w:lineRule="atLeast"/>
      </w:pPr>
      <w:r>
        <w:rPr>
          <w:sz w:val="28"/>
          <w:szCs w:val="28"/>
          <w:rFonts w:ascii="Times New Roman" w:hAnsi="Times New Roman"/>
          <w:lang w:eastAsia="ar-SA"/>
        </w:rPr>
        <w:t>Бах И. С. Сарабанда</w:t>
      </w:r>
    </w:p>
    <w:p>
      <w:pPr>
        <w:pStyle w:val="style0"/>
        <w:suppressAutoHyphens w:val="true"/>
        <w:spacing w:after="0" w:before="0" w:line="100" w:lineRule="atLeast"/>
      </w:pPr>
      <w:r>
        <w:rPr>
          <w:sz w:val="28"/>
          <w:szCs w:val="28"/>
          <w:rFonts w:ascii="Times New Roman" w:hAnsi="Times New Roman"/>
          <w:lang w:eastAsia="ar-SA"/>
        </w:rPr>
        <w:t>«Мой Верди». Популярные фрагменты из опер для фортепиано./ Сост. Ж. Металлиди. – СПб.: «Композитор», 1997. (по выбору)</w:t>
      </w:r>
    </w:p>
    <w:p>
      <w:pPr>
        <w:pStyle w:val="style0"/>
        <w:jc w:val="both"/>
        <w:suppressAutoHyphens w:val="true"/>
        <w:spacing w:after="0" w:before="0" w:line="100" w:lineRule="atLeast"/>
      </w:pPr>
      <w:r>
        <w:rPr>
          <w:sz w:val="28"/>
          <w:szCs w:val="28"/>
          <w:rFonts w:ascii="Times New Roman" w:hAnsi="Times New Roman"/>
          <w:lang w:eastAsia="ar-SA"/>
        </w:rPr>
        <w:t>Хрестоматия педагогического репертуара для фортепиано. Вып.2. 3-4 классы ДМШ. / сост. Любомудрова Н., Сорокин К.,Туманян А. – М., 1963.</w:t>
      </w:r>
    </w:p>
    <w:p>
      <w:pPr>
        <w:pStyle w:val="style0"/>
        <w:jc w:val="both"/>
        <w:suppressAutoHyphens w:val="true"/>
        <w:spacing w:after="0" w:before="0" w:line="100" w:lineRule="atLeast"/>
      </w:pPr>
      <w:r>
        <w:rPr/>
      </w:r>
    </w:p>
    <w:p>
      <w:pPr>
        <w:pStyle w:val="style0"/>
        <w:jc w:val="center"/>
        <w:suppressAutoHyphens w:val="true"/>
        <w:spacing w:after="0" w:before="0" w:line="360" w:lineRule="atLeast"/>
      </w:pPr>
      <w:r>
        <w:rPr>
          <w:sz w:val="28"/>
          <w:u w:val="single"/>
          <w:b/>
          <w:szCs w:val="28"/>
          <w:rFonts w:ascii="Times New Roman" w:hAnsi="Times New Roman"/>
          <w:lang w:eastAsia="ar-SA"/>
        </w:rPr>
        <w:t xml:space="preserve">5-й год обучения </w:t>
      </w:r>
    </w:p>
    <w:p>
      <w:pPr>
        <w:pStyle w:val="style0"/>
        <w:suppressAutoHyphens w:val="true"/>
        <w:spacing w:after="0" w:before="0" w:line="360" w:lineRule="atLeast"/>
      </w:pPr>
      <w:r>
        <w:rPr>
          <w:sz w:val="28"/>
          <w:i/>
          <w:b/>
          <w:szCs w:val="28"/>
          <w:rFonts w:ascii="Times New Roman" w:hAnsi="Times New Roman"/>
          <w:lang w:eastAsia="ar-SA"/>
        </w:rPr>
        <w:t xml:space="preserve">1-е полугодие:  </w:t>
      </w:r>
    </w:p>
    <w:p>
      <w:pPr>
        <w:pStyle w:val="style0"/>
        <w:suppressAutoHyphens w:val="true"/>
        <w:spacing w:after="0" w:before="0" w:line="360" w:lineRule="atLeast"/>
      </w:pPr>
      <w:r>
        <w:rPr>
          <w:sz w:val="28"/>
          <w:u w:val="single"/>
          <w:b/>
          <w:szCs w:val="28"/>
          <w:rFonts w:ascii="Times New Roman" w:hAnsi="Times New Roman"/>
          <w:lang w:eastAsia="ar-SA"/>
        </w:rPr>
        <w:t>Фортепианный раздел</w:t>
      </w:r>
    </w:p>
    <w:p>
      <w:pPr>
        <w:pStyle w:val="style0"/>
        <w:suppressAutoHyphens w:val="true"/>
        <w:spacing w:after="0" w:before="0" w:line="360" w:lineRule="atLeast"/>
      </w:pPr>
      <w:r>
        <w:rPr>
          <w:sz w:val="28"/>
          <w:szCs w:val="28"/>
          <w:rFonts w:ascii="Times New Roman" w:hAnsi="Times New Roman"/>
          <w:lang w:eastAsia="ar-SA"/>
        </w:rPr>
        <w:t xml:space="preserve">           </w:t>
      </w:r>
      <w:r>
        <w:rPr>
          <w:sz w:val="28"/>
          <w:szCs w:val="28"/>
          <w:rFonts w:ascii="Times New Roman" w:hAnsi="Times New Roman"/>
          <w:lang w:eastAsia="ar-SA"/>
        </w:rPr>
        <w:t xml:space="preserve">2 произведения на выбор: полифония, этюд, пьеса </w:t>
      </w:r>
    </w:p>
    <w:p>
      <w:pPr>
        <w:pStyle w:val="style0"/>
        <w:suppressAutoHyphens w:val="true"/>
        <w:spacing w:after="0" w:before="0" w:line="360" w:lineRule="atLeast"/>
      </w:pPr>
      <w:r>
        <w:rPr>
          <w:sz w:val="28"/>
          <w:u w:val="single"/>
          <w:b/>
          <w:szCs w:val="28"/>
          <w:rFonts w:ascii="Times New Roman" w:hAnsi="Times New Roman"/>
          <w:lang w:eastAsia="ar-SA"/>
        </w:rPr>
        <w:t>Профилирующий раздел</w:t>
      </w:r>
    </w:p>
    <w:p>
      <w:pPr>
        <w:pStyle w:val="style0"/>
        <w:suppressAutoHyphens w:val="true"/>
        <w:ind w:hanging="0" w:left="708" w:right="0"/>
        <w:spacing w:after="0" w:before="0"/>
      </w:pPr>
      <w:r>
        <w:rPr>
          <w:sz w:val="28"/>
          <w:szCs w:val="28"/>
          <w:rFonts w:ascii="Times New Roman" w:hAnsi="Times New Roman"/>
          <w:lang w:eastAsia="ar-SA"/>
        </w:rPr>
        <w:t>1 ансамбль (аккомпанемент)</w:t>
      </w:r>
    </w:p>
    <w:p>
      <w:pPr>
        <w:pStyle w:val="style0"/>
        <w:suppressAutoHyphens w:val="true"/>
        <w:ind w:hanging="0" w:left="708" w:right="0"/>
        <w:spacing w:after="0" w:before="0"/>
      </w:pPr>
      <w:r>
        <w:rPr>
          <w:sz w:val="28"/>
          <w:szCs w:val="28"/>
          <w:rFonts w:ascii="Times New Roman" w:hAnsi="Times New Roman"/>
          <w:lang w:eastAsia="ar-SA"/>
        </w:rPr>
        <w:t>Чтение с листа</w:t>
      </w:r>
    </w:p>
    <w:p>
      <w:pPr>
        <w:pStyle w:val="style0"/>
        <w:suppressAutoHyphens w:val="true"/>
        <w:spacing w:after="0" w:before="0" w:line="360" w:lineRule="atLeast"/>
      </w:pPr>
      <w:r>
        <w:rPr>
          <w:sz w:val="28"/>
          <w:i/>
          <w:b/>
          <w:szCs w:val="28"/>
          <w:rFonts w:ascii="Times New Roman" w:hAnsi="Times New Roman"/>
          <w:lang w:eastAsia="ar-SA"/>
        </w:rPr>
        <w:t xml:space="preserve">2-е полугодие:  </w:t>
      </w:r>
    </w:p>
    <w:p>
      <w:pPr>
        <w:pStyle w:val="style0"/>
        <w:suppressAutoHyphens w:val="true"/>
        <w:spacing w:after="0" w:before="0" w:line="360" w:lineRule="atLeast"/>
      </w:pPr>
      <w:r>
        <w:rPr>
          <w:sz w:val="28"/>
          <w:u w:val="single"/>
          <w:b/>
          <w:szCs w:val="28"/>
          <w:rFonts w:ascii="Times New Roman" w:hAnsi="Times New Roman"/>
          <w:lang w:eastAsia="ar-SA"/>
        </w:rPr>
        <w:t>Фортепианный раздел</w:t>
      </w:r>
    </w:p>
    <w:p>
      <w:pPr>
        <w:pStyle w:val="style0"/>
        <w:suppressAutoHyphens w:val="true"/>
        <w:ind w:hanging="0" w:left="708" w:right="0"/>
        <w:spacing w:after="0" w:before="0" w:line="360" w:lineRule="atLeast"/>
      </w:pPr>
      <w:r>
        <w:rPr>
          <w:sz w:val="28"/>
          <w:szCs w:val="28"/>
          <w:rFonts w:ascii="Times New Roman" w:hAnsi="Times New Roman"/>
          <w:lang w:eastAsia="ar-SA"/>
        </w:rPr>
        <w:t>2-3 произведения на выбор: крупная форма, пьеса, этюд</w:t>
      </w:r>
    </w:p>
    <w:p>
      <w:pPr>
        <w:pStyle w:val="style0"/>
        <w:suppressAutoHyphens w:val="true"/>
        <w:spacing w:after="0" w:before="0" w:line="360" w:lineRule="atLeast"/>
      </w:pPr>
      <w:r>
        <w:rPr>
          <w:sz w:val="28"/>
          <w:u w:val="single"/>
          <w:b/>
          <w:szCs w:val="28"/>
          <w:rFonts w:ascii="Times New Roman" w:hAnsi="Times New Roman"/>
          <w:lang w:eastAsia="ar-SA"/>
        </w:rPr>
        <w:t>Профилирующий раздел</w:t>
      </w:r>
    </w:p>
    <w:p>
      <w:pPr>
        <w:pStyle w:val="style0"/>
        <w:suppressAutoHyphens w:val="true"/>
        <w:ind w:hanging="0" w:left="708" w:right="0"/>
        <w:spacing w:after="0" w:before="0"/>
      </w:pPr>
      <w:r>
        <w:rPr>
          <w:sz w:val="28"/>
          <w:szCs w:val="28"/>
          <w:rFonts w:ascii="Times New Roman" w:hAnsi="Times New Roman"/>
          <w:lang w:eastAsia="ar-SA"/>
        </w:rPr>
        <w:t>1 ансамбль (аккомпанемент)</w:t>
      </w:r>
    </w:p>
    <w:p>
      <w:pPr>
        <w:pStyle w:val="style0"/>
        <w:suppressAutoHyphens w:val="true"/>
        <w:ind w:hanging="0" w:left="708" w:right="0"/>
        <w:spacing w:after="0" w:before="0"/>
      </w:pPr>
      <w:r>
        <w:rPr>
          <w:sz w:val="28"/>
          <w:szCs w:val="28"/>
          <w:rFonts w:ascii="Times New Roman" w:hAnsi="Times New Roman"/>
          <w:lang w:eastAsia="ar-SA"/>
        </w:rPr>
        <w:t>Чтение с листа</w:t>
      </w:r>
    </w:p>
    <w:p>
      <w:pPr>
        <w:pStyle w:val="style0"/>
        <w:suppressAutoHyphens w:val="true"/>
        <w:spacing w:after="0" w:before="0" w:line="360" w:lineRule="atLeast"/>
      </w:pPr>
      <w:r>
        <w:rPr/>
      </w:r>
    </w:p>
    <w:p>
      <w:pPr>
        <w:pStyle w:val="style0"/>
        <w:suppressAutoHyphens w:val="true"/>
        <w:spacing w:after="0" w:before="0" w:line="360" w:lineRule="atLeast"/>
      </w:pPr>
      <w:r>
        <w:rPr>
          <w:sz w:val="28"/>
          <w:u w:val="single"/>
          <w:b/>
          <w:szCs w:val="28"/>
          <w:rFonts w:ascii="Times New Roman" w:hAnsi="Times New Roman"/>
          <w:lang w:eastAsia="ar-SA"/>
        </w:rPr>
        <w:t>Требования по гаммам (на год):</w:t>
      </w:r>
    </w:p>
    <w:p>
      <w:pPr>
        <w:pStyle w:val="style0"/>
        <w:jc w:val="both"/>
        <w:suppressAutoHyphens w:val="true"/>
        <w:ind w:hanging="0" w:left="708" w:right="0"/>
        <w:spacing w:after="0" w:before="0" w:line="100" w:lineRule="atLeast"/>
      </w:pPr>
      <w:r>
        <w:rPr>
          <w:sz w:val="28"/>
          <w:szCs w:val="28"/>
          <w:rFonts w:ascii="Times New Roman" w:hAnsi="Times New Roman"/>
          <w:lang w:eastAsia="ar-SA"/>
        </w:rPr>
        <w:t xml:space="preserve">    </w:t>
      </w:r>
      <w:r>
        <w:rPr>
          <w:sz w:val="28"/>
          <w:szCs w:val="28"/>
          <w:rFonts w:ascii="Times New Roman" w:hAnsi="Times New Roman"/>
          <w:lang w:eastAsia="ar-SA"/>
        </w:rPr>
        <w:t>Мажорные и минорные гаммы до 3-х ключевых знаков двумя руками в 2 октавы. В них же – хроматическая гамма отдельными руками; от звуков «ре» и «соль-диез» - двумя руками в расходящемся движении.</w:t>
      </w:r>
    </w:p>
    <w:p>
      <w:pPr>
        <w:pStyle w:val="style0"/>
        <w:jc w:val="both"/>
        <w:suppressAutoHyphens w:val="true"/>
        <w:ind w:hanging="0" w:left="708" w:right="0"/>
        <w:spacing w:after="0" w:before="0" w:line="100" w:lineRule="atLeast"/>
      </w:pPr>
      <w:r>
        <w:rPr>
          <w:sz w:val="28"/>
          <w:szCs w:val="28"/>
          <w:rFonts w:ascii="Times New Roman" w:hAnsi="Times New Roman"/>
          <w:lang w:eastAsia="ar-SA"/>
        </w:rPr>
        <w:t xml:space="preserve">    </w:t>
      </w:r>
      <w:r>
        <w:rPr>
          <w:sz w:val="28"/>
          <w:szCs w:val="28"/>
          <w:rFonts w:ascii="Times New Roman" w:hAnsi="Times New Roman"/>
          <w:lang w:eastAsia="ar-SA"/>
        </w:rPr>
        <w:t xml:space="preserve">Аккорды, короткие и длинное арпеджио - по тоническому трезвучию и его обращениям; длинное арпеджио по Д </w:t>
      </w:r>
      <w:r>
        <w:rPr>
          <w:vertAlign w:val="subscript"/>
          <w:sz w:val="28"/>
          <w:szCs w:val="28"/>
          <w:rFonts w:ascii="Times New Roman" w:hAnsi="Times New Roman"/>
          <w:lang w:eastAsia="ar-SA"/>
        </w:rPr>
        <w:t xml:space="preserve">7 </w:t>
      </w:r>
      <w:r>
        <w:rPr>
          <w:sz w:val="28"/>
          <w:szCs w:val="28"/>
          <w:rFonts w:ascii="Times New Roman" w:hAnsi="Times New Roman"/>
          <w:lang w:eastAsia="ar-SA"/>
        </w:rPr>
        <w:t>- каждой рукой отдельно в 2 октавы.</w:t>
      </w:r>
    </w:p>
    <w:p>
      <w:pPr>
        <w:pStyle w:val="style0"/>
        <w:jc w:val="both"/>
        <w:spacing w:after="0" w:before="0" w:line="360" w:lineRule="atLeast"/>
      </w:pPr>
      <w:r>
        <w:rPr>
          <w:sz w:val="28"/>
          <w:u w:val="single"/>
          <w:b/>
          <w:szCs w:val="28"/>
          <w:rFonts w:ascii="Times New Roman" w:hAnsi="Times New Roman"/>
        </w:rPr>
        <w:t>Переводные требования</w:t>
      </w:r>
    </w:p>
    <w:p>
      <w:pPr>
        <w:pStyle w:val="style0"/>
        <w:suppressAutoHyphens w:val="true"/>
        <w:ind w:hanging="0" w:left="708" w:right="0"/>
        <w:spacing w:after="0" w:before="0"/>
      </w:pPr>
      <w:r>
        <w:rPr>
          <w:sz w:val="28"/>
          <w:szCs w:val="28"/>
          <w:rFonts w:ascii="Times New Roman" w:hAnsi="Times New Roman"/>
          <w:lang w:eastAsia="ar-SA"/>
        </w:rPr>
        <w:t>2 разнохарактерных произведения (полифония и пьеса / пьеса и произведение крупной формы / 2 пьесы / пьеса и ансамбль/ пьеса и этюд / этюд и ансамбль  и т.д)</w:t>
      </w:r>
    </w:p>
    <w:p>
      <w:pPr>
        <w:pStyle w:val="style0"/>
        <w:suppressAutoHyphens w:val="true"/>
        <w:spacing w:after="0" w:before="0" w:line="360" w:lineRule="atLeast"/>
      </w:pPr>
      <w:r>
        <w:rPr>
          <w:sz w:val="28"/>
          <w:u w:val="single"/>
          <w:b/>
          <w:szCs w:val="28"/>
          <w:rFonts w:ascii="Times New Roman" w:hAnsi="Times New Roman"/>
          <w:lang w:eastAsia="ar-SA"/>
        </w:rPr>
        <w:t>Примерные программы зачетов</w:t>
      </w:r>
    </w:p>
    <w:p>
      <w:pPr>
        <w:pStyle w:val="style0"/>
        <w:jc w:val="center"/>
        <w:suppressAutoHyphens w:val="true"/>
        <w:spacing w:after="0" w:before="0" w:line="100" w:lineRule="atLeast"/>
      </w:pPr>
      <w:r>
        <w:rPr>
          <w:sz w:val="28"/>
          <w:b/>
          <w:szCs w:val="28"/>
          <w:rFonts w:ascii="Times New Roman" w:hAnsi="Times New Roman"/>
          <w:lang w:eastAsia="ar-SA"/>
        </w:rPr>
        <w:t>1-й вариант:</w:t>
      </w:r>
    </w:p>
    <w:p>
      <w:pPr>
        <w:pStyle w:val="style0"/>
        <w:suppressAutoHyphens w:val="true"/>
        <w:spacing w:after="0" w:before="0" w:line="100" w:lineRule="atLeast"/>
      </w:pPr>
      <w:r>
        <w:rPr>
          <w:sz w:val="28"/>
          <w:szCs w:val="28"/>
          <w:rFonts w:ascii="Times New Roman" w:hAnsi="Times New Roman"/>
          <w:lang w:eastAsia="ar-SA"/>
        </w:rPr>
        <w:t>Тамберг Э. Танец гномов                                       Дювернуа Ж. Этюд фа мажор</w:t>
      </w:r>
    </w:p>
    <w:p>
      <w:pPr>
        <w:pStyle w:val="style0"/>
        <w:suppressAutoHyphens w:val="true"/>
        <w:spacing w:after="0" w:before="0" w:line="100" w:lineRule="atLeast"/>
      </w:pPr>
      <w:r>
        <w:rPr>
          <w:sz w:val="28"/>
          <w:szCs w:val="28"/>
          <w:rFonts w:ascii="Times New Roman" w:hAnsi="Times New Roman"/>
          <w:lang w:eastAsia="ar-SA"/>
        </w:rPr>
        <w:t xml:space="preserve">Шуман Р. «Веселый крестьянин»                         Р.Н.П.  «Как под яблонькой» </w:t>
      </w:r>
    </w:p>
    <w:p>
      <w:pPr>
        <w:pStyle w:val="style0"/>
        <w:suppressAutoHyphens w:val="true"/>
        <w:spacing w:after="0" w:before="0" w:line="100" w:lineRule="atLeast"/>
      </w:pPr>
      <w:r>
        <w:rPr>
          <w:sz w:val="28"/>
          <w:szCs w:val="28"/>
          <w:rFonts w:ascii="Times New Roman" w:hAnsi="Times New Roman"/>
          <w:lang w:eastAsia="ar-SA"/>
        </w:rPr>
        <w:t>(аккомп.)                                                                  Обр. Андреева В.</w:t>
      </w:r>
    </w:p>
    <w:p>
      <w:pPr>
        <w:pStyle w:val="style0"/>
        <w:jc w:val="center"/>
        <w:suppressAutoHyphens w:val="true"/>
        <w:spacing w:after="0" w:before="0" w:line="100" w:lineRule="atLeast"/>
      </w:pPr>
      <w:r>
        <w:rPr>
          <w:sz w:val="28"/>
          <w:b/>
          <w:szCs w:val="28"/>
          <w:rFonts w:ascii="Times New Roman" w:hAnsi="Times New Roman"/>
          <w:lang w:eastAsia="ar-SA"/>
        </w:rPr>
        <w:t>2-й вариант:</w:t>
      </w:r>
    </w:p>
    <w:p>
      <w:pPr>
        <w:pStyle w:val="style0"/>
        <w:suppressAutoHyphens w:val="true"/>
        <w:spacing w:after="0" w:before="0" w:line="100" w:lineRule="atLeast"/>
      </w:pPr>
      <w:r>
        <w:rPr>
          <w:sz w:val="28"/>
          <w:szCs w:val="28"/>
          <w:rFonts w:ascii="Times New Roman" w:hAnsi="Times New Roman"/>
          <w:lang w:eastAsia="ar-SA"/>
        </w:rPr>
        <w:t>Николаева Т. Маленькие вариации                      Скарлатти Сонатина ре мажор</w:t>
      </w:r>
    </w:p>
    <w:p>
      <w:pPr>
        <w:pStyle w:val="style0"/>
        <w:suppressAutoHyphens w:val="true"/>
        <w:spacing w:after="0" w:before="0" w:line="100" w:lineRule="atLeast"/>
      </w:pPr>
      <w:r>
        <w:rPr>
          <w:sz w:val="28"/>
          <w:szCs w:val="28"/>
          <w:rFonts w:ascii="Times New Roman" w:hAnsi="Times New Roman"/>
          <w:lang w:eastAsia="ar-SA"/>
        </w:rPr>
        <w:t xml:space="preserve">в классическом стиле.                                             Р.Н.П. «Как по полю» </w:t>
      </w:r>
    </w:p>
    <w:p>
      <w:pPr>
        <w:pStyle w:val="style0"/>
        <w:suppressAutoHyphens w:val="true"/>
        <w:spacing w:after="0" w:before="0" w:line="100" w:lineRule="atLeast"/>
      </w:pPr>
      <w:r>
        <w:rPr>
          <w:sz w:val="28"/>
          <w:szCs w:val="28"/>
          <w:rFonts w:ascii="Times New Roman" w:hAnsi="Times New Roman"/>
          <w:lang w:eastAsia="ar-SA"/>
        </w:rPr>
        <w:t xml:space="preserve">Бетховен Л.  Песня (аккомп.)                           </w:t>
      </w:r>
    </w:p>
    <w:p>
      <w:pPr>
        <w:pStyle w:val="style0"/>
        <w:jc w:val="center"/>
        <w:suppressAutoHyphens w:val="true"/>
        <w:spacing w:after="0" w:before="0" w:line="100" w:lineRule="atLeast"/>
      </w:pPr>
      <w:r>
        <w:rPr>
          <w:sz w:val="28"/>
          <w:b/>
          <w:szCs w:val="28"/>
          <w:rFonts w:ascii="Times New Roman" w:hAnsi="Times New Roman"/>
          <w:lang w:eastAsia="ar-SA"/>
        </w:rPr>
        <w:t>3-й вариант:</w:t>
      </w:r>
    </w:p>
    <w:p>
      <w:pPr>
        <w:pStyle w:val="style0"/>
        <w:suppressAutoHyphens w:val="true"/>
        <w:spacing w:after="0" w:before="0" w:line="100" w:lineRule="atLeast"/>
      </w:pPr>
      <w:r>
        <w:rPr>
          <w:sz w:val="28"/>
          <w:szCs w:val="28"/>
          <w:rFonts w:ascii="Times New Roman" w:hAnsi="Times New Roman"/>
          <w:lang w:eastAsia="ar-SA"/>
        </w:rPr>
        <w:t xml:space="preserve">Моцарт В. Сонатина №6 до мажор 1ч.                 Гайдн Й. Соната-партита </w:t>
      </w:r>
    </w:p>
    <w:p>
      <w:pPr>
        <w:pStyle w:val="style0"/>
        <w:suppressAutoHyphens w:val="true"/>
        <w:spacing w:after="0" w:before="0" w:line="100" w:lineRule="atLeast"/>
      </w:pPr>
      <w:r>
        <w:rPr>
          <w:sz w:val="28"/>
          <w:szCs w:val="28"/>
          <w:rFonts w:ascii="Times New Roman" w:hAnsi="Times New Roman"/>
          <w:lang w:eastAsia="ar-SA"/>
        </w:rPr>
        <w:t>Маттесон И. Фантазия до минор                           до мажор</w:t>
      </w:r>
    </w:p>
    <w:p>
      <w:pPr>
        <w:pStyle w:val="style0"/>
        <w:suppressAutoHyphens w:val="true"/>
        <w:spacing w:after="0" w:before="0"/>
      </w:pPr>
      <w:r>
        <w:rPr>
          <w:sz w:val="28"/>
          <w:szCs w:val="28"/>
          <w:rFonts w:ascii="Times New Roman" w:hAnsi="Times New Roman"/>
          <w:lang w:eastAsia="ar-SA"/>
        </w:rPr>
        <w:t xml:space="preserve">                                                                                  </w:t>
      </w:r>
      <w:r>
        <w:rPr>
          <w:sz w:val="28"/>
          <w:szCs w:val="28"/>
          <w:rFonts w:ascii="Times New Roman" w:hAnsi="Times New Roman"/>
          <w:lang w:eastAsia="ar-SA"/>
        </w:rPr>
        <w:t>Беренс Г. Этюд ля минор</w:t>
      </w:r>
    </w:p>
    <w:p>
      <w:pPr>
        <w:pStyle w:val="style0"/>
        <w:suppressAutoHyphens w:val="true"/>
        <w:spacing w:after="0" w:before="0"/>
      </w:pPr>
      <w:r>
        <w:rPr/>
      </w:r>
    </w:p>
    <w:p>
      <w:pPr>
        <w:pStyle w:val="style0"/>
        <w:suppressAutoHyphens w:val="true"/>
        <w:spacing w:after="0" w:before="0"/>
      </w:pPr>
      <w:r>
        <w:rPr>
          <w:sz w:val="28"/>
          <w:u w:val="single"/>
          <w:b/>
          <w:szCs w:val="28"/>
          <w:rFonts w:ascii="Times New Roman" w:hAnsi="Times New Roman"/>
          <w:lang w:eastAsia="ar-SA"/>
        </w:rPr>
        <w:t>Примерный репертуарный список</w:t>
      </w:r>
    </w:p>
    <w:p>
      <w:pPr>
        <w:pStyle w:val="style0"/>
        <w:jc w:val="center"/>
        <w:suppressAutoHyphens w:val="true"/>
        <w:spacing w:after="0" w:before="0" w:line="100" w:lineRule="atLeast"/>
      </w:pPr>
      <w:r>
        <w:rPr>
          <w:sz w:val="28"/>
          <w:b/>
          <w:szCs w:val="28"/>
          <w:rFonts w:ascii="Times New Roman" w:hAnsi="Times New Roman"/>
          <w:lang w:eastAsia="ar-SA"/>
        </w:rPr>
        <w:t>ЭТЮДЫ</w:t>
      </w:r>
    </w:p>
    <w:p>
      <w:pPr>
        <w:pStyle w:val="style0"/>
        <w:suppressAutoHyphens w:val="true"/>
        <w:spacing w:after="0" w:before="0" w:line="100" w:lineRule="atLeast"/>
      </w:pPr>
      <w:r>
        <w:rPr>
          <w:sz w:val="28"/>
          <w:szCs w:val="28"/>
          <w:rFonts w:ascii="Times New Roman" w:hAnsi="Times New Roman"/>
          <w:lang w:eastAsia="ar-SA"/>
        </w:rPr>
        <w:t>Беренс Г. 32 избранных этюда. Соч. 61 и 88. № 1-3, 5-7, 12, 19.</w:t>
      </w:r>
    </w:p>
    <w:p>
      <w:pPr>
        <w:pStyle w:val="style0"/>
        <w:suppressAutoHyphens w:val="true"/>
        <w:spacing w:after="0" w:before="0" w:line="100" w:lineRule="atLeast"/>
      </w:pPr>
      <w:r>
        <w:rPr>
          <w:sz w:val="28"/>
          <w:szCs w:val="28"/>
          <w:rFonts w:ascii="Times New Roman" w:hAnsi="Times New Roman"/>
          <w:lang w:eastAsia="ar-SA"/>
        </w:rPr>
        <w:t>Бертини А. 28 избранных этюда. Соч. 29 и 42. № 1, 4-10, 13, 17.</w:t>
      </w:r>
    </w:p>
    <w:p>
      <w:pPr>
        <w:pStyle w:val="style0"/>
        <w:suppressAutoHyphens w:val="true"/>
        <w:spacing w:after="0" w:before="0" w:line="100" w:lineRule="atLeast"/>
      </w:pPr>
      <w:r>
        <w:rPr>
          <w:sz w:val="28"/>
          <w:szCs w:val="28"/>
          <w:rFonts w:ascii="Times New Roman" w:hAnsi="Times New Roman"/>
          <w:lang w:eastAsia="ar-SA"/>
        </w:rPr>
        <w:t>Лак Т. 20 избранных этюдов. Соч. 75 и 95. № 1, 3, 4, 11.</w:t>
      </w:r>
    </w:p>
    <w:p>
      <w:pPr>
        <w:pStyle w:val="style0"/>
        <w:suppressAutoHyphens w:val="true"/>
        <w:spacing w:after="0" w:before="0" w:line="100" w:lineRule="atLeast"/>
      </w:pPr>
      <w:r>
        <w:rPr>
          <w:sz w:val="28"/>
          <w:szCs w:val="28"/>
          <w:rFonts w:ascii="Times New Roman" w:hAnsi="Times New Roman"/>
          <w:lang w:eastAsia="ar-SA"/>
        </w:rPr>
        <w:t>Лемуан А. Соч. 37. № 28-30, 36, 37, 40, 44, 48. 50.</w:t>
      </w:r>
    </w:p>
    <w:p>
      <w:pPr>
        <w:pStyle w:val="style0"/>
        <w:suppressAutoHyphens w:val="true"/>
        <w:spacing w:after="0" w:before="0" w:line="100" w:lineRule="atLeast"/>
      </w:pPr>
      <w:r>
        <w:rPr>
          <w:sz w:val="28"/>
          <w:szCs w:val="28"/>
          <w:rFonts w:ascii="Times New Roman" w:hAnsi="Times New Roman"/>
          <w:lang w:eastAsia="ar-SA"/>
        </w:rPr>
        <w:t>Лешгорн А. Соч. 65. Тетр. 3. (по выбору)</w:t>
      </w:r>
    </w:p>
    <w:p>
      <w:pPr>
        <w:pStyle w:val="style0"/>
        <w:suppressAutoHyphens w:val="true"/>
        <w:ind w:hanging="0" w:left="708" w:right="0"/>
        <w:spacing w:after="0" w:before="0" w:line="100" w:lineRule="atLeast"/>
      </w:pPr>
      <w:r>
        <w:rPr>
          <w:sz w:val="28"/>
          <w:szCs w:val="28"/>
          <w:rFonts w:ascii="Times New Roman" w:hAnsi="Times New Roman"/>
          <w:lang w:eastAsia="ar-SA"/>
        </w:rPr>
        <w:t>Соч. 66. № 1-4.</w:t>
      </w:r>
    </w:p>
    <w:p>
      <w:pPr>
        <w:pStyle w:val="style0"/>
        <w:suppressAutoHyphens w:val="true"/>
        <w:spacing w:after="0" w:before="0" w:line="100" w:lineRule="atLeast"/>
      </w:pPr>
      <w:r>
        <w:rPr>
          <w:sz w:val="28"/>
          <w:szCs w:val="28"/>
          <w:rFonts w:ascii="Times New Roman" w:hAnsi="Times New Roman"/>
          <w:lang w:eastAsia="ar-SA"/>
        </w:rPr>
        <w:t>Черни К.-Гермер Г. Этюды. Ч. 1. № 35, 36, 42, 46.</w:t>
      </w:r>
    </w:p>
    <w:p>
      <w:pPr>
        <w:pStyle w:val="style0"/>
        <w:suppressAutoHyphens w:val="true"/>
        <w:ind w:hanging="0" w:left="708" w:right="0"/>
        <w:spacing w:after="0" w:before="0" w:line="100" w:lineRule="atLeast"/>
      </w:pPr>
      <w:r>
        <w:rPr>
          <w:sz w:val="28"/>
          <w:szCs w:val="28"/>
          <w:rFonts w:ascii="Times New Roman" w:hAnsi="Times New Roman"/>
          <w:lang w:eastAsia="ar-SA"/>
        </w:rPr>
        <w:t>Ч. 2. № 9-12, 15-21.</w:t>
      </w:r>
    </w:p>
    <w:p>
      <w:pPr>
        <w:pStyle w:val="style0"/>
        <w:suppressAutoHyphens w:val="true"/>
        <w:spacing w:after="0" w:before="0" w:line="100" w:lineRule="atLeast"/>
      </w:pPr>
      <w:r>
        <w:rPr>
          <w:sz w:val="28"/>
          <w:szCs w:val="28"/>
          <w:rFonts w:ascii="Times New Roman" w:hAnsi="Times New Roman"/>
          <w:lang w:eastAsia="ar-SA"/>
        </w:rPr>
        <w:t>Шитте Л. Соч. 68. Этюды № 11, 12.</w:t>
      </w:r>
    </w:p>
    <w:p>
      <w:pPr>
        <w:pStyle w:val="style0"/>
        <w:jc w:val="both"/>
        <w:suppressAutoHyphens w:val="true"/>
        <w:spacing w:after="0" w:before="0" w:line="100" w:lineRule="atLeast"/>
      </w:pPr>
      <w:r>
        <w:rPr>
          <w:sz w:val="28"/>
          <w:szCs w:val="28"/>
          <w:rFonts w:ascii="Times New Roman" w:hAnsi="Times New Roman"/>
          <w:lang w:eastAsia="ar-SA"/>
        </w:rPr>
        <w:t>Этюды для фортепиано на разные виды техники. 5 класс. / сост. Гиндин Р., Карафинка М. – Киев, 1980.</w:t>
      </w:r>
    </w:p>
    <w:p>
      <w:pPr>
        <w:pStyle w:val="style0"/>
        <w:jc w:val="center"/>
        <w:suppressAutoHyphens w:val="true"/>
        <w:spacing w:after="0" w:before="0" w:line="100" w:lineRule="atLeast"/>
      </w:pPr>
      <w:r>
        <w:rPr>
          <w:sz w:val="28"/>
          <w:b/>
          <w:szCs w:val="28"/>
          <w:rFonts w:ascii="Times New Roman" w:hAnsi="Times New Roman"/>
          <w:lang w:eastAsia="ar-SA"/>
        </w:rPr>
        <w:t>ПРОИЗВЕДЕНИЯ  КРУПНОЙ  ФОРМЫ</w:t>
      </w:r>
    </w:p>
    <w:p>
      <w:pPr>
        <w:pStyle w:val="style0"/>
        <w:suppressAutoHyphens w:val="true"/>
        <w:spacing w:after="0" w:before="0" w:line="100" w:lineRule="atLeast"/>
      </w:pPr>
      <w:r>
        <w:rPr>
          <w:sz w:val="28"/>
          <w:szCs w:val="28"/>
          <w:rFonts w:ascii="Times New Roman" w:hAnsi="Times New Roman"/>
          <w:lang w:eastAsia="ar-SA"/>
        </w:rPr>
        <w:t>«Калинка». Альбом начинающего пианиста./ Сост. А. Бакулов. – М.: «Кифара», 1995.</w:t>
      </w:r>
    </w:p>
    <w:p>
      <w:pPr>
        <w:pStyle w:val="style0"/>
        <w:suppressAutoHyphens w:val="true"/>
        <w:ind w:hanging="0" w:left="708" w:right="0"/>
        <w:spacing w:after="0" w:before="0" w:line="100" w:lineRule="atLeast"/>
      </w:pPr>
      <w:r>
        <w:rPr>
          <w:sz w:val="28"/>
          <w:szCs w:val="28"/>
          <w:rFonts w:ascii="Times New Roman" w:hAnsi="Times New Roman"/>
          <w:lang w:eastAsia="ar-SA"/>
        </w:rPr>
        <w:t>Барток Б. Вариации</w:t>
      </w:r>
    </w:p>
    <w:p>
      <w:pPr>
        <w:pStyle w:val="style0"/>
        <w:suppressAutoHyphens w:val="true"/>
        <w:ind w:hanging="0" w:left="708" w:right="0"/>
        <w:spacing w:after="0" w:before="0" w:line="100" w:lineRule="atLeast"/>
      </w:pPr>
      <w:r>
        <w:rPr>
          <w:sz w:val="28"/>
          <w:szCs w:val="28"/>
          <w:rFonts w:ascii="Times New Roman" w:hAnsi="Times New Roman"/>
          <w:lang w:eastAsia="ar-SA"/>
        </w:rPr>
        <w:t>Кулау Ф. Вариации Соч. 42</w:t>
      </w:r>
    </w:p>
    <w:p>
      <w:pPr>
        <w:pStyle w:val="style0"/>
        <w:suppressAutoHyphens w:val="true"/>
        <w:ind w:hanging="0" w:left="708" w:right="0"/>
        <w:spacing w:after="0" w:before="0" w:line="100" w:lineRule="atLeast"/>
      </w:pPr>
      <w:r>
        <w:rPr>
          <w:sz w:val="28"/>
          <w:szCs w:val="28"/>
          <w:rFonts w:ascii="Times New Roman" w:hAnsi="Times New Roman"/>
          <w:lang w:eastAsia="ar-SA"/>
        </w:rPr>
        <w:t>Чимароза Д. Соната ля минор</w:t>
      </w:r>
    </w:p>
    <w:p>
      <w:pPr>
        <w:pStyle w:val="style0"/>
        <w:suppressAutoHyphens w:val="true"/>
        <w:spacing w:after="0" w:before="0" w:line="100" w:lineRule="atLeast"/>
      </w:pPr>
      <w:r>
        <w:rPr>
          <w:sz w:val="28"/>
          <w:szCs w:val="28"/>
          <w:rFonts w:ascii="Times New Roman" w:hAnsi="Times New Roman"/>
          <w:lang w:eastAsia="ar-SA"/>
        </w:rPr>
        <w:t>Сборник фортепианных пьес, этюдов и ансамблей. Ч.2/ Сост. С. Ляховицкая. – Л.: «Музыка», 1985.</w:t>
      </w:r>
    </w:p>
    <w:p>
      <w:pPr>
        <w:pStyle w:val="style0"/>
        <w:suppressAutoHyphens w:val="true"/>
        <w:ind w:hanging="0" w:left="708" w:right="0"/>
        <w:spacing w:after="0" w:before="0" w:line="100" w:lineRule="atLeast"/>
      </w:pPr>
      <w:r>
        <w:rPr>
          <w:sz w:val="28"/>
          <w:szCs w:val="28"/>
          <w:rFonts w:ascii="Times New Roman" w:hAnsi="Times New Roman"/>
          <w:lang w:eastAsia="ar-SA"/>
        </w:rPr>
        <w:t>Прач И. Тема и вариация</w:t>
      </w:r>
    </w:p>
    <w:p>
      <w:pPr>
        <w:pStyle w:val="style0"/>
        <w:suppressAutoHyphens w:val="true"/>
        <w:ind w:hanging="0" w:left="708" w:right="0"/>
        <w:spacing w:after="0" w:before="0" w:line="100" w:lineRule="atLeast"/>
      </w:pPr>
      <w:r>
        <w:rPr>
          <w:sz w:val="28"/>
          <w:szCs w:val="28"/>
          <w:rFonts w:ascii="Times New Roman" w:hAnsi="Times New Roman"/>
          <w:lang w:eastAsia="ar-SA"/>
        </w:rPr>
        <w:t>Беркович И. Вариации на тему русской народной песни</w:t>
      </w:r>
    </w:p>
    <w:p>
      <w:pPr>
        <w:pStyle w:val="style0"/>
        <w:suppressAutoHyphens w:val="true"/>
        <w:ind w:hanging="0" w:left="708" w:right="0"/>
        <w:spacing w:after="0" w:before="0" w:line="100" w:lineRule="atLeast"/>
      </w:pPr>
      <w:r>
        <w:rPr>
          <w:sz w:val="28"/>
          <w:szCs w:val="28"/>
          <w:rFonts w:ascii="Times New Roman" w:hAnsi="Times New Roman"/>
          <w:lang w:eastAsia="ar-SA"/>
        </w:rPr>
        <w:t>Моцарт В. Вариации на тему из оперы «Волшебная флейта»</w:t>
      </w:r>
    </w:p>
    <w:p>
      <w:pPr>
        <w:pStyle w:val="style0"/>
        <w:suppressAutoHyphens w:val="true"/>
        <w:ind w:hanging="0" w:left="708" w:right="0"/>
        <w:spacing w:after="0" w:before="0" w:line="100" w:lineRule="atLeast"/>
      </w:pPr>
      <w:r>
        <w:rPr>
          <w:sz w:val="28"/>
          <w:szCs w:val="28"/>
          <w:rFonts w:ascii="Times New Roman" w:hAnsi="Times New Roman"/>
          <w:lang w:eastAsia="ar-SA"/>
        </w:rPr>
        <w:t>Моцарт В. Легкие вариации</w:t>
      </w:r>
    </w:p>
    <w:p>
      <w:pPr>
        <w:pStyle w:val="style0"/>
        <w:suppressAutoHyphens w:val="true"/>
        <w:ind w:hanging="0" w:left="708" w:right="0"/>
        <w:spacing w:after="0" w:before="0" w:line="100" w:lineRule="atLeast"/>
      </w:pPr>
      <w:r>
        <w:rPr>
          <w:sz w:val="28"/>
          <w:szCs w:val="28"/>
          <w:rFonts w:ascii="Times New Roman" w:hAnsi="Times New Roman"/>
          <w:lang w:eastAsia="ar-SA"/>
        </w:rPr>
        <w:t>Голубовская И. Вариации</w:t>
      </w:r>
    </w:p>
    <w:p>
      <w:pPr>
        <w:pStyle w:val="style0"/>
        <w:suppressAutoHyphens w:val="true"/>
        <w:ind w:hanging="0" w:left="708" w:right="0"/>
        <w:spacing w:after="0" w:before="0" w:line="100" w:lineRule="atLeast"/>
      </w:pPr>
      <w:r>
        <w:rPr>
          <w:sz w:val="28"/>
          <w:szCs w:val="28"/>
          <w:rFonts w:ascii="Times New Roman" w:hAnsi="Times New Roman"/>
          <w:lang w:eastAsia="ar-SA"/>
        </w:rPr>
        <w:t>Любарский Н. Вариации</w:t>
      </w:r>
    </w:p>
    <w:p>
      <w:pPr>
        <w:pStyle w:val="style0"/>
        <w:suppressAutoHyphens w:val="true"/>
        <w:spacing w:after="0" w:before="0" w:line="100" w:lineRule="atLeast"/>
      </w:pPr>
      <w:r>
        <w:rPr>
          <w:sz w:val="28"/>
          <w:szCs w:val="28"/>
          <w:rFonts w:ascii="Times New Roman" w:hAnsi="Times New Roman"/>
          <w:lang w:eastAsia="ar-SA"/>
        </w:rPr>
        <w:t>Фортепиано. 1 кл./ Ред. Б. Милич. – Киев, «Музична Укра</w:t>
      </w:r>
      <w:r>
        <w:rPr>
          <w:sz w:val="28"/>
          <w:szCs w:val="28"/>
          <w:rFonts w:ascii="Times New Roman" w:hAnsi="Times New Roman"/>
          <w:lang w:eastAsia="ar-SA" w:val="en-US"/>
        </w:rPr>
        <w:t>i</w:t>
      </w:r>
      <w:r>
        <w:rPr>
          <w:sz w:val="28"/>
          <w:szCs w:val="28"/>
          <w:rFonts w:ascii="Times New Roman" w:hAnsi="Times New Roman"/>
          <w:lang w:eastAsia="ar-SA"/>
        </w:rPr>
        <w:t>на», 2000.</w:t>
      </w:r>
    </w:p>
    <w:p>
      <w:pPr>
        <w:pStyle w:val="style0"/>
        <w:suppressAutoHyphens w:val="true"/>
        <w:ind w:hanging="0" w:left="708" w:right="0"/>
        <w:spacing w:after="0" w:before="0" w:line="100" w:lineRule="atLeast"/>
      </w:pPr>
      <w:r>
        <w:rPr>
          <w:sz w:val="28"/>
          <w:szCs w:val="28"/>
          <w:rFonts w:ascii="Times New Roman" w:hAnsi="Times New Roman"/>
          <w:lang w:eastAsia="ar-SA"/>
        </w:rPr>
        <w:t>Назарова Т. Сонатина «Игра в жмурки»</w:t>
      </w:r>
    </w:p>
    <w:p>
      <w:pPr>
        <w:pStyle w:val="style0"/>
        <w:suppressAutoHyphens w:val="true"/>
        <w:spacing w:after="0" w:before="0" w:line="100" w:lineRule="atLeast"/>
      </w:pPr>
      <w:r>
        <w:rPr>
          <w:sz w:val="28"/>
          <w:szCs w:val="28"/>
          <w:rFonts w:ascii="Times New Roman" w:hAnsi="Times New Roman"/>
          <w:lang w:eastAsia="ar-SA"/>
        </w:rPr>
        <w:t>Фортепиано. 2 кл./ Ред. Б. Милич. – Киев, «Музична Укра</w:t>
      </w:r>
      <w:r>
        <w:rPr>
          <w:sz w:val="28"/>
          <w:szCs w:val="28"/>
          <w:rFonts w:ascii="Times New Roman" w:hAnsi="Times New Roman"/>
          <w:lang w:eastAsia="ar-SA" w:val="en-US"/>
        </w:rPr>
        <w:t>i</w:t>
      </w:r>
      <w:r>
        <w:rPr>
          <w:sz w:val="28"/>
          <w:szCs w:val="28"/>
          <w:rFonts w:ascii="Times New Roman" w:hAnsi="Times New Roman"/>
          <w:lang w:eastAsia="ar-SA"/>
        </w:rPr>
        <w:t>на», 2000.</w:t>
      </w:r>
    </w:p>
    <w:p>
      <w:pPr>
        <w:pStyle w:val="style0"/>
        <w:suppressAutoHyphens w:val="true"/>
        <w:ind w:hanging="0" w:left="708" w:right="0"/>
        <w:spacing w:after="0" w:before="0" w:line="100" w:lineRule="atLeast"/>
      </w:pPr>
      <w:r>
        <w:rPr>
          <w:sz w:val="28"/>
          <w:szCs w:val="28"/>
          <w:rFonts w:ascii="Times New Roman" w:hAnsi="Times New Roman"/>
          <w:lang w:eastAsia="ar-SA"/>
        </w:rPr>
        <w:t>Бетховен Л. Сонатина соль мажор</w:t>
      </w:r>
    </w:p>
    <w:p>
      <w:pPr>
        <w:pStyle w:val="style0"/>
        <w:suppressAutoHyphens w:val="true"/>
        <w:ind w:hanging="0" w:left="708" w:right="0"/>
        <w:spacing w:after="0" w:before="0" w:line="100" w:lineRule="atLeast"/>
      </w:pPr>
      <w:r>
        <w:rPr>
          <w:sz w:val="28"/>
          <w:szCs w:val="28"/>
          <w:rFonts w:ascii="Times New Roman" w:hAnsi="Times New Roman"/>
          <w:lang w:eastAsia="ar-SA"/>
        </w:rPr>
        <w:t>Клементи М. Сонатина до мажор 3-я ч.</w:t>
      </w:r>
    </w:p>
    <w:p>
      <w:pPr>
        <w:pStyle w:val="style0"/>
        <w:suppressAutoHyphens w:val="true"/>
        <w:ind w:hanging="0" w:left="708" w:right="0"/>
        <w:spacing w:after="0" w:before="0" w:line="100" w:lineRule="atLeast"/>
      </w:pPr>
      <w:r>
        <w:rPr>
          <w:sz w:val="28"/>
          <w:szCs w:val="28"/>
          <w:rFonts w:ascii="Times New Roman" w:hAnsi="Times New Roman"/>
          <w:lang w:eastAsia="ar-SA"/>
        </w:rPr>
        <w:t>Некрасов А. Маленькая сонатина</w:t>
      </w:r>
    </w:p>
    <w:p>
      <w:pPr>
        <w:pStyle w:val="style0"/>
        <w:suppressAutoHyphens w:val="true"/>
        <w:ind w:hanging="0" w:left="708" w:right="0"/>
        <w:spacing w:after="0" w:before="0" w:line="100" w:lineRule="atLeast"/>
      </w:pPr>
      <w:r>
        <w:rPr>
          <w:sz w:val="28"/>
          <w:szCs w:val="28"/>
          <w:rFonts w:ascii="Times New Roman" w:hAnsi="Times New Roman"/>
          <w:lang w:eastAsia="ar-SA"/>
        </w:rPr>
        <w:t xml:space="preserve"> </w:t>
      </w:r>
      <w:r>
        <w:rPr>
          <w:sz w:val="28"/>
          <w:szCs w:val="28"/>
          <w:rFonts w:ascii="Times New Roman" w:hAnsi="Times New Roman"/>
          <w:lang w:eastAsia="ar-SA"/>
        </w:rPr>
        <w:t>Андре И. Сонатина соль мажор 2-я ч.</w:t>
      </w:r>
    </w:p>
    <w:p>
      <w:pPr>
        <w:pStyle w:val="style0"/>
        <w:suppressAutoHyphens w:val="true"/>
        <w:ind w:hanging="0" w:left="708" w:right="0"/>
        <w:spacing w:after="0" w:before="0" w:line="100" w:lineRule="atLeast"/>
      </w:pPr>
      <w:r>
        <w:rPr>
          <w:sz w:val="28"/>
          <w:szCs w:val="28"/>
          <w:rFonts w:ascii="Times New Roman" w:hAnsi="Times New Roman"/>
          <w:lang w:eastAsia="ar-SA"/>
        </w:rPr>
        <w:t>Диабелли А. Сонатина фа мажор</w:t>
      </w:r>
    </w:p>
    <w:p>
      <w:pPr>
        <w:pStyle w:val="style0"/>
        <w:suppressAutoHyphens w:val="true"/>
        <w:ind w:hanging="0" w:left="708" w:right="0"/>
        <w:spacing w:after="0" w:before="0" w:line="100" w:lineRule="atLeast"/>
      </w:pPr>
      <w:r>
        <w:rPr>
          <w:sz w:val="28"/>
          <w:szCs w:val="28"/>
          <w:rFonts w:ascii="Times New Roman" w:hAnsi="Times New Roman"/>
          <w:lang w:eastAsia="ar-SA"/>
        </w:rPr>
        <w:t>Гедике А. Тема с вариациями</w:t>
      </w:r>
    </w:p>
    <w:p>
      <w:pPr>
        <w:pStyle w:val="style0"/>
        <w:suppressAutoHyphens w:val="true"/>
        <w:ind w:hanging="0" w:left="708" w:right="0"/>
        <w:spacing w:after="0" w:before="0" w:line="100" w:lineRule="atLeast"/>
      </w:pPr>
      <w:r>
        <w:rPr>
          <w:sz w:val="28"/>
          <w:szCs w:val="28"/>
          <w:rFonts w:ascii="Times New Roman" w:hAnsi="Times New Roman"/>
          <w:lang w:eastAsia="ar-SA"/>
        </w:rPr>
        <w:t>Сильванский Н. Вариации на тему украинской народной песни «Вареной рыбки»</w:t>
      </w:r>
    </w:p>
    <w:p>
      <w:pPr>
        <w:pStyle w:val="style0"/>
        <w:suppressAutoHyphens w:val="true"/>
        <w:spacing w:after="0" w:before="0" w:line="100" w:lineRule="atLeast"/>
      </w:pPr>
      <w:r>
        <w:rPr>
          <w:sz w:val="28"/>
          <w:szCs w:val="28"/>
          <w:rFonts w:ascii="Times New Roman" w:hAnsi="Times New Roman"/>
          <w:lang w:eastAsia="ar-SA"/>
        </w:rPr>
        <w:t>Фортепиано. 3кл./ Ред. Б. Милич. – Киев, «Музична Укра</w:t>
      </w:r>
      <w:r>
        <w:rPr>
          <w:sz w:val="28"/>
          <w:szCs w:val="28"/>
          <w:rFonts w:ascii="Times New Roman" w:hAnsi="Times New Roman"/>
          <w:lang w:eastAsia="ar-SA" w:val="en-US"/>
        </w:rPr>
        <w:t>i</w:t>
      </w:r>
      <w:r>
        <w:rPr>
          <w:sz w:val="28"/>
          <w:szCs w:val="28"/>
          <w:rFonts w:ascii="Times New Roman" w:hAnsi="Times New Roman"/>
          <w:lang w:eastAsia="ar-SA"/>
        </w:rPr>
        <w:t>на», 2000.</w:t>
      </w:r>
    </w:p>
    <w:p>
      <w:pPr>
        <w:pStyle w:val="style0"/>
        <w:suppressAutoHyphens w:val="true"/>
        <w:ind w:hanging="0" w:left="708" w:right="0"/>
        <w:spacing w:after="0" w:before="0" w:line="100" w:lineRule="atLeast"/>
      </w:pPr>
      <w:r>
        <w:rPr>
          <w:sz w:val="28"/>
          <w:szCs w:val="28"/>
          <w:rFonts w:ascii="Times New Roman" w:hAnsi="Times New Roman"/>
          <w:lang w:eastAsia="ar-SA"/>
        </w:rPr>
        <w:t>Беркович И. Сонатина соль мажор 1 и 2 ч.</w:t>
      </w:r>
    </w:p>
    <w:p>
      <w:pPr>
        <w:pStyle w:val="style0"/>
        <w:suppressAutoHyphens w:val="true"/>
        <w:ind w:hanging="0" w:left="708" w:right="0"/>
        <w:spacing w:after="0" w:before="0" w:line="100" w:lineRule="atLeast"/>
      </w:pPr>
      <w:r>
        <w:rPr>
          <w:sz w:val="28"/>
          <w:szCs w:val="28"/>
          <w:rFonts w:ascii="Times New Roman" w:hAnsi="Times New Roman"/>
          <w:lang w:eastAsia="ar-SA"/>
        </w:rPr>
        <w:t>Кабалевский Д. Легкие вариации</w:t>
      </w:r>
    </w:p>
    <w:p>
      <w:pPr>
        <w:pStyle w:val="style0"/>
        <w:suppressAutoHyphens w:val="true"/>
        <w:ind w:hanging="0" w:left="708" w:right="0"/>
        <w:spacing w:after="0" w:before="0" w:line="100" w:lineRule="atLeast"/>
      </w:pPr>
      <w:r>
        <w:rPr>
          <w:sz w:val="28"/>
          <w:szCs w:val="28"/>
          <w:rFonts w:ascii="Times New Roman" w:hAnsi="Times New Roman"/>
          <w:lang w:eastAsia="ar-SA"/>
        </w:rPr>
        <w:t>Жилинский А. Сонатина 1-я ч.</w:t>
      </w:r>
    </w:p>
    <w:p>
      <w:pPr>
        <w:pStyle w:val="style0"/>
        <w:suppressAutoHyphens w:val="true"/>
        <w:spacing w:after="0" w:before="0" w:line="100" w:lineRule="atLeast"/>
      </w:pPr>
      <w:r>
        <w:rPr>
          <w:sz w:val="28"/>
          <w:szCs w:val="28"/>
          <w:rFonts w:ascii="Times New Roman" w:hAnsi="Times New Roman"/>
          <w:lang w:eastAsia="ar-SA"/>
        </w:rPr>
        <w:t>Педагогический репертуар ДМШ. 5кл. Сонатины и вариации для фортепиано. Вып. 3./Ред. И. Захаров. – М.: «Музыка», 1972.</w:t>
      </w:r>
    </w:p>
    <w:p>
      <w:pPr>
        <w:pStyle w:val="style0"/>
        <w:suppressAutoHyphens w:val="true"/>
        <w:ind w:hanging="0" w:left="708" w:right="0"/>
        <w:spacing w:after="0" w:before="0" w:line="100" w:lineRule="atLeast"/>
      </w:pPr>
      <w:r>
        <w:rPr>
          <w:sz w:val="28"/>
          <w:szCs w:val="28"/>
          <w:rFonts w:ascii="Times New Roman" w:hAnsi="Times New Roman"/>
          <w:lang w:eastAsia="ar-SA"/>
        </w:rPr>
        <w:t>Скарлатти Д. Сонатина ре мажор</w:t>
      </w:r>
    </w:p>
    <w:p>
      <w:pPr>
        <w:pStyle w:val="style0"/>
        <w:suppressAutoHyphens w:val="true"/>
        <w:ind w:hanging="0" w:left="708" w:right="0"/>
        <w:spacing w:after="0" w:before="0" w:line="100" w:lineRule="atLeast"/>
      </w:pPr>
      <w:r>
        <w:rPr>
          <w:sz w:val="28"/>
          <w:szCs w:val="28"/>
          <w:rFonts w:ascii="Times New Roman" w:hAnsi="Times New Roman"/>
          <w:lang w:eastAsia="ar-SA"/>
        </w:rPr>
        <w:t>Николаева Т. Маленькие вариации в классическом стиле соль мажор</w:t>
      </w:r>
    </w:p>
    <w:p>
      <w:pPr>
        <w:pStyle w:val="style0"/>
        <w:suppressAutoHyphens w:val="true"/>
        <w:spacing w:after="0" w:before="0" w:line="100" w:lineRule="atLeast"/>
      </w:pPr>
      <w:r>
        <w:rPr>
          <w:sz w:val="28"/>
          <w:szCs w:val="28"/>
          <w:rFonts w:ascii="Times New Roman" w:hAnsi="Times New Roman"/>
          <w:lang w:eastAsia="ar-SA"/>
        </w:rPr>
        <w:t>Фортепиано. 5кл. Ч. 1./сост. Б. Милич. – Киев, «Музична Укра</w:t>
      </w:r>
      <w:r>
        <w:rPr>
          <w:sz w:val="28"/>
          <w:szCs w:val="28"/>
          <w:rFonts w:ascii="Times New Roman" w:hAnsi="Times New Roman"/>
          <w:lang w:eastAsia="ar-SA" w:val="en-US"/>
        </w:rPr>
        <w:t>i</w:t>
      </w:r>
      <w:r>
        <w:rPr>
          <w:sz w:val="28"/>
          <w:szCs w:val="28"/>
          <w:rFonts w:ascii="Times New Roman" w:hAnsi="Times New Roman"/>
          <w:lang w:eastAsia="ar-SA"/>
        </w:rPr>
        <w:t>на», 1984.</w:t>
      </w:r>
    </w:p>
    <w:p>
      <w:pPr>
        <w:pStyle w:val="style0"/>
        <w:suppressAutoHyphens w:val="true"/>
        <w:ind w:hanging="0" w:left="708" w:right="0"/>
        <w:spacing w:after="0" w:before="0" w:line="100" w:lineRule="atLeast"/>
      </w:pPr>
      <w:r>
        <w:rPr>
          <w:sz w:val="28"/>
          <w:szCs w:val="28"/>
          <w:rFonts w:ascii="Times New Roman" w:hAnsi="Times New Roman"/>
          <w:lang w:eastAsia="ar-SA"/>
        </w:rPr>
        <w:t>Вебер К. Анданте с вариациями соль мажор</w:t>
      </w:r>
    </w:p>
    <w:p>
      <w:pPr>
        <w:pStyle w:val="style0"/>
        <w:suppressAutoHyphens w:val="true"/>
        <w:ind w:hanging="0" w:left="708" w:right="0"/>
        <w:spacing w:after="0" w:before="0" w:line="100" w:lineRule="atLeast"/>
      </w:pPr>
      <w:r>
        <w:rPr>
          <w:sz w:val="28"/>
          <w:szCs w:val="28"/>
          <w:rFonts w:ascii="Times New Roman" w:hAnsi="Times New Roman"/>
          <w:lang w:eastAsia="ar-SA"/>
        </w:rPr>
        <w:t>Дюссек Я. Сонатина № 6 до мажор</w:t>
      </w:r>
    </w:p>
    <w:p>
      <w:pPr>
        <w:pStyle w:val="style0"/>
        <w:suppressAutoHyphens w:val="true"/>
        <w:ind w:hanging="0" w:left="708" w:right="0"/>
        <w:spacing w:after="0" w:before="0" w:line="100" w:lineRule="atLeast"/>
      </w:pPr>
      <w:r>
        <w:rPr>
          <w:sz w:val="28"/>
          <w:szCs w:val="28"/>
          <w:rFonts w:ascii="Times New Roman" w:hAnsi="Times New Roman"/>
          <w:lang w:eastAsia="ar-SA"/>
        </w:rPr>
        <w:t>Кабалевский Д. Легкие вариации на тему украинской народной песни</w:t>
      </w:r>
    </w:p>
    <w:p>
      <w:pPr>
        <w:pStyle w:val="style0"/>
        <w:suppressAutoHyphens w:val="true"/>
        <w:ind w:hanging="0" w:left="708" w:right="0"/>
        <w:spacing w:after="0" w:before="0" w:line="100" w:lineRule="atLeast"/>
      </w:pPr>
      <w:r>
        <w:rPr>
          <w:sz w:val="28"/>
          <w:szCs w:val="28"/>
          <w:rFonts w:ascii="Times New Roman" w:hAnsi="Times New Roman"/>
          <w:lang w:eastAsia="ar-SA"/>
        </w:rPr>
        <w:t>Моцарт В. Сонатина № 6 до мажор</w:t>
      </w:r>
    </w:p>
    <w:p>
      <w:pPr>
        <w:pStyle w:val="style0"/>
        <w:suppressAutoHyphens w:val="true"/>
        <w:ind w:hanging="0" w:left="708" w:right="0"/>
        <w:spacing w:after="0" w:before="0" w:line="100" w:lineRule="atLeast"/>
      </w:pPr>
      <w:r>
        <w:rPr>
          <w:sz w:val="28"/>
          <w:szCs w:val="28"/>
          <w:rFonts w:ascii="Times New Roman" w:hAnsi="Times New Roman"/>
          <w:lang w:eastAsia="ar-SA"/>
        </w:rPr>
        <w:t>Чимароза Д. Сонатина ля минор</w:t>
      </w:r>
    </w:p>
    <w:p>
      <w:pPr>
        <w:pStyle w:val="style0"/>
        <w:jc w:val="center"/>
        <w:suppressAutoHyphens w:val="true"/>
        <w:spacing w:after="0" w:before="0" w:line="100" w:lineRule="atLeast"/>
      </w:pPr>
      <w:r>
        <w:rPr>
          <w:sz w:val="28"/>
          <w:szCs w:val="28"/>
          <w:rFonts w:ascii="Times New Roman" w:hAnsi="Times New Roman"/>
          <w:lang w:eastAsia="ar-SA"/>
        </w:rPr>
        <w:tab/>
      </w:r>
      <w:r>
        <w:rPr>
          <w:sz w:val="28"/>
          <w:b/>
          <w:szCs w:val="28"/>
          <w:rFonts w:ascii="Times New Roman" w:hAnsi="Times New Roman"/>
          <w:lang w:eastAsia="ar-SA"/>
        </w:rPr>
        <w:t>ПОЛИФОНИЯ</w:t>
      </w:r>
    </w:p>
    <w:p>
      <w:pPr>
        <w:pStyle w:val="style0"/>
        <w:suppressAutoHyphens w:val="true"/>
        <w:spacing w:after="0" w:before="0" w:line="100" w:lineRule="atLeast"/>
      </w:pPr>
      <w:r>
        <w:rPr>
          <w:sz w:val="28"/>
          <w:szCs w:val="28"/>
          <w:rFonts w:ascii="Times New Roman" w:hAnsi="Times New Roman"/>
          <w:lang w:eastAsia="ar-SA"/>
        </w:rPr>
        <w:t>Глинка М. Полифоническая тетрадь (Фуги) для фортепиано. – М., 1969.</w:t>
      </w:r>
    </w:p>
    <w:p>
      <w:pPr>
        <w:pStyle w:val="style0"/>
        <w:suppressAutoHyphens w:val="true"/>
        <w:spacing w:after="0" w:before="0" w:line="100" w:lineRule="atLeast"/>
      </w:pPr>
      <w:r>
        <w:rPr>
          <w:sz w:val="28"/>
          <w:szCs w:val="28"/>
          <w:rFonts w:ascii="Times New Roman" w:hAnsi="Times New Roman"/>
          <w:lang w:eastAsia="ar-SA"/>
        </w:rPr>
        <w:t>Музыка для детей. Фортепианные пьесы. Вып.3./сост. Сорокин К. – М., 1979.</w:t>
      </w:r>
    </w:p>
    <w:p>
      <w:pPr>
        <w:pStyle w:val="style0"/>
        <w:suppressAutoHyphens w:val="true"/>
        <w:spacing w:after="0" w:before="0" w:line="100" w:lineRule="atLeast"/>
      </w:pPr>
      <w:r>
        <w:rPr>
          <w:sz w:val="28"/>
          <w:szCs w:val="28"/>
          <w:rFonts w:ascii="Times New Roman" w:hAnsi="Times New Roman"/>
          <w:lang w:eastAsia="ar-SA"/>
        </w:rPr>
        <w:t xml:space="preserve">          </w:t>
      </w:r>
      <w:r>
        <w:rPr>
          <w:sz w:val="28"/>
          <w:szCs w:val="28"/>
          <w:rFonts w:ascii="Times New Roman" w:hAnsi="Times New Roman"/>
          <w:lang w:eastAsia="ar-SA"/>
        </w:rPr>
        <w:t>Кирнбергер И. Менуэт</w:t>
      </w:r>
    </w:p>
    <w:p>
      <w:pPr>
        <w:pStyle w:val="style0"/>
        <w:suppressAutoHyphens w:val="true"/>
        <w:spacing w:after="0" w:before="0" w:line="100" w:lineRule="atLeast"/>
      </w:pPr>
      <w:r>
        <w:rPr>
          <w:sz w:val="28"/>
          <w:szCs w:val="28"/>
          <w:rFonts w:ascii="Times New Roman" w:hAnsi="Times New Roman"/>
          <w:lang w:eastAsia="ar-SA"/>
        </w:rPr>
        <w:t xml:space="preserve">          </w:t>
      </w:r>
      <w:r>
        <w:rPr>
          <w:sz w:val="28"/>
          <w:szCs w:val="28"/>
          <w:rFonts w:ascii="Times New Roman" w:hAnsi="Times New Roman"/>
          <w:lang w:eastAsia="ar-SA"/>
        </w:rPr>
        <w:t>Вивальди А.-Бах И.-С. Адажио</w:t>
      </w:r>
    </w:p>
    <w:p>
      <w:pPr>
        <w:pStyle w:val="style0"/>
        <w:suppressAutoHyphens w:val="true"/>
        <w:spacing w:after="0" w:before="0" w:line="100" w:lineRule="atLeast"/>
      </w:pPr>
      <w:r>
        <w:rPr>
          <w:sz w:val="28"/>
          <w:szCs w:val="28"/>
          <w:rFonts w:ascii="Times New Roman" w:hAnsi="Times New Roman"/>
          <w:lang w:eastAsia="ar-SA"/>
        </w:rPr>
        <w:t xml:space="preserve">          </w:t>
      </w:r>
      <w:r>
        <w:rPr>
          <w:sz w:val="28"/>
          <w:szCs w:val="28"/>
          <w:rFonts w:ascii="Times New Roman" w:hAnsi="Times New Roman"/>
          <w:lang w:eastAsia="ar-SA"/>
        </w:rPr>
        <w:t>Бах И.-С. Маленькая прелюдия ре минор</w:t>
      </w:r>
    </w:p>
    <w:p>
      <w:pPr>
        <w:pStyle w:val="style0"/>
        <w:jc w:val="both"/>
        <w:suppressAutoHyphens w:val="true"/>
        <w:spacing w:after="0" w:before="0" w:line="100" w:lineRule="atLeast"/>
      </w:pPr>
      <w:r>
        <w:rPr>
          <w:sz w:val="28"/>
          <w:szCs w:val="28"/>
          <w:rFonts w:ascii="Times New Roman" w:hAnsi="Times New Roman"/>
          <w:lang w:eastAsia="ar-SA"/>
        </w:rPr>
        <w:t>Полифонические пьесы. 5 класс ДМШ. Вып. 2. / сост. Копчевский Н. – М., 1982.</w:t>
      </w:r>
    </w:p>
    <w:p>
      <w:pPr>
        <w:pStyle w:val="style0"/>
        <w:jc w:val="center"/>
        <w:suppressAutoHyphens w:val="true"/>
        <w:spacing w:after="0" w:before="0" w:line="100" w:lineRule="atLeast"/>
      </w:pPr>
      <w:r>
        <w:rPr>
          <w:sz w:val="28"/>
          <w:b/>
          <w:szCs w:val="28"/>
          <w:rFonts w:ascii="Times New Roman" w:hAnsi="Times New Roman"/>
          <w:lang w:eastAsia="ar-SA"/>
        </w:rPr>
        <w:t>ПЬЕСЫ</w:t>
      </w:r>
    </w:p>
    <w:p>
      <w:pPr>
        <w:pStyle w:val="style0"/>
        <w:suppressAutoHyphens w:val="true"/>
        <w:spacing w:after="0" w:before="0" w:line="100" w:lineRule="atLeast"/>
      </w:pPr>
      <w:r>
        <w:rPr>
          <w:sz w:val="28"/>
          <w:szCs w:val="28"/>
          <w:rFonts w:ascii="Times New Roman" w:hAnsi="Times New Roman"/>
          <w:lang w:eastAsia="ar-SA"/>
        </w:rPr>
        <w:t>Педагогический репертуар. Хрестоматия для фортепиано. 5 кл. ДМШ. Пьесы. Вып. 1/ Сост. Н. Копчевский. – М.: «Музыка», 1988.</w:t>
      </w:r>
    </w:p>
    <w:p>
      <w:pPr>
        <w:pStyle w:val="style0"/>
        <w:suppressAutoHyphens w:val="true"/>
        <w:ind w:hanging="0" w:left="708" w:right="0"/>
        <w:spacing w:after="0" w:before="0" w:line="100" w:lineRule="atLeast"/>
      </w:pPr>
      <w:r>
        <w:rPr>
          <w:sz w:val="28"/>
          <w:szCs w:val="28"/>
          <w:rFonts w:ascii="Times New Roman" w:hAnsi="Times New Roman"/>
          <w:lang w:eastAsia="ar-SA"/>
        </w:rPr>
        <w:t>Амиров Ф. Баллада</w:t>
      </w:r>
    </w:p>
    <w:p>
      <w:pPr>
        <w:pStyle w:val="style0"/>
        <w:suppressAutoHyphens w:val="true"/>
        <w:ind w:hanging="0" w:left="708" w:right="0"/>
        <w:spacing w:after="0" w:before="0" w:line="100" w:lineRule="atLeast"/>
      </w:pPr>
      <w:r>
        <w:rPr>
          <w:sz w:val="28"/>
          <w:szCs w:val="28"/>
          <w:rFonts w:ascii="Times New Roman" w:hAnsi="Times New Roman"/>
          <w:lang w:eastAsia="ar-SA"/>
        </w:rPr>
        <w:t>Барток Б. Три детских пьесы</w:t>
      </w:r>
    </w:p>
    <w:p>
      <w:pPr>
        <w:pStyle w:val="style0"/>
        <w:suppressAutoHyphens w:val="true"/>
        <w:ind w:hanging="0" w:left="708" w:right="0"/>
        <w:spacing w:after="0" w:before="0" w:line="100" w:lineRule="atLeast"/>
      </w:pPr>
      <w:r>
        <w:rPr>
          <w:sz w:val="28"/>
          <w:szCs w:val="28"/>
          <w:rFonts w:ascii="Times New Roman" w:hAnsi="Times New Roman"/>
          <w:lang w:eastAsia="ar-SA"/>
        </w:rPr>
        <w:t>Бах Ф. Э. Сольфеджио</w:t>
      </w:r>
    </w:p>
    <w:p>
      <w:pPr>
        <w:pStyle w:val="style0"/>
        <w:suppressAutoHyphens w:val="true"/>
        <w:ind w:hanging="0" w:left="708" w:right="0"/>
        <w:spacing w:after="0" w:before="0" w:line="100" w:lineRule="atLeast"/>
      </w:pPr>
      <w:r>
        <w:rPr>
          <w:sz w:val="28"/>
          <w:szCs w:val="28"/>
          <w:rFonts w:ascii="Times New Roman" w:hAnsi="Times New Roman"/>
          <w:lang w:eastAsia="ar-SA"/>
        </w:rPr>
        <w:t>Бетховен Л. Соч. 199. Богатели № 19. 11</w:t>
      </w:r>
    </w:p>
    <w:p>
      <w:pPr>
        <w:pStyle w:val="style0"/>
        <w:suppressAutoHyphens w:val="true"/>
        <w:ind w:hanging="0" w:left="708" w:right="0"/>
        <w:spacing w:after="0" w:before="0" w:line="100" w:lineRule="atLeast"/>
      </w:pPr>
      <w:r>
        <w:rPr>
          <w:sz w:val="28"/>
          <w:szCs w:val="28"/>
          <w:rFonts w:ascii="Times New Roman" w:hAnsi="Times New Roman"/>
          <w:lang w:eastAsia="ar-SA"/>
        </w:rPr>
        <w:t>Гайдн Й. Менуэт ре мажор</w:t>
      </w:r>
    </w:p>
    <w:p>
      <w:pPr>
        <w:pStyle w:val="style0"/>
        <w:suppressAutoHyphens w:val="true"/>
        <w:ind w:hanging="0" w:left="708" w:right="0"/>
        <w:spacing w:after="0" w:before="0" w:line="100" w:lineRule="atLeast"/>
      </w:pPr>
      <w:r>
        <w:rPr>
          <w:sz w:val="28"/>
          <w:szCs w:val="28"/>
          <w:rFonts w:ascii="Times New Roman" w:hAnsi="Times New Roman"/>
          <w:lang w:eastAsia="ar-SA"/>
        </w:rPr>
        <w:t>Глинка М. Прощальный вальс соль мажор</w:t>
      </w:r>
    </w:p>
    <w:p>
      <w:pPr>
        <w:pStyle w:val="style0"/>
        <w:suppressAutoHyphens w:val="true"/>
        <w:ind w:hanging="0" w:left="708" w:right="0"/>
        <w:spacing w:after="0" w:before="0" w:line="100" w:lineRule="atLeast"/>
      </w:pPr>
      <w:r>
        <w:rPr>
          <w:sz w:val="28"/>
          <w:szCs w:val="28"/>
          <w:rFonts w:ascii="Times New Roman" w:hAnsi="Times New Roman"/>
          <w:lang w:eastAsia="ar-SA"/>
        </w:rPr>
        <w:t>Мазурка до минор</w:t>
      </w:r>
    </w:p>
    <w:p>
      <w:pPr>
        <w:pStyle w:val="style0"/>
        <w:suppressAutoHyphens w:val="true"/>
        <w:ind w:hanging="0" w:left="708" w:right="0"/>
        <w:spacing w:after="0" w:before="0" w:line="100" w:lineRule="atLeast"/>
      </w:pPr>
      <w:r>
        <w:rPr>
          <w:sz w:val="28"/>
          <w:szCs w:val="28"/>
          <w:rFonts w:ascii="Times New Roman" w:hAnsi="Times New Roman"/>
          <w:lang w:eastAsia="ar-SA"/>
        </w:rPr>
        <w:t>Гречанинов А. Соч. 112. № 80 «Отзвуки прошлого». № 11 «Скорбь»</w:t>
      </w:r>
    </w:p>
    <w:p>
      <w:pPr>
        <w:pStyle w:val="style0"/>
        <w:suppressAutoHyphens w:val="true"/>
        <w:ind w:hanging="0" w:left="708" w:right="0"/>
        <w:spacing w:after="0" w:before="0" w:line="100" w:lineRule="atLeast"/>
      </w:pPr>
      <w:r>
        <w:rPr>
          <w:sz w:val="28"/>
          <w:szCs w:val="28"/>
          <w:rFonts w:ascii="Times New Roman" w:hAnsi="Times New Roman"/>
          <w:lang w:eastAsia="ar-SA"/>
        </w:rPr>
        <w:t>Григ Э. Соч. 12. «Листок из альбома» ми минор</w:t>
      </w:r>
    </w:p>
    <w:p>
      <w:pPr>
        <w:pStyle w:val="style0"/>
        <w:suppressAutoHyphens w:val="true"/>
        <w:ind w:hanging="0" w:left="708" w:right="0"/>
        <w:spacing w:after="0" w:before="0" w:line="100" w:lineRule="atLeast"/>
      </w:pPr>
      <w:r>
        <w:rPr>
          <w:sz w:val="28"/>
          <w:szCs w:val="28"/>
          <w:rFonts w:ascii="Times New Roman" w:hAnsi="Times New Roman"/>
          <w:lang w:eastAsia="ar-SA"/>
        </w:rPr>
        <w:t>Казелла А. «Сицилиана». Полька-галоп</w:t>
      </w:r>
    </w:p>
    <w:p>
      <w:pPr>
        <w:pStyle w:val="style0"/>
        <w:suppressAutoHyphens w:val="true"/>
        <w:ind w:hanging="0" w:left="708" w:right="0"/>
        <w:spacing w:after="0" w:before="0" w:line="100" w:lineRule="atLeast"/>
      </w:pPr>
      <w:r>
        <w:rPr>
          <w:sz w:val="28"/>
          <w:szCs w:val="28"/>
          <w:rFonts w:ascii="Times New Roman" w:hAnsi="Times New Roman"/>
          <w:lang w:eastAsia="ar-SA"/>
        </w:rPr>
        <w:t>Моцарт В. Три немецких танца</w:t>
      </w:r>
    </w:p>
    <w:p>
      <w:pPr>
        <w:pStyle w:val="style0"/>
        <w:suppressAutoHyphens w:val="true"/>
        <w:ind w:hanging="0" w:left="708" w:right="0"/>
        <w:spacing w:after="0" w:before="0" w:line="100" w:lineRule="atLeast"/>
      </w:pPr>
      <w:r>
        <w:rPr>
          <w:sz w:val="28"/>
          <w:szCs w:val="28"/>
          <w:rFonts w:ascii="Times New Roman" w:hAnsi="Times New Roman"/>
          <w:lang w:eastAsia="ar-SA"/>
        </w:rPr>
        <w:t>Нильсен К. «Часы с музыкой»</w:t>
      </w:r>
    </w:p>
    <w:p>
      <w:pPr>
        <w:pStyle w:val="style0"/>
        <w:suppressAutoHyphens w:val="true"/>
        <w:ind w:hanging="0" w:left="708" w:right="0"/>
        <w:spacing w:after="0" w:before="0" w:line="100" w:lineRule="atLeast"/>
      </w:pPr>
      <w:r>
        <w:rPr>
          <w:sz w:val="28"/>
          <w:szCs w:val="28"/>
          <w:rFonts w:ascii="Times New Roman" w:hAnsi="Times New Roman"/>
          <w:lang w:eastAsia="ar-SA"/>
        </w:rPr>
        <w:t>Прокофьев С. Соч. 65. «Детская музыка»: № 1 «Утро», № 11 «Вечер»</w:t>
      </w:r>
    </w:p>
    <w:p>
      <w:pPr>
        <w:pStyle w:val="style0"/>
        <w:suppressAutoHyphens w:val="true"/>
        <w:spacing w:after="0" w:before="0" w:line="100" w:lineRule="atLeast"/>
      </w:pPr>
      <w:r>
        <w:rPr>
          <w:sz w:val="28"/>
          <w:szCs w:val="28"/>
          <w:rFonts w:ascii="Times New Roman" w:hAnsi="Times New Roman"/>
          <w:lang w:eastAsia="ar-SA"/>
        </w:rPr>
        <w:t>Смирнова Т. Фортепиано. Интенсивный курс. Ч. 1. Тетр. 3. – М., 1994.</w:t>
      </w:r>
    </w:p>
    <w:p>
      <w:pPr>
        <w:pStyle w:val="style0"/>
        <w:suppressAutoHyphens w:val="true"/>
        <w:ind w:hanging="0" w:left="708" w:right="0"/>
        <w:spacing w:after="0" w:before="0" w:line="100" w:lineRule="atLeast"/>
      </w:pPr>
      <w:r>
        <w:rPr>
          <w:sz w:val="28"/>
          <w:szCs w:val="28"/>
          <w:rFonts w:ascii="Times New Roman" w:hAnsi="Times New Roman"/>
          <w:lang w:eastAsia="ar-SA"/>
        </w:rPr>
        <w:t>Ивенс Л. «Тетушка Тисси»</w:t>
      </w:r>
    </w:p>
    <w:p>
      <w:pPr>
        <w:pStyle w:val="style0"/>
        <w:suppressAutoHyphens w:val="true"/>
        <w:ind w:hanging="0" w:left="708" w:right="0"/>
        <w:spacing w:after="0" w:before="0" w:line="100" w:lineRule="atLeast"/>
      </w:pPr>
      <w:r>
        <w:rPr>
          <w:sz w:val="28"/>
          <w:szCs w:val="28"/>
          <w:rFonts w:ascii="Times New Roman" w:hAnsi="Times New Roman"/>
          <w:lang w:eastAsia="ar-SA"/>
        </w:rPr>
        <w:t>Дворжак М. «Тип-топ-буги»</w:t>
      </w:r>
    </w:p>
    <w:p>
      <w:pPr>
        <w:pStyle w:val="style0"/>
        <w:suppressAutoHyphens w:val="true"/>
        <w:spacing w:after="0" w:before="0" w:line="100" w:lineRule="atLeast"/>
      </w:pPr>
      <w:r>
        <w:rPr>
          <w:sz w:val="28"/>
          <w:szCs w:val="28"/>
          <w:rFonts w:ascii="Times New Roman" w:hAnsi="Times New Roman"/>
          <w:lang w:eastAsia="ar-SA"/>
        </w:rPr>
        <w:t>Чайковский П. Соч. 39. «Детский альбом».</w:t>
      </w:r>
    </w:p>
    <w:p>
      <w:pPr>
        <w:pStyle w:val="style0"/>
        <w:suppressAutoHyphens w:val="true"/>
        <w:ind w:hanging="0" w:left="708" w:right="0"/>
        <w:spacing w:after="0" w:before="0" w:line="100" w:lineRule="atLeast"/>
      </w:pPr>
      <w:r>
        <w:rPr>
          <w:sz w:val="28"/>
          <w:szCs w:val="28"/>
          <w:rFonts w:ascii="Times New Roman" w:hAnsi="Times New Roman"/>
          <w:lang w:eastAsia="ar-SA"/>
        </w:rPr>
        <w:t>«Утреннее размышление», «Нянина сказка», «Игра в лошадки»,</w:t>
      </w:r>
    </w:p>
    <w:p>
      <w:pPr>
        <w:pStyle w:val="style0"/>
        <w:suppressAutoHyphens w:val="true"/>
        <w:spacing w:after="0" w:before="0" w:line="100" w:lineRule="atLeast"/>
      </w:pPr>
      <w:r>
        <w:rPr>
          <w:sz w:val="28"/>
          <w:szCs w:val="28"/>
          <w:rFonts w:ascii="Times New Roman" w:hAnsi="Times New Roman"/>
          <w:lang w:eastAsia="ar-SA"/>
        </w:rPr>
        <w:t>Шуман Р. Соч. 68. «Альбом для юношества».</w:t>
      </w:r>
    </w:p>
    <w:p>
      <w:pPr>
        <w:pStyle w:val="style0"/>
        <w:suppressAutoHyphens w:val="true"/>
        <w:ind w:hanging="0" w:left="708" w:right="0"/>
        <w:spacing w:after="0" w:before="0" w:line="100" w:lineRule="atLeast"/>
      </w:pPr>
      <w:r>
        <w:rPr>
          <w:sz w:val="28"/>
          <w:szCs w:val="28"/>
          <w:rFonts w:ascii="Times New Roman" w:hAnsi="Times New Roman"/>
          <w:lang w:eastAsia="ar-SA"/>
        </w:rPr>
        <w:t>Пьеса, «Песня матросов», «Северная песня», «Сицилийская песенка», «Песенка жнецов».</w:t>
      </w:r>
    </w:p>
    <w:p>
      <w:pPr>
        <w:pStyle w:val="style0"/>
        <w:jc w:val="center"/>
        <w:suppressAutoHyphens w:val="true"/>
        <w:spacing w:after="0" w:before="0"/>
      </w:pPr>
      <w:r>
        <w:rPr>
          <w:sz w:val="28"/>
          <w:b/>
          <w:szCs w:val="28"/>
          <w:rFonts w:ascii="Times New Roman" w:hAnsi="Times New Roman"/>
          <w:lang w:eastAsia="ar-SA"/>
        </w:rPr>
        <w:t>АНСАМБЛИ</w:t>
      </w:r>
    </w:p>
    <w:p>
      <w:pPr>
        <w:pStyle w:val="style0"/>
        <w:suppressAutoHyphens w:val="true"/>
        <w:spacing w:after="0" w:before="0"/>
      </w:pPr>
      <w:r>
        <w:rPr>
          <w:sz w:val="28"/>
          <w:szCs w:val="28"/>
          <w:rFonts w:ascii="Times New Roman" w:hAnsi="Times New Roman"/>
          <w:lang w:eastAsia="ar-SA"/>
        </w:rPr>
        <w:t>Ансамбли для фортепиано./Ред. Л. Цвирко. – Киев, «Музична Укра</w:t>
      </w:r>
      <w:r>
        <w:rPr>
          <w:sz w:val="28"/>
          <w:szCs w:val="28"/>
          <w:rFonts w:ascii="Times New Roman" w:hAnsi="Times New Roman"/>
          <w:lang w:eastAsia="ar-SA" w:val="en-US"/>
        </w:rPr>
        <w:t>i</w:t>
      </w:r>
      <w:r>
        <w:rPr>
          <w:sz w:val="28"/>
          <w:szCs w:val="28"/>
          <w:rFonts w:ascii="Times New Roman" w:hAnsi="Times New Roman"/>
          <w:lang w:eastAsia="ar-SA"/>
        </w:rPr>
        <w:t>на», 1983.</w:t>
      </w:r>
    </w:p>
    <w:p>
      <w:pPr>
        <w:pStyle w:val="style0"/>
        <w:suppressAutoHyphens w:val="true"/>
        <w:ind w:hanging="0" w:left="708" w:right="0"/>
        <w:spacing w:after="0" w:before="0"/>
      </w:pPr>
      <w:r>
        <w:rPr>
          <w:sz w:val="28"/>
          <w:szCs w:val="28"/>
          <w:rFonts w:ascii="Times New Roman" w:hAnsi="Times New Roman"/>
          <w:lang w:eastAsia="ar-SA"/>
        </w:rPr>
        <w:t>Бетховен Л. Марш</w:t>
      </w:r>
    </w:p>
    <w:p>
      <w:pPr>
        <w:pStyle w:val="style0"/>
        <w:suppressAutoHyphens w:val="true"/>
        <w:ind w:hanging="0" w:left="708" w:right="0"/>
        <w:spacing w:after="0" w:before="0"/>
      </w:pPr>
      <w:r>
        <w:rPr>
          <w:sz w:val="28"/>
          <w:szCs w:val="28"/>
          <w:rFonts w:ascii="Times New Roman" w:hAnsi="Times New Roman"/>
          <w:lang w:eastAsia="ar-SA"/>
        </w:rPr>
        <w:t>Стравинский И. Вальс из балета «Петрушка»</w:t>
      </w:r>
    </w:p>
    <w:p>
      <w:pPr>
        <w:pStyle w:val="style0"/>
        <w:suppressAutoHyphens w:val="true"/>
        <w:spacing w:after="0" w:before="0"/>
      </w:pPr>
      <w:r>
        <w:rPr>
          <w:sz w:val="28"/>
          <w:szCs w:val="28"/>
          <w:rFonts w:ascii="Times New Roman" w:hAnsi="Times New Roman"/>
          <w:lang w:eastAsia="ar-SA"/>
        </w:rPr>
        <w:t>Балаев Г. Современные фортепианные ансамбли для ДМШ. – Ростов н/Д.: «Феникс», 2000. По выбору</w:t>
      </w:r>
    </w:p>
    <w:p>
      <w:pPr>
        <w:pStyle w:val="style0"/>
        <w:suppressAutoHyphens w:val="true"/>
        <w:spacing w:after="0" w:before="0"/>
      </w:pPr>
      <w:r>
        <w:rPr>
          <w:sz w:val="28"/>
          <w:szCs w:val="28"/>
          <w:rFonts w:ascii="Times New Roman" w:hAnsi="Times New Roman"/>
          <w:lang w:eastAsia="ar-SA"/>
        </w:rPr>
        <w:t>Играем в 4 руки на фортепиано. Вып. 1./Изд. В. Катанского. – М., 2000.</w:t>
      </w:r>
    </w:p>
    <w:p>
      <w:pPr>
        <w:pStyle w:val="style0"/>
        <w:suppressAutoHyphens w:val="true"/>
        <w:ind w:hanging="0" w:left="708" w:right="0"/>
        <w:spacing w:after="0" w:before="0"/>
      </w:pPr>
      <w:r>
        <w:rPr>
          <w:sz w:val="28"/>
          <w:szCs w:val="28"/>
          <w:rFonts w:ascii="Times New Roman" w:hAnsi="Times New Roman"/>
          <w:lang w:eastAsia="ar-SA"/>
        </w:rPr>
        <w:t>Бетховен Л. «Турецкий марш»</w:t>
      </w:r>
    </w:p>
    <w:p>
      <w:pPr>
        <w:pStyle w:val="style0"/>
        <w:suppressAutoHyphens w:val="true"/>
        <w:ind w:hanging="0" w:left="708" w:right="0"/>
        <w:spacing w:after="0" w:before="0"/>
      </w:pPr>
      <w:r>
        <w:rPr>
          <w:sz w:val="28"/>
          <w:szCs w:val="28"/>
          <w:rFonts w:ascii="Times New Roman" w:hAnsi="Times New Roman"/>
          <w:lang w:eastAsia="ar-SA"/>
        </w:rPr>
        <w:t>Шуберт Ф. Серенада</w:t>
      </w:r>
    </w:p>
    <w:p>
      <w:pPr>
        <w:pStyle w:val="style0"/>
        <w:suppressAutoHyphens w:val="true"/>
        <w:ind w:hanging="0" w:left="708" w:right="0"/>
        <w:spacing w:after="0" w:before="0"/>
      </w:pPr>
      <w:r>
        <w:rPr>
          <w:sz w:val="28"/>
          <w:szCs w:val="28"/>
          <w:rFonts w:ascii="Times New Roman" w:hAnsi="Times New Roman"/>
          <w:lang w:eastAsia="ar-SA"/>
        </w:rPr>
        <w:t>Шуман Р. Экспромт № 4</w:t>
      </w:r>
    </w:p>
    <w:p>
      <w:pPr>
        <w:pStyle w:val="style0"/>
        <w:suppressAutoHyphens w:val="true"/>
        <w:ind w:hanging="0" w:left="708" w:right="0"/>
        <w:spacing w:after="0" w:before="0"/>
      </w:pPr>
      <w:r>
        <w:rPr>
          <w:sz w:val="28"/>
          <w:szCs w:val="28"/>
          <w:rFonts w:ascii="Times New Roman" w:hAnsi="Times New Roman"/>
          <w:lang w:eastAsia="ar-SA"/>
        </w:rPr>
        <w:t>Глинка М. «Марш Черномора»</w:t>
      </w:r>
    </w:p>
    <w:p>
      <w:pPr>
        <w:pStyle w:val="style0"/>
        <w:suppressAutoHyphens w:val="true"/>
        <w:ind w:hanging="0" w:left="708" w:right="0"/>
        <w:spacing w:after="0" w:before="0"/>
      </w:pPr>
      <w:r>
        <w:rPr>
          <w:sz w:val="28"/>
          <w:szCs w:val="28"/>
          <w:rFonts w:ascii="Times New Roman" w:hAnsi="Times New Roman"/>
          <w:lang w:eastAsia="ar-SA"/>
        </w:rPr>
        <w:t>Глинка М. Краковяк</w:t>
      </w:r>
    </w:p>
    <w:p>
      <w:pPr>
        <w:pStyle w:val="style0"/>
        <w:suppressAutoHyphens w:val="true"/>
        <w:spacing w:after="0" w:before="0"/>
      </w:pPr>
      <w:r>
        <w:rPr>
          <w:sz w:val="28"/>
          <w:szCs w:val="28"/>
          <w:rFonts w:ascii="Times New Roman" w:hAnsi="Times New Roman"/>
          <w:lang w:eastAsia="ar-SA"/>
        </w:rPr>
        <w:t>Играем в 4 руки на фортепиано. Вып. 2./Изд. В. Катанского. – М., 2000.</w:t>
      </w:r>
    </w:p>
    <w:p>
      <w:pPr>
        <w:pStyle w:val="style0"/>
        <w:suppressAutoHyphens w:val="true"/>
        <w:ind w:hanging="0" w:left="708" w:right="0"/>
        <w:spacing w:after="0" w:before="0"/>
      </w:pPr>
      <w:r>
        <w:rPr>
          <w:sz w:val="28"/>
          <w:szCs w:val="28"/>
          <w:rFonts w:ascii="Times New Roman" w:hAnsi="Times New Roman"/>
          <w:lang w:eastAsia="ar-SA"/>
        </w:rPr>
        <w:t>Штраус И. (отец) «Радецки-марш»</w:t>
      </w:r>
    </w:p>
    <w:p>
      <w:pPr>
        <w:pStyle w:val="style0"/>
        <w:suppressAutoHyphens w:val="true"/>
        <w:ind w:hanging="0" w:left="708" w:right="0"/>
        <w:spacing w:after="0" w:before="0"/>
      </w:pPr>
      <w:r>
        <w:rPr>
          <w:sz w:val="28"/>
          <w:szCs w:val="28"/>
          <w:rFonts w:ascii="Times New Roman" w:hAnsi="Times New Roman"/>
          <w:lang w:eastAsia="ar-SA"/>
        </w:rPr>
        <w:t>Штраус И. (сын) Полька</w:t>
      </w:r>
    </w:p>
    <w:p>
      <w:pPr>
        <w:pStyle w:val="style0"/>
        <w:suppressAutoHyphens w:val="true"/>
        <w:ind w:hanging="0" w:left="708" w:right="0"/>
        <w:spacing w:after="0" w:before="0"/>
      </w:pPr>
      <w:r>
        <w:rPr>
          <w:sz w:val="28"/>
          <w:szCs w:val="28"/>
          <w:rFonts w:ascii="Times New Roman" w:hAnsi="Times New Roman"/>
          <w:lang w:eastAsia="ar-SA"/>
        </w:rPr>
        <w:t>Прокофьев С. Вальс из балета «Золушка»</w:t>
      </w:r>
    </w:p>
    <w:p>
      <w:pPr>
        <w:pStyle w:val="style0"/>
        <w:suppressAutoHyphens w:val="true"/>
        <w:spacing w:after="0" w:before="0"/>
      </w:pPr>
      <w:r>
        <w:rPr/>
      </w:r>
    </w:p>
    <w:p>
      <w:pPr>
        <w:pStyle w:val="style1"/>
        <w:numPr>
          <w:ilvl w:val="0"/>
          <w:numId w:val="2"/>
        </w:numPr>
        <w:tabs>
          <w:tab w:leader="none" w:pos="0" w:val="left"/>
          <w:tab w:leader="none" w:pos="709" w:val="left"/>
        </w:tabs>
        <w:spacing w:line="360" w:lineRule="atLeast"/>
      </w:pPr>
      <w:r>
        <w:rPr>
          <w:sz w:val="28"/>
          <w:u w:val="single"/>
          <w:szCs w:val="28"/>
        </w:rPr>
        <w:t xml:space="preserve">6-й год обучения </w:t>
      </w:r>
    </w:p>
    <w:p>
      <w:pPr>
        <w:pStyle w:val="style0"/>
        <w:spacing w:after="0" w:before="0" w:line="360" w:lineRule="atLeast"/>
      </w:pPr>
      <w:r>
        <w:rPr>
          <w:sz w:val="28"/>
          <w:i/>
          <w:b/>
          <w:szCs w:val="28"/>
          <w:rFonts w:ascii="Times New Roman" w:hAnsi="Times New Roman"/>
        </w:rPr>
        <w:t xml:space="preserve">1-е полугодие:   </w:t>
      </w:r>
    </w:p>
    <w:p>
      <w:pPr>
        <w:pStyle w:val="style0"/>
        <w:spacing w:after="0" w:before="0" w:line="360" w:lineRule="atLeast"/>
      </w:pPr>
      <w:r>
        <w:rPr>
          <w:sz w:val="28"/>
          <w:u w:val="single"/>
          <w:b/>
          <w:szCs w:val="28"/>
          <w:rFonts w:ascii="Times New Roman" w:hAnsi="Times New Roman"/>
        </w:rPr>
        <w:t>Фортепианный раздел</w:t>
      </w:r>
    </w:p>
    <w:p>
      <w:pPr>
        <w:pStyle w:val="style0"/>
        <w:spacing w:after="0" w:before="0" w:line="360" w:lineRule="atLeast"/>
      </w:pPr>
      <w:r>
        <w:rPr>
          <w:sz w:val="28"/>
          <w:szCs w:val="28"/>
          <w:rFonts w:ascii="Times New Roman" w:hAnsi="Times New Roman"/>
          <w:lang w:eastAsia="ar-SA"/>
        </w:rPr>
        <w:t xml:space="preserve">          </w:t>
      </w:r>
      <w:r>
        <w:rPr>
          <w:sz w:val="28"/>
          <w:szCs w:val="28"/>
          <w:rFonts w:ascii="Times New Roman" w:hAnsi="Times New Roman"/>
          <w:lang w:eastAsia="ar-SA"/>
        </w:rPr>
        <w:t>2 произведения на выбор: этюд, пьеса, полифония</w:t>
      </w:r>
    </w:p>
    <w:p>
      <w:pPr>
        <w:pStyle w:val="style0"/>
        <w:spacing w:after="0" w:before="0" w:line="360" w:lineRule="atLeast"/>
      </w:pPr>
      <w:r>
        <w:rPr>
          <w:sz w:val="28"/>
          <w:u w:val="single"/>
          <w:b/>
          <w:szCs w:val="28"/>
          <w:rFonts w:ascii="Times New Roman" w:hAnsi="Times New Roman"/>
        </w:rPr>
        <w:t>Профилирующий раздел</w:t>
      </w:r>
    </w:p>
    <w:p>
      <w:pPr>
        <w:pStyle w:val="style0"/>
        <w:ind w:hanging="0" w:left="708" w:right="0"/>
        <w:spacing w:after="0" w:before="0"/>
      </w:pPr>
      <w:r>
        <w:rPr>
          <w:sz w:val="28"/>
          <w:szCs w:val="28"/>
          <w:rFonts w:ascii="Times New Roman" w:hAnsi="Times New Roman"/>
        </w:rPr>
        <w:t>1 ансамбль (аккомпанемент)</w:t>
      </w:r>
    </w:p>
    <w:p>
      <w:pPr>
        <w:pStyle w:val="style0"/>
        <w:ind w:hanging="0" w:left="708" w:right="0"/>
        <w:spacing w:after="0" w:before="0"/>
      </w:pPr>
      <w:r>
        <w:rPr>
          <w:sz w:val="28"/>
          <w:szCs w:val="28"/>
          <w:rFonts w:ascii="Times New Roman" w:hAnsi="Times New Roman"/>
        </w:rPr>
        <w:t>Чтение с листа</w:t>
      </w:r>
    </w:p>
    <w:p>
      <w:pPr>
        <w:pStyle w:val="style0"/>
        <w:spacing w:after="0" w:before="0" w:line="360" w:lineRule="atLeast"/>
      </w:pPr>
      <w:r>
        <w:rPr>
          <w:sz w:val="28"/>
          <w:i/>
          <w:b/>
          <w:szCs w:val="28"/>
          <w:rFonts w:ascii="Times New Roman" w:hAnsi="Times New Roman"/>
        </w:rPr>
        <w:t>2-е полугодие:</w:t>
      </w:r>
    </w:p>
    <w:p>
      <w:pPr>
        <w:pStyle w:val="style0"/>
        <w:spacing w:after="0" w:before="0" w:line="360" w:lineRule="atLeast"/>
      </w:pPr>
      <w:r>
        <w:rPr>
          <w:sz w:val="28"/>
          <w:u w:val="single"/>
          <w:b/>
          <w:szCs w:val="28"/>
          <w:rFonts w:ascii="Times New Roman" w:hAnsi="Times New Roman"/>
        </w:rPr>
        <w:t>Фортепианный раздел</w:t>
      </w:r>
    </w:p>
    <w:p>
      <w:pPr>
        <w:pStyle w:val="style0"/>
        <w:spacing w:after="0" w:before="0" w:line="360" w:lineRule="atLeast"/>
      </w:pPr>
      <w:r>
        <w:rPr>
          <w:sz w:val="28"/>
          <w:szCs w:val="28"/>
          <w:rFonts w:ascii="Times New Roman" w:hAnsi="Times New Roman"/>
          <w:lang w:eastAsia="ar-SA"/>
        </w:rPr>
        <w:t xml:space="preserve">          </w:t>
      </w:r>
      <w:r>
        <w:rPr>
          <w:sz w:val="28"/>
          <w:szCs w:val="28"/>
          <w:rFonts w:ascii="Times New Roman" w:hAnsi="Times New Roman"/>
          <w:lang w:eastAsia="ar-SA"/>
        </w:rPr>
        <w:t>2-3 произведения на выбор: крупная форма, пьеса, этюд</w:t>
      </w:r>
      <w:r>
        <w:rPr>
          <w:sz w:val="28"/>
          <w:szCs w:val="28"/>
          <w:rFonts w:ascii="Times New Roman" w:hAnsi="Times New Roman"/>
        </w:rPr>
        <w:t xml:space="preserve">                                         </w:t>
      </w:r>
    </w:p>
    <w:p>
      <w:pPr>
        <w:pStyle w:val="style0"/>
        <w:spacing w:after="0" w:before="0" w:line="360" w:lineRule="atLeast"/>
      </w:pPr>
      <w:r>
        <w:rPr/>
      </w:r>
    </w:p>
    <w:p>
      <w:pPr>
        <w:pStyle w:val="style0"/>
        <w:spacing w:after="0" w:before="0" w:line="360" w:lineRule="atLeast"/>
      </w:pPr>
      <w:r>
        <w:rPr>
          <w:sz w:val="28"/>
          <w:u w:val="single"/>
          <w:b/>
          <w:szCs w:val="28"/>
          <w:rFonts w:ascii="Times New Roman" w:hAnsi="Times New Roman"/>
        </w:rPr>
        <w:t>Профилирующий раздел</w:t>
      </w:r>
    </w:p>
    <w:p>
      <w:pPr>
        <w:pStyle w:val="style0"/>
        <w:ind w:hanging="0" w:left="708" w:right="0"/>
        <w:spacing w:after="0" w:before="0"/>
      </w:pPr>
      <w:r>
        <w:rPr>
          <w:sz w:val="28"/>
          <w:szCs w:val="28"/>
          <w:rFonts w:ascii="Times New Roman" w:hAnsi="Times New Roman"/>
        </w:rPr>
        <w:t>1 ансамбль (аккомпанемент)</w:t>
      </w:r>
    </w:p>
    <w:p>
      <w:pPr>
        <w:pStyle w:val="style0"/>
        <w:ind w:hanging="0" w:left="708" w:right="0"/>
        <w:spacing w:after="0" w:before="0"/>
      </w:pPr>
      <w:r>
        <w:rPr>
          <w:sz w:val="28"/>
          <w:szCs w:val="28"/>
          <w:rFonts w:ascii="Times New Roman" w:hAnsi="Times New Roman"/>
        </w:rPr>
        <w:t>Чтение с листа</w:t>
      </w:r>
    </w:p>
    <w:p>
      <w:pPr>
        <w:pStyle w:val="style0"/>
        <w:ind w:firstLine="708" w:left="0" w:right="0"/>
        <w:spacing w:after="0" w:before="0" w:line="360" w:lineRule="atLeast"/>
      </w:pPr>
      <w:r>
        <w:rPr>
          <w:sz w:val="28"/>
          <w:szCs w:val="28"/>
          <w:rFonts w:ascii="Times New Roman" w:hAnsi="Times New Roman"/>
        </w:rPr>
        <w:t xml:space="preserve">      </w:t>
      </w:r>
    </w:p>
    <w:p>
      <w:pPr>
        <w:pStyle w:val="style0"/>
        <w:spacing w:after="0" w:before="0" w:line="360" w:lineRule="atLeast"/>
      </w:pPr>
      <w:r>
        <w:rPr>
          <w:sz w:val="28"/>
          <w:u w:val="single"/>
          <w:b/>
          <w:szCs w:val="28"/>
          <w:rFonts w:ascii="Times New Roman" w:hAnsi="Times New Roman"/>
        </w:rPr>
        <w:t>Требования по гаммам (на год):</w:t>
      </w:r>
    </w:p>
    <w:p>
      <w:pPr>
        <w:pStyle w:val="style0"/>
        <w:jc w:val="both"/>
        <w:suppressAutoHyphens w:val="true"/>
        <w:ind w:hanging="0" w:left="708"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Мажорные и минорные гаммы до 4-х ключевых знаков двумя руками в две-три октавы (от чёрных клавиш возможно каждой рукой отдельно). </w:t>
      </w:r>
      <w:r>
        <w:rPr>
          <w:sz w:val="28"/>
          <w:szCs w:val="28"/>
          <w:rFonts w:ascii="Times New Roman" w:hAnsi="Times New Roman"/>
          <w:lang w:eastAsia="ar-SA"/>
        </w:rPr>
        <w:t>В них же – хроматическая гамма отдельными руками; от звуков «ре» и «соль-диез» - двумя руками в расходящемся движении.</w:t>
      </w:r>
    </w:p>
    <w:p>
      <w:pPr>
        <w:pStyle w:val="style0"/>
        <w:jc w:val="both"/>
        <w:ind w:hanging="0" w:left="708"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Аккорды,  короткие и длинное арпеджио   по тоническому трезвучию и его обращениям - </w:t>
      </w:r>
      <w:r>
        <w:rPr>
          <w:vertAlign w:val="subscript"/>
          <w:sz w:val="28"/>
          <w:szCs w:val="28"/>
          <w:rFonts w:ascii="Times New Roman" w:hAnsi="Times New Roman"/>
        </w:rPr>
        <w:t xml:space="preserve"> </w:t>
      </w:r>
      <w:r>
        <w:rPr>
          <w:sz w:val="28"/>
          <w:szCs w:val="28"/>
          <w:rFonts w:ascii="Times New Roman" w:hAnsi="Times New Roman"/>
        </w:rPr>
        <w:t>двумя руками в 2-4 октавы; по Д</w:t>
      </w:r>
      <w:r>
        <w:rPr>
          <w:vertAlign w:val="subscript"/>
          <w:sz w:val="28"/>
          <w:szCs w:val="28"/>
          <w:rFonts w:ascii="Times New Roman" w:hAnsi="Times New Roman"/>
        </w:rPr>
        <w:t>7</w:t>
      </w:r>
      <w:r>
        <w:rPr>
          <w:sz w:val="28"/>
          <w:szCs w:val="28"/>
          <w:rFonts w:ascii="Times New Roman" w:hAnsi="Times New Roman"/>
        </w:rPr>
        <w:t xml:space="preserve"> и его обращениям – отдельными руками в 2 октавы.</w:t>
      </w:r>
    </w:p>
    <w:p>
      <w:pPr>
        <w:pStyle w:val="style0"/>
        <w:jc w:val="both"/>
        <w:spacing w:after="0" w:before="0" w:line="100" w:lineRule="atLeast"/>
      </w:pPr>
      <w:r>
        <w:rPr/>
      </w:r>
    </w:p>
    <w:p>
      <w:pPr>
        <w:pStyle w:val="style0"/>
        <w:jc w:val="both"/>
        <w:spacing w:after="0" w:before="0" w:line="360" w:lineRule="atLeast"/>
      </w:pPr>
      <w:r>
        <w:rPr>
          <w:sz w:val="28"/>
          <w:u w:val="single"/>
          <w:b/>
          <w:szCs w:val="28"/>
          <w:rFonts w:ascii="Times New Roman" w:hAnsi="Times New Roman"/>
        </w:rPr>
        <w:t>Переводные требования</w:t>
      </w:r>
    </w:p>
    <w:p>
      <w:pPr>
        <w:pStyle w:val="style0"/>
        <w:suppressAutoHyphens w:val="true"/>
        <w:ind w:hanging="0" w:left="708" w:right="0"/>
        <w:spacing w:after="0" w:before="0"/>
      </w:pPr>
      <w:r>
        <w:rPr>
          <w:sz w:val="28"/>
          <w:szCs w:val="28"/>
          <w:rFonts w:ascii="Times New Roman" w:hAnsi="Times New Roman"/>
          <w:lang w:eastAsia="ar-SA"/>
        </w:rPr>
        <w:t>2 разнохарактерных произведения (полифония и пьеса / пьеса и произведение крупной формы / 2 пьесы / пьеса и ансамбль/ пьеса и этюд / этюд и ансамбль и т.д.)</w:t>
      </w:r>
    </w:p>
    <w:p>
      <w:pPr>
        <w:pStyle w:val="style0"/>
        <w:suppressAutoHyphens w:val="true"/>
        <w:spacing w:after="0" w:before="0" w:line="360" w:lineRule="atLeast"/>
      </w:pPr>
      <w:r>
        <w:rPr/>
      </w:r>
    </w:p>
    <w:p>
      <w:pPr>
        <w:pStyle w:val="style0"/>
        <w:suppressAutoHyphens w:val="true"/>
        <w:spacing w:after="0" w:before="0" w:line="360" w:lineRule="atLeast"/>
      </w:pPr>
      <w:r>
        <w:rPr>
          <w:sz w:val="28"/>
          <w:u w:val="single"/>
          <w:b/>
          <w:szCs w:val="28"/>
          <w:rFonts w:ascii="Times New Roman" w:hAnsi="Times New Roman"/>
          <w:lang w:eastAsia="ar-SA"/>
        </w:rPr>
        <w:t>Примерные программы зачетов</w:t>
      </w:r>
    </w:p>
    <w:p>
      <w:pPr>
        <w:pStyle w:val="style0"/>
        <w:jc w:val="center"/>
        <w:spacing w:after="0" w:before="0" w:line="100" w:lineRule="atLeast"/>
      </w:pPr>
      <w:r>
        <w:rPr>
          <w:sz w:val="28"/>
          <w:b/>
          <w:szCs w:val="28"/>
          <w:rFonts w:ascii="Times New Roman" w:hAnsi="Times New Roman"/>
        </w:rPr>
        <w:t>1-й вариант:</w:t>
      </w:r>
    </w:p>
    <w:p>
      <w:pPr>
        <w:pStyle w:val="style0"/>
        <w:spacing w:after="0" w:before="0" w:line="100" w:lineRule="atLeast"/>
      </w:pPr>
      <w:r>
        <w:rPr>
          <w:sz w:val="28"/>
          <w:szCs w:val="28"/>
          <w:rFonts w:ascii="Times New Roman" w:hAnsi="Times New Roman"/>
        </w:rPr>
        <w:t>Циполи Д. Сарабанда соль минор                    Бетховен Л. Богатель</w:t>
      </w:r>
    </w:p>
    <w:p>
      <w:pPr>
        <w:pStyle w:val="style0"/>
        <w:spacing w:after="0" w:before="0" w:line="100" w:lineRule="atLeast"/>
      </w:pPr>
      <w:r>
        <w:rPr>
          <w:sz w:val="28"/>
          <w:szCs w:val="28"/>
          <w:rFonts w:ascii="Times New Roman" w:hAnsi="Times New Roman"/>
        </w:rPr>
        <w:t xml:space="preserve">Мордасов Н.  Движение                                    Бойко И. Рэгтайм </w:t>
      </w:r>
    </w:p>
    <w:p>
      <w:pPr>
        <w:pStyle w:val="style0"/>
        <w:jc w:val="center"/>
        <w:spacing w:after="0" w:before="0" w:line="100" w:lineRule="atLeast"/>
      </w:pPr>
      <w:r>
        <w:rPr>
          <w:sz w:val="28"/>
          <w:b/>
          <w:szCs w:val="28"/>
          <w:rFonts w:ascii="Times New Roman" w:hAnsi="Times New Roman"/>
        </w:rPr>
        <w:t>2-й вариант:</w:t>
      </w:r>
    </w:p>
    <w:p>
      <w:pPr>
        <w:pStyle w:val="style0"/>
        <w:spacing w:after="0" w:before="0" w:line="100" w:lineRule="atLeast"/>
      </w:pPr>
      <w:r>
        <w:rPr>
          <w:sz w:val="28"/>
          <w:szCs w:val="28"/>
          <w:rFonts w:ascii="Times New Roman" w:hAnsi="Times New Roman"/>
        </w:rPr>
        <w:t xml:space="preserve">Бах И. С. Сарабанда до минор                         Чимароза Д. Соната соль минор             </w:t>
      </w:r>
    </w:p>
    <w:p>
      <w:pPr>
        <w:pStyle w:val="style0"/>
        <w:spacing w:after="0" w:before="0" w:line="100" w:lineRule="atLeast"/>
      </w:pPr>
      <w:r>
        <w:rPr>
          <w:sz w:val="28"/>
          <w:szCs w:val="28"/>
          <w:rFonts w:ascii="Times New Roman" w:hAnsi="Times New Roman"/>
        </w:rPr>
        <w:t>Григ Э. Вальс соч.12                              Чайковский П. «Итальянская песенка»</w:t>
      </w:r>
    </w:p>
    <w:p>
      <w:pPr>
        <w:pStyle w:val="style0"/>
        <w:jc w:val="center"/>
        <w:spacing w:after="0" w:before="0" w:line="100" w:lineRule="atLeast"/>
      </w:pPr>
      <w:r>
        <w:rPr>
          <w:sz w:val="28"/>
          <w:b/>
          <w:szCs w:val="28"/>
          <w:rFonts w:ascii="Times New Roman" w:hAnsi="Times New Roman"/>
        </w:rPr>
        <w:t>3-й вариант:</w:t>
      </w:r>
    </w:p>
    <w:p>
      <w:pPr>
        <w:pStyle w:val="style0"/>
        <w:spacing w:after="0" w:before="0" w:line="100" w:lineRule="atLeast"/>
      </w:pPr>
      <w:r>
        <w:rPr>
          <w:sz w:val="28"/>
          <w:szCs w:val="28"/>
          <w:rFonts w:ascii="Times New Roman" w:hAnsi="Times New Roman"/>
        </w:rPr>
        <w:t xml:space="preserve">Гендель Г. Каприччио                              Бетховен Л. Сонатина фа минор 1ч.       </w:t>
      </w:r>
    </w:p>
    <w:p>
      <w:pPr>
        <w:pStyle w:val="style0"/>
        <w:spacing w:after="0" w:before="0" w:line="100" w:lineRule="atLeast"/>
      </w:pPr>
      <w:r>
        <w:rPr>
          <w:sz w:val="28"/>
          <w:szCs w:val="28"/>
          <w:rFonts w:ascii="Times New Roman" w:hAnsi="Times New Roman"/>
        </w:rPr>
        <w:t>Чайковский П. Баба Яга                           Прокофьев С. Тарантелла</w:t>
      </w:r>
    </w:p>
    <w:p>
      <w:pPr>
        <w:pStyle w:val="style0"/>
        <w:ind w:hanging="0" w:left="708" w:right="0"/>
        <w:spacing w:after="0" w:before="0" w:line="100" w:lineRule="atLeast"/>
      </w:pPr>
      <w:r>
        <w:rPr/>
      </w:r>
    </w:p>
    <w:p>
      <w:pPr>
        <w:pStyle w:val="style0"/>
        <w:suppressAutoHyphens w:val="true"/>
        <w:spacing w:after="0" w:before="0"/>
      </w:pPr>
      <w:r>
        <w:rPr>
          <w:sz w:val="28"/>
          <w:u w:val="single"/>
          <w:b/>
          <w:szCs w:val="28"/>
          <w:rFonts w:ascii="Times New Roman" w:hAnsi="Times New Roman"/>
          <w:lang w:eastAsia="ar-SA"/>
        </w:rPr>
        <w:t>Примерный репертуарный список</w:t>
      </w:r>
    </w:p>
    <w:p>
      <w:pPr>
        <w:pStyle w:val="style0"/>
        <w:jc w:val="center"/>
        <w:spacing w:after="0" w:before="0" w:line="100" w:lineRule="atLeast"/>
      </w:pPr>
      <w:r>
        <w:rPr>
          <w:sz w:val="28"/>
          <w:b/>
          <w:szCs w:val="28"/>
          <w:rFonts w:ascii="Times New Roman" w:hAnsi="Times New Roman"/>
        </w:rPr>
        <w:t>ЭТЮДЫ</w:t>
      </w:r>
    </w:p>
    <w:p>
      <w:pPr>
        <w:pStyle w:val="style0"/>
        <w:jc w:val="both"/>
        <w:spacing w:after="0" w:before="0" w:line="100" w:lineRule="atLeast"/>
      </w:pPr>
      <w:r>
        <w:rPr>
          <w:sz w:val="28"/>
          <w:szCs w:val="28"/>
          <w:rFonts w:ascii="Times New Roman" w:hAnsi="Times New Roman"/>
        </w:rPr>
        <w:t>Лешгорн А. Соч. 65. Тетр. 3. (по выбору)</w:t>
      </w:r>
    </w:p>
    <w:p>
      <w:pPr>
        <w:pStyle w:val="style0"/>
        <w:jc w:val="both"/>
        <w:ind w:hanging="0" w:left="708" w:right="0"/>
        <w:spacing w:after="0" w:before="0" w:line="100" w:lineRule="atLeast"/>
      </w:pPr>
      <w:r>
        <w:rPr>
          <w:sz w:val="28"/>
          <w:szCs w:val="28"/>
          <w:rFonts w:ascii="Times New Roman" w:hAnsi="Times New Roman"/>
        </w:rPr>
        <w:t>Соч. 66. № 1-4</w:t>
      </w:r>
    </w:p>
    <w:p>
      <w:pPr>
        <w:pStyle w:val="style0"/>
        <w:jc w:val="both"/>
        <w:spacing w:after="0" w:before="0" w:line="100" w:lineRule="atLeast"/>
      </w:pPr>
      <w:r>
        <w:rPr>
          <w:sz w:val="28"/>
          <w:szCs w:val="28"/>
          <w:rFonts w:ascii="Times New Roman" w:hAnsi="Times New Roman"/>
        </w:rPr>
        <w:t>Черни К.-Гермер Г. Этюды. Ч. 1. № 35, 36, 42, 46</w:t>
      </w:r>
    </w:p>
    <w:p>
      <w:pPr>
        <w:pStyle w:val="style0"/>
        <w:jc w:val="both"/>
        <w:ind w:hanging="0" w:left="708" w:right="0"/>
        <w:spacing w:after="0" w:before="0" w:line="100" w:lineRule="atLeast"/>
      </w:pPr>
      <w:r>
        <w:rPr>
          <w:sz w:val="28"/>
          <w:szCs w:val="28"/>
          <w:rFonts w:ascii="Times New Roman" w:hAnsi="Times New Roman"/>
        </w:rPr>
        <w:t>Ч. 2. № 9-12, 15-21</w:t>
      </w:r>
    </w:p>
    <w:p>
      <w:pPr>
        <w:pStyle w:val="style0"/>
        <w:jc w:val="both"/>
        <w:spacing w:after="0" w:before="0" w:line="100" w:lineRule="atLeast"/>
      </w:pPr>
      <w:r>
        <w:rPr>
          <w:sz w:val="28"/>
          <w:szCs w:val="28"/>
          <w:rFonts w:ascii="Times New Roman" w:hAnsi="Times New Roman"/>
        </w:rPr>
        <w:t>Шитте Л. Соч. 68. Этюды № 11, 12</w:t>
      </w:r>
    </w:p>
    <w:p>
      <w:pPr>
        <w:pStyle w:val="style0"/>
        <w:jc w:val="both"/>
        <w:suppressAutoHyphens w:val="true"/>
        <w:spacing w:after="0" w:before="0" w:line="100" w:lineRule="atLeast"/>
      </w:pPr>
      <w:r>
        <w:rPr>
          <w:sz w:val="28"/>
          <w:szCs w:val="28"/>
          <w:rFonts w:ascii="Times New Roman" w:hAnsi="Times New Roman"/>
          <w:lang w:eastAsia="ar-SA"/>
        </w:rPr>
        <w:t>Этюды для фортепиано на разные виды техники. 5 класс. / сост. Гиндин Р., Карафинка М. – Киев, 1980.</w:t>
      </w:r>
    </w:p>
    <w:p>
      <w:pPr>
        <w:pStyle w:val="style0"/>
        <w:jc w:val="both"/>
        <w:spacing w:after="0" w:before="0" w:line="100" w:lineRule="atLeast"/>
      </w:pPr>
      <w:r>
        <w:rPr/>
      </w:r>
    </w:p>
    <w:p>
      <w:pPr>
        <w:pStyle w:val="style0"/>
        <w:jc w:val="both"/>
        <w:spacing w:after="0" w:before="0" w:line="100" w:lineRule="atLeast"/>
      </w:pPr>
      <w:r>
        <w:rPr/>
      </w:r>
    </w:p>
    <w:p>
      <w:pPr>
        <w:pStyle w:val="style0"/>
        <w:jc w:val="both"/>
        <w:spacing w:after="0" w:before="0" w:line="100" w:lineRule="atLeast"/>
      </w:pPr>
      <w:r>
        <w:rPr/>
      </w:r>
    </w:p>
    <w:p>
      <w:pPr>
        <w:pStyle w:val="style0"/>
        <w:jc w:val="center"/>
        <w:spacing w:after="0" w:before="0" w:line="100" w:lineRule="atLeast"/>
      </w:pPr>
      <w:r>
        <w:rPr>
          <w:sz w:val="28"/>
          <w:b/>
          <w:szCs w:val="28"/>
          <w:rFonts w:ascii="Times New Roman" w:hAnsi="Times New Roman"/>
        </w:rPr>
        <w:t>ПРОИЗВЕДЕНИЯ  КРУПНОЙ  ФОРМЫ</w:t>
      </w:r>
    </w:p>
    <w:p>
      <w:pPr>
        <w:pStyle w:val="style0"/>
        <w:jc w:val="both"/>
        <w:spacing w:after="0" w:before="0" w:line="100" w:lineRule="atLeast"/>
      </w:pPr>
      <w:r>
        <w:rPr>
          <w:sz w:val="28"/>
          <w:szCs w:val="28"/>
          <w:rFonts w:ascii="Times New Roman" w:hAnsi="Times New Roman"/>
        </w:rPr>
        <w:t>Педагогический репертуар. Хрестоматия для фортепиано. 5кл. ДМШ.   Произведения крупной формы. Вып. 2./Сост. Н. Копчевский. – М.: «Музыка», 1982.</w:t>
      </w:r>
    </w:p>
    <w:p>
      <w:pPr>
        <w:pStyle w:val="style0"/>
        <w:jc w:val="both"/>
        <w:ind w:hanging="0" w:left="708" w:right="0"/>
        <w:spacing w:after="0" w:before="0" w:line="100" w:lineRule="atLeast"/>
      </w:pPr>
      <w:r>
        <w:rPr>
          <w:sz w:val="28"/>
          <w:szCs w:val="28"/>
          <w:rFonts w:ascii="Times New Roman" w:hAnsi="Times New Roman"/>
        </w:rPr>
        <w:t>Вебер К. М. Сонатина до мажор</w:t>
      </w:r>
    </w:p>
    <w:p>
      <w:pPr>
        <w:pStyle w:val="style0"/>
        <w:jc w:val="both"/>
        <w:ind w:hanging="0" w:left="708" w:right="0"/>
        <w:spacing w:after="0" w:before="0" w:line="100" w:lineRule="atLeast"/>
      </w:pPr>
      <w:r>
        <w:rPr>
          <w:sz w:val="28"/>
          <w:szCs w:val="28"/>
          <w:rFonts w:ascii="Times New Roman" w:hAnsi="Times New Roman"/>
        </w:rPr>
        <w:t>Гайдн Й. Соната-партита до мажор. Сонатина соль мажор</w:t>
      </w:r>
    </w:p>
    <w:p>
      <w:pPr>
        <w:pStyle w:val="style0"/>
        <w:jc w:val="both"/>
        <w:ind w:hanging="0" w:left="708" w:right="0"/>
        <w:spacing w:after="0" w:before="0" w:line="100" w:lineRule="atLeast"/>
      </w:pPr>
      <w:r>
        <w:rPr>
          <w:sz w:val="28"/>
          <w:szCs w:val="28"/>
          <w:rFonts w:ascii="Times New Roman" w:hAnsi="Times New Roman"/>
        </w:rPr>
        <w:t>Клементи Д. Сонатина до мажор</w:t>
      </w:r>
    </w:p>
    <w:p>
      <w:pPr>
        <w:pStyle w:val="style0"/>
        <w:jc w:val="center"/>
        <w:suppressAutoHyphens w:val="true"/>
        <w:spacing w:after="0" w:before="0" w:line="100" w:lineRule="atLeast"/>
      </w:pPr>
      <w:r>
        <w:rPr>
          <w:sz w:val="28"/>
          <w:b/>
          <w:szCs w:val="28"/>
          <w:rFonts w:ascii="Times New Roman" w:hAnsi="Times New Roman"/>
          <w:lang w:eastAsia="ar-SA"/>
        </w:rPr>
        <w:t>ПОЛИФОНИЯ</w:t>
      </w:r>
    </w:p>
    <w:p>
      <w:pPr>
        <w:pStyle w:val="style0"/>
        <w:suppressAutoHyphens w:val="true"/>
        <w:spacing w:after="0" w:before="0" w:line="100" w:lineRule="atLeast"/>
      </w:pPr>
      <w:r>
        <w:rPr>
          <w:sz w:val="28"/>
          <w:szCs w:val="28"/>
          <w:rFonts w:ascii="Times New Roman" w:hAnsi="Times New Roman"/>
          <w:lang w:eastAsia="ar-SA"/>
        </w:rPr>
        <w:t>Глинка М. Полифоническая тетрадь (Фуги) для фортепиано. – М., 1969.</w:t>
      </w:r>
    </w:p>
    <w:p>
      <w:pPr>
        <w:pStyle w:val="style0"/>
        <w:suppressAutoHyphens w:val="true"/>
        <w:spacing w:after="0" w:before="0" w:line="100" w:lineRule="atLeast"/>
      </w:pPr>
      <w:r>
        <w:rPr>
          <w:sz w:val="28"/>
          <w:szCs w:val="28"/>
          <w:rFonts w:ascii="Times New Roman" w:hAnsi="Times New Roman"/>
          <w:lang w:eastAsia="ar-SA"/>
        </w:rPr>
        <w:t>Музыка для детей. Фортепианные пьесы. Вып.3./сост. Сорокин К. – М., 1979.</w:t>
      </w:r>
    </w:p>
    <w:p>
      <w:pPr>
        <w:pStyle w:val="style0"/>
        <w:jc w:val="both"/>
        <w:spacing w:after="0" w:before="0" w:line="100" w:lineRule="atLeast"/>
      </w:pPr>
      <w:r>
        <w:rPr>
          <w:sz w:val="28"/>
          <w:szCs w:val="28"/>
          <w:rFonts w:ascii="Times New Roman" w:hAnsi="Times New Roman"/>
        </w:rPr>
        <w:t xml:space="preserve">          </w:t>
      </w:r>
      <w:r>
        <w:rPr>
          <w:sz w:val="28"/>
          <w:szCs w:val="28"/>
          <w:rFonts w:ascii="Times New Roman" w:hAnsi="Times New Roman"/>
        </w:rPr>
        <w:t>Бах И.-С. Маленькая прелюдия ля минор</w:t>
      </w:r>
    </w:p>
    <w:p>
      <w:pPr>
        <w:pStyle w:val="style0"/>
        <w:jc w:val="both"/>
        <w:spacing w:after="0" w:before="0" w:line="100" w:lineRule="atLeast"/>
      </w:pPr>
      <w:r>
        <w:rPr>
          <w:sz w:val="28"/>
          <w:szCs w:val="28"/>
          <w:rFonts w:ascii="Times New Roman" w:hAnsi="Times New Roman"/>
        </w:rPr>
        <w:t xml:space="preserve">          </w:t>
      </w:r>
      <w:r>
        <w:rPr>
          <w:sz w:val="28"/>
          <w:szCs w:val="28"/>
          <w:rFonts w:ascii="Times New Roman" w:hAnsi="Times New Roman"/>
        </w:rPr>
        <w:t>Глинка М. Фуга си-бемоль мажор</w:t>
      </w:r>
    </w:p>
    <w:p>
      <w:pPr>
        <w:pStyle w:val="style0"/>
        <w:jc w:val="both"/>
        <w:spacing w:after="0" w:before="0" w:line="100" w:lineRule="atLeast"/>
      </w:pPr>
      <w:r>
        <w:rPr>
          <w:sz w:val="28"/>
          <w:szCs w:val="28"/>
          <w:rFonts w:ascii="Times New Roman" w:hAnsi="Times New Roman"/>
        </w:rPr>
        <w:t xml:space="preserve">          </w:t>
      </w:r>
      <w:r>
        <w:rPr>
          <w:sz w:val="28"/>
          <w:szCs w:val="28"/>
          <w:rFonts w:ascii="Times New Roman" w:hAnsi="Times New Roman"/>
        </w:rPr>
        <w:t>Мясковский Н. Фуга соль минор</w:t>
      </w:r>
    </w:p>
    <w:p>
      <w:pPr>
        <w:pStyle w:val="style0"/>
        <w:jc w:val="both"/>
        <w:suppressAutoHyphens w:val="true"/>
        <w:spacing w:after="0" w:before="0" w:line="100" w:lineRule="atLeast"/>
      </w:pPr>
      <w:r>
        <w:rPr>
          <w:sz w:val="28"/>
          <w:szCs w:val="28"/>
          <w:rFonts w:ascii="Times New Roman" w:hAnsi="Times New Roman"/>
          <w:lang w:eastAsia="ar-SA"/>
        </w:rPr>
        <w:t>Полифонические пьесы. 5 класс ДМШ. Вып. 2. / сост. Копчевский Н. – М., 1982.</w:t>
      </w:r>
    </w:p>
    <w:p>
      <w:pPr>
        <w:pStyle w:val="style0"/>
        <w:jc w:val="center"/>
        <w:spacing w:after="0" w:before="0" w:line="100" w:lineRule="atLeast"/>
      </w:pPr>
      <w:r>
        <w:rPr>
          <w:sz w:val="28"/>
          <w:b/>
          <w:szCs w:val="28"/>
          <w:rFonts w:ascii="Times New Roman" w:hAnsi="Times New Roman"/>
        </w:rPr>
        <w:t>ПЬЕСЫ</w:t>
      </w:r>
    </w:p>
    <w:p>
      <w:pPr>
        <w:pStyle w:val="style0"/>
        <w:jc w:val="both"/>
        <w:spacing w:after="0" w:before="0" w:line="100" w:lineRule="atLeast"/>
      </w:pPr>
      <w:r>
        <w:rPr>
          <w:sz w:val="28"/>
          <w:szCs w:val="28"/>
          <w:rFonts w:ascii="Times New Roman" w:hAnsi="Times New Roman"/>
        </w:rPr>
        <w:t>Мордасов Н. Сборник джазовых пьес для фортепиано. – Ростов н/Д.: «Феникс», 1999.</w:t>
      </w:r>
    </w:p>
    <w:p>
      <w:pPr>
        <w:pStyle w:val="style0"/>
        <w:jc w:val="both"/>
        <w:ind w:hanging="0" w:left="708" w:right="0"/>
        <w:spacing w:after="0" w:before="0" w:line="100" w:lineRule="atLeast"/>
      </w:pPr>
      <w:r>
        <w:rPr>
          <w:sz w:val="28"/>
          <w:szCs w:val="28"/>
          <w:rFonts w:ascii="Times New Roman" w:hAnsi="Times New Roman"/>
        </w:rPr>
        <w:t>«Давным-давно» «Увереннее», «Смелее, Малыш», Танец, Песня, «Мечта»</w:t>
      </w:r>
    </w:p>
    <w:p>
      <w:pPr>
        <w:pStyle w:val="style0"/>
        <w:jc w:val="both"/>
        <w:spacing w:after="0" w:before="0" w:line="100" w:lineRule="atLeast"/>
      </w:pPr>
      <w:r>
        <w:rPr>
          <w:sz w:val="28"/>
          <w:szCs w:val="28"/>
          <w:rFonts w:ascii="Times New Roman" w:hAnsi="Times New Roman"/>
        </w:rPr>
        <w:t>Фортепиано. 5 кл. Ч. 2. /Сост. Б. Милич. – Киев, «Музична Укра</w:t>
      </w:r>
      <w:r>
        <w:rPr>
          <w:sz w:val="28"/>
          <w:szCs w:val="28"/>
          <w:rFonts w:ascii="Times New Roman" w:hAnsi="Times New Roman"/>
          <w:lang w:val="en-US"/>
        </w:rPr>
        <w:t>i</w:t>
      </w:r>
      <w:r>
        <w:rPr>
          <w:sz w:val="28"/>
          <w:szCs w:val="28"/>
          <w:rFonts w:ascii="Times New Roman" w:hAnsi="Times New Roman"/>
        </w:rPr>
        <w:t>на», 1984.</w:t>
      </w:r>
    </w:p>
    <w:p>
      <w:pPr>
        <w:pStyle w:val="style0"/>
        <w:jc w:val="both"/>
        <w:ind w:hanging="0" w:left="708" w:right="0"/>
        <w:spacing w:after="0" w:before="0" w:line="100" w:lineRule="atLeast"/>
      </w:pPr>
      <w:r>
        <w:rPr>
          <w:sz w:val="28"/>
          <w:szCs w:val="28"/>
          <w:rFonts w:ascii="Times New Roman" w:hAnsi="Times New Roman"/>
        </w:rPr>
        <w:t>Александров А. Русская народная мелодия</w:t>
      </w:r>
    </w:p>
    <w:p>
      <w:pPr>
        <w:pStyle w:val="style0"/>
        <w:jc w:val="both"/>
        <w:ind w:hanging="0" w:left="708" w:right="0"/>
        <w:spacing w:after="0" w:before="0" w:line="100" w:lineRule="atLeast"/>
      </w:pPr>
      <w:r>
        <w:rPr>
          <w:sz w:val="28"/>
          <w:szCs w:val="28"/>
          <w:rFonts w:ascii="Times New Roman" w:hAnsi="Times New Roman"/>
        </w:rPr>
        <w:t>Глиэр Р. Романс</w:t>
      </w:r>
    </w:p>
    <w:p>
      <w:pPr>
        <w:pStyle w:val="style0"/>
        <w:jc w:val="both"/>
        <w:ind w:hanging="0" w:left="708" w:right="0"/>
        <w:spacing w:after="0" w:before="0" w:line="100" w:lineRule="atLeast"/>
      </w:pPr>
      <w:r>
        <w:rPr>
          <w:sz w:val="28"/>
          <w:szCs w:val="28"/>
          <w:rFonts w:ascii="Times New Roman" w:hAnsi="Times New Roman"/>
        </w:rPr>
        <w:t>Кабалевский Д. Новелла</w:t>
      </w:r>
    </w:p>
    <w:p>
      <w:pPr>
        <w:pStyle w:val="style0"/>
        <w:jc w:val="both"/>
        <w:ind w:hanging="0" w:left="708" w:right="0"/>
        <w:spacing w:after="0" w:before="0" w:line="100" w:lineRule="atLeast"/>
      </w:pPr>
      <w:r>
        <w:rPr>
          <w:sz w:val="28"/>
          <w:szCs w:val="28"/>
          <w:rFonts w:ascii="Times New Roman" w:hAnsi="Times New Roman"/>
        </w:rPr>
        <w:t>Косенко В. Юмореска</w:t>
      </w:r>
    </w:p>
    <w:p>
      <w:pPr>
        <w:pStyle w:val="style0"/>
        <w:jc w:val="both"/>
        <w:ind w:hanging="0" w:left="708" w:right="0"/>
        <w:spacing w:after="0" w:before="0" w:line="100" w:lineRule="atLeast"/>
      </w:pPr>
      <w:r>
        <w:rPr>
          <w:sz w:val="28"/>
          <w:szCs w:val="28"/>
          <w:rFonts w:ascii="Times New Roman" w:hAnsi="Times New Roman"/>
        </w:rPr>
        <w:t>Майкапар С. Токкатина</w:t>
      </w:r>
    </w:p>
    <w:p>
      <w:pPr>
        <w:pStyle w:val="style0"/>
        <w:jc w:val="both"/>
        <w:ind w:hanging="0" w:left="708" w:right="0"/>
        <w:spacing w:after="0" w:before="0" w:line="100" w:lineRule="atLeast"/>
      </w:pPr>
      <w:r>
        <w:rPr>
          <w:sz w:val="28"/>
          <w:szCs w:val="28"/>
          <w:rFonts w:ascii="Times New Roman" w:hAnsi="Times New Roman"/>
        </w:rPr>
        <w:t>Перголези Д. Аллегро</w:t>
      </w:r>
    </w:p>
    <w:p>
      <w:pPr>
        <w:pStyle w:val="style0"/>
        <w:jc w:val="center"/>
        <w:spacing w:after="0" w:before="0" w:line="100" w:lineRule="atLeast"/>
      </w:pPr>
      <w:r>
        <w:rPr>
          <w:sz w:val="28"/>
          <w:b/>
          <w:szCs w:val="28"/>
          <w:rFonts w:ascii="Times New Roman" w:hAnsi="Times New Roman"/>
        </w:rPr>
        <w:t>АНСАМБЛИ</w:t>
      </w:r>
    </w:p>
    <w:p>
      <w:pPr>
        <w:pStyle w:val="style0"/>
        <w:jc w:val="both"/>
        <w:spacing w:after="0" w:before="0" w:line="100" w:lineRule="atLeast"/>
      </w:pPr>
      <w:r>
        <w:rPr>
          <w:sz w:val="28"/>
          <w:szCs w:val="28"/>
          <w:rFonts w:ascii="Times New Roman" w:hAnsi="Times New Roman"/>
        </w:rPr>
        <w:t>Ансамбли для фортепиано./Ред. Л. Цвирко. – Киев, «Музична Укра</w:t>
      </w:r>
      <w:r>
        <w:rPr>
          <w:sz w:val="28"/>
          <w:szCs w:val="28"/>
          <w:rFonts w:ascii="Times New Roman" w:hAnsi="Times New Roman"/>
          <w:lang w:val="en-US"/>
        </w:rPr>
        <w:t>i</w:t>
      </w:r>
      <w:r>
        <w:rPr>
          <w:sz w:val="28"/>
          <w:szCs w:val="28"/>
          <w:rFonts w:ascii="Times New Roman" w:hAnsi="Times New Roman"/>
        </w:rPr>
        <w:t>на», 1983.</w:t>
      </w:r>
    </w:p>
    <w:p>
      <w:pPr>
        <w:pStyle w:val="style0"/>
        <w:jc w:val="both"/>
        <w:spacing w:after="0" w:before="0" w:line="100" w:lineRule="atLeast"/>
      </w:pPr>
      <w:r>
        <w:rPr>
          <w:sz w:val="28"/>
          <w:szCs w:val="28"/>
          <w:rFonts w:ascii="Times New Roman" w:hAnsi="Times New Roman"/>
        </w:rPr>
        <w:t>Балаев Г. Современные фортепианные ансамбли для ДМШ. – Ростов н/Д.: «Феникс», 2000. По выбору</w:t>
      </w:r>
    </w:p>
    <w:p>
      <w:pPr>
        <w:pStyle w:val="style0"/>
        <w:jc w:val="both"/>
        <w:suppressAutoHyphens w:val="true"/>
        <w:spacing w:after="0" w:before="0" w:line="100" w:lineRule="atLeast"/>
      </w:pPr>
      <w:r>
        <w:rPr>
          <w:sz w:val="28"/>
          <w:szCs w:val="28"/>
          <w:rFonts w:ascii="Times New Roman" w:cs="Times New Roman" w:hAnsi="Times New Roman"/>
          <w:lang w:eastAsia="ar-SA"/>
        </w:rPr>
        <w:t>«Домашнее музицирование. Любимая классика» - Ростов-на-Дону, 2009.</w:t>
      </w:r>
    </w:p>
    <w:p>
      <w:pPr>
        <w:pStyle w:val="style0"/>
        <w:jc w:val="both"/>
        <w:spacing w:after="0" w:before="0" w:line="100" w:lineRule="atLeast"/>
      </w:pPr>
      <w:r>
        <w:rPr>
          <w:sz w:val="28"/>
          <w:szCs w:val="28"/>
          <w:rFonts w:ascii="Times New Roman" w:hAnsi="Times New Roman"/>
        </w:rPr>
        <w:t>Играем в 4 руки на фортепиано. Вып. 1./Изд. В. Катанского. – М., 2000.</w:t>
      </w:r>
    </w:p>
    <w:p>
      <w:pPr>
        <w:pStyle w:val="style0"/>
        <w:jc w:val="both"/>
        <w:spacing w:after="0" w:before="0" w:line="100" w:lineRule="atLeast"/>
      </w:pPr>
      <w:r>
        <w:rPr>
          <w:sz w:val="28"/>
          <w:szCs w:val="28"/>
          <w:rFonts w:ascii="Times New Roman" w:hAnsi="Times New Roman"/>
        </w:rPr>
        <w:t>Играем в 4 руки на фортепиано. Вып. 2./Изд. В. Катанского. – М., 2000.</w:t>
      </w:r>
    </w:p>
    <w:p>
      <w:pPr>
        <w:pStyle w:val="style0"/>
        <w:jc w:val="center"/>
        <w:suppressAutoHyphens w:val="true"/>
        <w:spacing w:after="0" w:before="0" w:line="360" w:lineRule="atLeast"/>
      </w:pPr>
      <w:r>
        <w:rPr/>
      </w:r>
    </w:p>
    <w:p>
      <w:pPr>
        <w:pStyle w:val="style0"/>
        <w:jc w:val="center"/>
        <w:suppressAutoHyphens w:val="true"/>
        <w:spacing w:after="0" w:before="0" w:line="360" w:lineRule="atLeast"/>
      </w:pPr>
      <w:r>
        <w:rPr>
          <w:sz w:val="28"/>
          <w:u w:val="single"/>
          <w:b/>
          <w:szCs w:val="28"/>
          <w:rFonts w:ascii="Times New Roman" w:hAnsi="Times New Roman"/>
          <w:lang w:eastAsia="ar-SA"/>
        </w:rPr>
        <w:t>Примерный репертуарный список аккомпанементов</w:t>
      </w:r>
    </w:p>
    <w:p>
      <w:pPr>
        <w:pStyle w:val="style0"/>
        <w:suppressAutoHyphens w:val="true"/>
        <w:ind w:firstLine="284" w:left="0" w:right="0"/>
        <w:spacing w:after="0" w:before="0"/>
      </w:pPr>
      <w:r>
        <w:rPr/>
      </w:r>
    </w:p>
    <w:p>
      <w:pPr>
        <w:pStyle w:val="style0"/>
        <w:suppressAutoHyphens w:val="true"/>
        <w:ind w:firstLine="284" w:left="0" w:right="0"/>
        <w:spacing w:after="0" w:before="0"/>
      </w:pPr>
      <w:r>
        <w:rPr>
          <w:sz w:val="28"/>
          <w:i/>
          <w:szCs w:val="28"/>
          <w:rFonts w:ascii="Times New Roman" w:hAnsi="Times New Roman"/>
          <w:lang w:eastAsia="ar-SA"/>
        </w:rPr>
        <w:t>Хрестоматия педагогического репертуара для скрипки и фортепиано. 1-2 классыДМШ. Выпуск 1. Пьесы. / сост. Гарлицкий М., Родионов К., Уткин Ю., Фортунатов К. – М., 1962 г.</w:t>
      </w:r>
    </w:p>
    <w:p>
      <w:pPr>
        <w:pStyle w:val="style0"/>
        <w:suppressAutoHyphens w:val="true"/>
        <w:ind w:firstLine="284" w:left="0" w:right="0"/>
        <w:spacing w:after="0" w:before="0"/>
      </w:pPr>
      <w:r>
        <w:rPr>
          <w:sz w:val="28"/>
          <w:szCs w:val="28"/>
          <w:rFonts w:ascii="Times New Roman" w:hAnsi="Times New Roman"/>
          <w:lang w:eastAsia="ar-SA"/>
        </w:rPr>
        <w:t xml:space="preserve">     </w:t>
      </w:r>
      <w:r>
        <w:rPr>
          <w:sz w:val="28"/>
          <w:szCs w:val="28"/>
          <w:rFonts w:ascii="Times New Roman" w:hAnsi="Times New Roman"/>
          <w:lang w:eastAsia="ar-SA"/>
        </w:rPr>
        <w:t>Вебер К. Виваче</w:t>
      </w:r>
    </w:p>
    <w:p>
      <w:pPr>
        <w:pStyle w:val="style0"/>
        <w:suppressAutoHyphens w:val="true"/>
        <w:ind w:firstLine="284" w:left="0" w:right="0"/>
        <w:spacing w:after="0" w:before="0"/>
      </w:pPr>
      <w:r>
        <w:rPr>
          <w:sz w:val="28"/>
          <w:szCs w:val="28"/>
          <w:rFonts w:ascii="Times New Roman" w:hAnsi="Times New Roman"/>
          <w:lang w:eastAsia="ar-SA"/>
        </w:rPr>
        <w:t xml:space="preserve">     </w:t>
      </w:r>
      <w:r>
        <w:rPr>
          <w:sz w:val="28"/>
          <w:szCs w:val="28"/>
          <w:rFonts w:ascii="Times New Roman" w:hAnsi="Times New Roman"/>
          <w:lang w:eastAsia="ar-SA"/>
        </w:rPr>
        <w:t>Моцарт В. Вальс</w:t>
      </w:r>
    </w:p>
    <w:p>
      <w:pPr>
        <w:pStyle w:val="style0"/>
        <w:suppressAutoHyphens w:val="true"/>
        <w:ind w:firstLine="284" w:left="0" w:right="0"/>
        <w:spacing w:after="0" w:before="0"/>
      </w:pPr>
      <w:r>
        <w:rPr>
          <w:sz w:val="28"/>
          <w:szCs w:val="28"/>
          <w:rFonts w:ascii="Times New Roman" w:hAnsi="Times New Roman"/>
          <w:lang w:eastAsia="ar-SA"/>
        </w:rPr>
        <w:t xml:space="preserve">     </w:t>
      </w:r>
      <w:r>
        <w:rPr>
          <w:sz w:val="28"/>
          <w:szCs w:val="28"/>
          <w:rFonts w:ascii="Times New Roman" w:hAnsi="Times New Roman"/>
          <w:lang w:eastAsia="ar-SA"/>
        </w:rPr>
        <w:t>Вебер К. Вальс</w:t>
      </w:r>
    </w:p>
    <w:p>
      <w:pPr>
        <w:pStyle w:val="style0"/>
        <w:suppressAutoHyphens w:val="true"/>
        <w:ind w:firstLine="284" w:left="0" w:right="0"/>
        <w:spacing w:after="0" w:before="0"/>
      </w:pPr>
      <w:r>
        <w:rPr>
          <w:sz w:val="28"/>
          <w:szCs w:val="28"/>
          <w:rFonts w:ascii="Times New Roman" w:hAnsi="Times New Roman"/>
          <w:lang w:eastAsia="ar-SA"/>
        </w:rPr>
        <w:t xml:space="preserve">     </w:t>
      </w:r>
      <w:r>
        <w:rPr>
          <w:sz w:val="28"/>
          <w:szCs w:val="28"/>
          <w:rFonts w:ascii="Times New Roman" w:hAnsi="Times New Roman"/>
          <w:lang w:eastAsia="ar-SA"/>
        </w:rPr>
        <w:t>Барток Б. Танец</w:t>
      </w:r>
    </w:p>
    <w:p>
      <w:pPr>
        <w:pStyle w:val="style0"/>
        <w:suppressAutoHyphens w:val="true"/>
        <w:ind w:firstLine="284" w:left="0" w:right="0"/>
        <w:spacing w:after="0" w:before="0"/>
      </w:pPr>
      <w:r>
        <w:rPr>
          <w:sz w:val="28"/>
          <w:szCs w:val="28"/>
          <w:rFonts w:ascii="Times New Roman" w:hAnsi="Times New Roman"/>
          <w:lang w:eastAsia="ar-SA"/>
        </w:rPr>
        <w:t xml:space="preserve">     </w:t>
      </w:r>
      <w:r>
        <w:rPr>
          <w:sz w:val="28"/>
          <w:szCs w:val="28"/>
          <w:rFonts w:ascii="Times New Roman" w:hAnsi="Times New Roman"/>
          <w:lang w:eastAsia="ar-SA"/>
        </w:rPr>
        <w:t>Рамо Ж. Ригодон</w:t>
      </w:r>
    </w:p>
    <w:p>
      <w:pPr>
        <w:pStyle w:val="style0"/>
        <w:suppressAutoHyphens w:val="true"/>
        <w:ind w:firstLine="284" w:left="0" w:right="0"/>
        <w:spacing w:after="0" w:before="0"/>
      </w:pPr>
      <w:r>
        <w:rPr>
          <w:sz w:val="28"/>
          <w:szCs w:val="28"/>
          <w:rFonts w:ascii="Times New Roman" w:hAnsi="Times New Roman"/>
          <w:lang w:eastAsia="ar-SA"/>
        </w:rPr>
        <w:t xml:space="preserve">     </w:t>
      </w:r>
      <w:r>
        <w:rPr>
          <w:sz w:val="28"/>
          <w:szCs w:val="28"/>
          <w:rFonts w:ascii="Times New Roman" w:hAnsi="Times New Roman"/>
          <w:lang w:eastAsia="ar-SA"/>
        </w:rPr>
        <w:t>Глюк Х. Весёлый танец</w:t>
      </w:r>
    </w:p>
    <w:p>
      <w:pPr>
        <w:pStyle w:val="style0"/>
        <w:suppressAutoHyphens w:val="true"/>
        <w:ind w:firstLine="284" w:left="0" w:right="0"/>
        <w:spacing w:after="0" w:before="0"/>
      </w:pPr>
      <w:r>
        <w:rPr>
          <w:sz w:val="28"/>
          <w:szCs w:val="28"/>
          <w:rFonts w:ascii="Times New Roman" w:hAnsi="Times New Roman"/>
          <w:lang w:eastAsia="ar-SA"/>
        </w:rPr>
        <w:t xml:space="preserve">     </w:t>
      </w:r>
      <w:r>
        <w:rPr>
          <w:sz w:val="28"/>
          <w:szCs w:val="28"/>
          <w:rFonts w:ascii="Times New Roman" w:hAnsi="Times New Roman"/>
          <w:lang w:eastAsia="ar-SA"/>
        </w:rPr>
        <w:t>Бакланова Н. Романс</w:t>
      </w:r>
    </w:p>
    <w:p>
      <w:pPr>
        <w:pStyle w:val="style0"/>
        <w:suppressAutoHyphens w:val="true"/>
        <w:ind w:firstLine="284" w:left="0" w:right="0"/>
        <w:spacing w:after="0" w:before="0"/>
      </w:pPr>
      <w:r>
        <w:rPr>
          <w:sz w:val="28"/>
          <w:i/>
          <w:szCs w:val="28"/>
          <w:rFonts w:ascii="Times New Roman" w:hAnsi="Times New Roman"/>
          <w:lang w:eastAsia="ar-SA"/>
        </w:rPr>
        <w:t>«Юный скрипач» /сост.Фортунатов К. - М.,1972 г.</w:t>
      </w:r>
    </w:p>
    <w:p>
      <w:pPr>
        <w:pStyle w:val="style0"/>
        <w:suppressAutoHyphens w:val="true"/>
        <w:ind w:firstLine="284" w:left="0" w:right="0"/>
        <w:spacing w:after="0" w:before="0"/>
      </w:pPr>
      <w:r>
        <w:rPr>
          <w:sz w:val="28"/>
          <w:i/>
          <w:szCs w:val="28"/>
          <w:rFonts w:ascii="Times New Roman" w:hAnsi="Times New Roman"/>
          <w:lang w:eastAsia="ar-SA"/>
        </w:rPr>
        <w:t xml:space="preserve">     </w:t>
      </w:r>
      <w:r>
        <w:rPr>
          <w:sz w:val="28"/>
          <w:szCs w:val="28"/>
          <w:rFonts w:ascii="Times New Roman" w:hAnsi="Times New Roman"/>
          <w:lang w:eastAsia="ar-SA"/>
        </w:rPr>
        <w:t xml:space="preserve">Кабалевский Д. Маленькая полька </w:t>
      </w:r>
    </w:p>
    <w:p>
      <w:pPr>
        <w:pStyle w:val="style0"/>
        <w:suppressAutoHyphens w:val="true"/>
        <w:ind w:firstLine="284" w:left="0" w:right="0"/>
        <w:spacing w:after="0" w:before="0"/>
      </w:pPr>
      <w:r>
        <w:rPr>
          <w:sz w:val="28"/>
          <w:szCs w:val="28"/>
          <w:rFonts w:ascii="Times New Roman" w:hAnsi="Times New Roman"/>
          <w:lang w:eastAsia="ar-SA"/>
        </w:rPr>
        <w:t xml:space="preserve">     </w:t>
      </w:r>
      <w:r>
        <w:rPr>
          <w:sz w:val="28"/>
          <w:szCs w:val="28"/>
          <w:rFonts w:ascii="Times New Roman" w:hAnsi="Times New Roman"/>
          <w:lang w:eastAsia="ar-SA"/>
        </w:rPr>
        <w:t>Кабалевский Д. Вроде вальса</w:t>
      </w:r>
    </w:p>
    <w:p>
      <w:pPr>
        <w:pStyle w:val="style0"/>
        <w:suppressAutoHyphens w:val="true"/>
        <w:ind w:firstLine="284" w:left="0" w:right="0"/>
        <w:spacing w:after="0" w:before="0"/>
      </w:pPr>
      <w:r>
        <w:rPr>
          <w:sz w:val="28"/>
          <w:szCs w:val="28"/>
          <w:rFonts w:ascii="Times New Roman" w:hAnsi="Times New Roman"/>
          <w:lang w:eastAsia="ar-SA"/>
        </w:rPr>
        <w:t xml:space="preserve">     </w:t>
      </w:r>
      <w:r>
        <w:rPr>
          <w:sz w:val="28"/>
          <w:szCs w:val="28"/>
          <w:rFonts w:ascii="Times New Roman" w:hAnsi="Times New Roman"/>
          <w:lang w:eastAsia="ar-SA"/>
        </w:rPr>
        <w:t>Детская песенка «Птичка»</w:t>
      </w:r>
    </w:p>
    <w:p>
      <w:pPr>
        <w:pStyle w:val="style0"/>
        <w:suppressAutoHyphens w:val="true"/>
        <w:ind w:firstLine="284" w:left="0" w:right="0"/>
        <w:spacing w:after="0" w:before="0"/>
      </w:pPr>
      <w:r>
        <w:rPr>
          <w:sz w:val="28"/>
          <w:szCs w:val="28"/>
          <w:rFonts w:ascii="Times New Roman" w:hAnsi="Times New Roman"/>
          <w:lang w:eastAsia="ar-SA"/>
        </w:rPr>
        <w:t xml:space="preserve">     </w:t>
      </w:r>
      <w:r>
        <w:rPr>
          <w:sz w:val="28"/>
          <w:szCs w:val="28"/>
          <w:rFonts w:ascii="Times New Roman" w:hAnsi="Times New Roman"/>
          <w:lang w:eastAsia="ar-SA"/>
        </w:rPr>
        <w:t>Р.н.п. «Во поле берёза стояла»</w:t>
      </w:r>
    </w:p>
    <w:p>
      <w:pPr>
        <w:pStyle w:val="style0"/>
        <w:suppressAutoHyphens w:val="true"/>
        <w:ind w:firstLine="284" w:left="0" w:right="0"/>
        <w:spacing w:after="0" w:before="0"/>
      </w:pPr>
      <w:r>
        <w:rPr>
          <w:sz w:val="28"/>
          <w:szCs w:val="28"/>
          <w:rFonts w:ascii="Times New Roman" w:hAnsi="Times New Roman"/>
          <w:lang w:eastAsia="ar-SA"/>
        </w:rPr>
        <w:t xml:space="preserve">     </w:t>
      </w:r>
      <w:r>
        <w:rPr>
          <w:sz w:val="28"/>
          <w:szCs w:val="28"/>
          <w:rFonts w:ascii="Times New Roman" w:hAnsi="Times New Roman"/>
          <w:lang w:eastAsia="ar-SA"/>
        </w:rPr>
        <w:t>Гайдн И. Анданте</w:t>
      </w:r>
    </w:p>
    <w:p>
      <w:pPr>
        <w:pStyle w:val="style0"/>
        <w:suppressAutoHyphens w:val="true"/>
        <w:ind w:firstLine="284" w:left="0" w:right="0"/>
        <w:spacing w:after="0" w:before="0"/>
      </w:pPr>
      <w:r>
        <w:rPr>
          <w:sz w:val="28"/>
          <w:szCs w:val="28"/>
          <w:rFonts w:ascii="Times New Roman" w:hAnsi="Times New Roman"/>
          <w:lang w:eastAsia="ar-SA"/>
        </w:rPr>
        <w:t xml:space="preserve">     </w:t>
      </w:r>
      <w:r>
        <w:rPr>
          <w:sz w:val="28"/>
          <w:szCs w:val="28"/>
          <w:rFonts w:ascii="Times New Roman" w:hAnsi="Times New Roman"/>
          <w:lang w:eastAsia="ar-SA"/>
        </w:rPr>
        <w:t xml:space="preserve">Бакланова Н. Этюд </w:t>
      </w:r>
      <w:r>
        <w:rPr>
          <w:sz w:val="28"/>
          <w:szCs w:val="28"/>
          <w:rFonts w:ascii="Times New Roman" w:hAnsi="Times New Roman"/>
          <w:lang w:eastAsia="ar-SA" w:val="en-US"/>
        </w:rPr>
        <w:t>g</w:t>
      </w:r>
      <w:r>
        <w:rPr>
          <w:sz w:val="28"/>
          <w:szCs w:val="28"/>
          <w:rFonts w:ascii="Times New Roman" w:hAnsi="Times New Roman"/>
          <w:lang w:eastAsia="ar-SA"/>
        </w:rPr>
        <w:t>-</w:t>
      </w:r>
      <w:r>
        <w:rPr>
          <w:sz w:val="28"/>
          <w:szCs w:val="28"/>
          <w:rFonts w:ascii="Times New Roman" w:hAnsi="Times New Roman"/>
          <w:lang w:eastAsia="ar-SA" w:val="en-US"/>
        </w:rPr>
        <w:t>moll</w:t>
      </w:r>
    </w:p>
    <w:p>
      <w:pPr>
        <w:pStyle w:val="style0"/>
        <w:suppressAutoHyphens w:val="true"/>
        <w:ind w:firstLine="284" w:left="0" w:right="0"/>
        <w:spacing w:after="0" w:before="0"/>
      </w:pPr>
      <w:r>
        <w:rPr>
          <w:sz w:val="28"/>
          <w:szCs w:val="28"/>
          <w:rFonts w:ascii="Times New Roman" w:hAnsi="Times New Roman"/>
          <w:lang w:eastAsia="ar-SA"/>
        </w:rPr>
        <w:t xml:space="preserve">     </w:t>
      </w:r>
      <w:r>
        <w:rPr>
          <w:sz w:val="28"/>
          <w:szCs w:val="28"/>
          <w:rFonts w:ascii="Times New Roman" w:hAnsi="Times New Roman"/>
          <w:lang w:eastAsia="ar-SA"/>
        </w:rPr>
        <w:t xml:space="preserve">Шуман Р. Весёлый крестьянин </w:t>
      </w:r>
    </w:p>
    <w:p>
      <w:pPr>
        <w:pStyle w:val="style0"/>
        <w:suppressAutoHyphens w:val="true"/>
        <w:ind w:firstLine="284" w:left="0" w:right="0"/>
        <w:spacing w:after="0" w:before="0"/>
      </w:pPr>
      <w:r>
        <w:rPr/>
      </w:r>
    </w:p>
    <w:p>
      <w:pPr>
        <w:pStyle w:val="style0"/>
        <w:suppressAutoHyphens w:val="true"/>
        <w:ind w:firstLine="284" w:left="0" w:right="0"/>
        <w:spacing w:after="0" w:before="0"/>
      </w:pPr>
      <w:r>
        <w:rPr>
          <w:sz w:val="28"/>
          <w:i/>
          <w:szCs w:val="28"/>
          <w:rFonts w:ascii="Times New Roman" w:hAnsi="Times New Roman"/>
          <w:lang w:eastAsia="ar-SA"/>
        </w:rPr>
        <w:t>Якубовская В. «Вверх по ступенькам» - Л., 1974 г.</w:t>
      </w:r>
    </w:p>
    <w:p>
      <w:pPr>
        <w:pStyle w:val="style0"/>
        <w:suppressAutoHyphens w:val="true"/>
        <w:ind w:firstLine="284" w:left="0" w:right="0"/>
        <w:spacing w:after="0" w:before="0"/>
      </w:pPr>
      <w:r>
        <w:rPr>
          <w:sz w:val="28"/>
          <w:i/>
          <w:szCs w:val="28"/>
          <w:rFonts w:ascii="Times New Roman" w:hAnsi="Times New Roman"/>
          <w:lang w:eastAsia="ar-SA"/>
        </w:rPr>
        <w:t xml:space="preserve">     </w:t>
      </w:r>
      <w:r>
        <w:rPr>
          <w:sz w:val="28"/>
          <w:szCs w:val="28"/>
          <w:rFonts w:ascii="Times New Roman" w:hAnsi="Times New Roman"/>
          <w:lang w:eastAsia="ar-SA"/>
        </w:rPr>
        <w:t>Р.н.п. Во саду ли, в огороде</w:t>
      </w:r>
    </w:p>
    <w:p>
      <w:pPr>
        <w:pStyle w:val="style0"/>
        <w:suppressAutoHyphens w:val="true"/>
        <w:ind w:firstLine="284" w:left="0" w:right="0"/>
        <w:spacing w:after="0" w:before="0"/>
      </w:pPr>
      <w:r>
        <w:rPr>
          <w:sz w:val="28"/>
          <w:szCs w:val="28"/>
          <w:rFonts w:ascii="Times New Roman" w:hAnsi="Times New Roman"/>
          <w:lang w:eastAsia="ar-SA"/>
        </w:rPr>
        <w:t xml:space="preserve">     </w:t>
      </w:r>
      <w:r>
        <w:rPr>
          <w:sz w:val="28"/>
          <w:szCs w:val="28"/>
          <w:rFonts w:ascii="Times New Roman" w:hAnsi="Times New Roman"/>
          <w:lang w:eastAsia="ar-SA"/>
        </w:rPr>
        <w:t>Р.н.п. Сорока</w:t>
      </w:r>
    </w:p>
    <w:p>
      <w:pPr>
        <w:pStyle w:val="style0"/>
        <w:suppressAutoHyphens w:val="true"/>
        <w:ind w:firstLine="284" w:left="0" w:right="0"/>
        <w:spacing w:after="0" w:before="0"/>
      </w:pPr>
      <w:r>
        <w:rPr>
          <w:sz w:val="28"/>
          <w:szCs w:val="28"/>
          <w:rFonts w:ascii="Times New Roman" w:hAnsi="Times New Roman"/>
          <w:lang w:eastAsia="ar-SA"/>
        </w:rPr>
        <w:t xml:space="preserve">     </w:t>
      </w:r>
      <w:r>
        <w:rPr>
          <w:sz w:val="28"/>
          <w:szCs w:val="28"/>
          <w:rFonts w:ascii="Times New Roman" w:hAnsi="Times New Roman"/>
          <w:lang w:eastAsia="ar-SA"/>
        </w:rPr>
        <w:t>Укр. нар. п. Барашеньки</w:t>
      </w:r>
    </w:p>
    <w:p>
      <w:pPr>
        <w:pStyle w:val="style0"/>
        <w:suppressAutoHyphens w:val="true"/>
        <w:ind w:firstLine="284" w:left="0" w:right="0"/>
        <w:spacing w:after="0" w:before="0"/>
      </w:pPr>
      <w:r>
        <w:rPr>
          <w:sz w:val="28"/>
          <w:szCs w:val="28"/>
          <w:rFonts w:ascii="Times New Roman" w:hAnsi="Times New Roman"/>
          <w:lang w:eastAsia="ar-SA"/>
        </w:rPr>
        <w:t xml:space="preserve">     </w:t>
      </w:r>
      <w:r>
        <w:rPr>
          <w:sz w:val="28"/>
          <w:szCs w:val="28"/>
          <w:rFonts w:ascii="Times New Roman" w:hAnsi="Times New Roman"/>
          <w:lang w:eastAsia="ar-SA"/>
        </w:rPr>
        <w:t>Захарьина Т. Осенний дождичек</w:t>
      </w:r>
    </w:p>
    <w:p>
      <w:pPr>
        <w:pStyle w:val="style0"/>
        <w:suppressAutoHyphens w:val="true"/>
        <w:ind w:firstLine="284" w:left="0" w:right="0"/>
        <w:spacing w:after="0" w:before="0"/>
      </w:pPr>
      <w:r>
        <w:rPr>
          <w:sz w:val="28"/>
          <w:szCs w:val="28"/>
          <w:rFonts w:ascii="Times New Roman" w:hAnsi="Times New Roman"/>
          <w:lang w:eastAsia="ar-SA"/>
        </w:rPr>
        <w:t xml:space="preserve">     </w:t>
      </w:r>
      <w:r>
        <w:rPr>
          <w:sz w:val="28"/>
          <w:szCs w:val="28"/>
          <w:rFonts w:ascii="Times New Roman" w:hAnsi="Times New Roman"/>
          <w:lang w:eastAsia="ar-SA"/>
        </w:rPr>
        <w:t>Англ. нар.п. Спи, малыш</w:t>
      </w:r>
    </w:p>
    <w:p>
      <w:pPr>
        <w:pStyle w:val="style0"/>
        <w:jc w:val="center"/>
        <w:suppressAutoHyphens w:val="true"/>
        <w:ind w:firstLine="284" w:left="0" w:right="0"/>
        <w:spacing w:after="0" w:before="0" w:line="360" w:lineRule="atLeast"/>
      </w:pPr>
      <w:r>
        <w:rPr/>
      </w:r>
    </w:p>
    <w:p>
      <w:pPr>
        <w:pStyle w:val="style0"/>
        <w:jc w:val="center"/>
        <w:suppressAutoHyphens w:val="true"/>
        <w:ind w:firstLine="284" w:left="0" w:right="0"/>
        <w:spacing w:after="0" w:before="0" w:line="360" w:lineRule="atLeast"/>
      </w:pPr>
      <w:r>
        <w:rPr>
          <w:sz w:val="28"/>
          <w:u w:val="single"/>
          <w:b/>
          <w:szCs w:val="28"/>
          <w:rFonts w:ascii="Times New Roman" w:hAnsi="Times New Roman"/>
          <w:lang w:eastAsia="ar-SA"/>
        </w:rPr>
        <w:t>Музицирование</w:t>
      </w:r>
    </w:p>
    <w:p>
      <w:pPr>
        <w:pStyle w:val="style0"/>
        <w:suppressAutoHyphens w:val="true"/>
        <w:ind w:firstLine="284" w:left="0" w:right="0"/>
        <w:spacing w:after="0" w:before="0"/>
      </w:pPr>
      <w:r>
        <w:rPr/>
      </w:r>
    </w:p>
    <w:p>
      <w:pPr>
        <w:pStyle w:val="style0"/>
        <w:jc w:val="center"/>
        <w:suppressAutoHyphens w:val="true"/>
        <w:ind w:firstLine="284" w:left="0" w:right="0"/>
        <w:spacing w:after="0" w:before="0"/>
      </w:pPr>
      <w:r>
        <w:rPr>
          <w:sz w:val="28"/>
          <w:szCs w:val="28"/>
          <w:rFonts w:ascii="Times New Roman" w:hAnsi="Times New Roman"/>
          <w:lang w:eastAsia="ar-SA"/>
        </w:rPr>
        <w:t>Гладков Г. «Песенка Львёнка и Черепахи» из м/ф «Как Львёнок и Черепаха пели песню»</w:t>
      </w:r>
    </w:p>
    <w:p>
      <w:pPr>
        <w:pStyle w:val="style0"/>
        <w:suppressAutoHyphens w:val="true"/>
        <w:ind w:firstLine="284" w:left="0" w:right="0"/>
        <w:spacing w:after="0" w:before="0"/>
      </w:pPr>
      <w:r>
        <w:rPr>
          <w:sz w:val="28"/>
          <w:szCs w:val="28"/>
          <w:rFonts w:ascii="Times New Roman" w:hAnsi="Times New Roman"/>
          <w:lang w:eastAsia="ar-SA"/>
        </w:rPr>
        <w:t>Дунаевский И. «Колыбельная» из к/ф «Цирк»</w:t>
      </w:r>
    </w:p>
    <w:p>
      <w:pPr>
        <w:pStyle w:val="style0"/>
        <w:suppressAutoHyphens w:val="true"/>
        <w:ind w:firstLine="284" w:left="0" w:right="0"/>
        <w:spacing w:after="0" w:before="0"/>
      </w:pPr>
      <w:r>
        <w:rPr>
          <w:sz w:val="28"/>
          <w:szCs w:val="28"/>
          <w:rFonts w:ascii="Times New Roman" w:hAnsi="Times New Roman"/>
          <w:lang w:eastAsia="ar-SA"/>
        </w:rPr>
        <w:t>Крылатов Е. «Крылатые качели» из к/ф «Приключения Электроника»</w:t>
      </w:r>
    </w:p>
    <w:p>
      <w:pPr>
        <w:pStyle w:val="style0"/>
        <w:suppressAutoHyphens w:val="true"/>
        <w:ind w:firstLine="284" w:left="0" w:right="0"/>
        <w:spacing w:after="0" w:before="0"/>
      </w:pPr>
      <w:r>
        <w:rPr>
          <w:sz w:val="28"/>
          <w:szCs w:val="28"/>
          <w:rFonts w:ascii="Times New Roman" w:hAnsi="Times New Roman"/>
          <w:lang w:eastAsia="ar-SA"/>
        </w:rPr>
        <w:t xml:space="preserve">                       </w:t>
      </w:r>
      <w:r>
        <w:rPr>
          <w:sz w:val="28"/>
          <w:szCs w:val="28"/>
          <w:rFonts w:ascii="Times New Roman" w:hAnsi="Times New Roman"/>
          <w:lang w:eastAsia="ar-SA"/>
        </w:rPr>
        <w:t>«Прекрасное далёко» из к/ф  «Гостья из будущего»</w:t>
      </w:r>
    </w:p>
    <w:p>
      <w:pPr>
        <w:pStyle w:val="style0"/>
        <w:suppressAutoHyphens w:val="true"/>
        <w:ind w:firstLine="284" w:left="0" w:right="0"/>
        <w:spacing w:after="0" w:before="0"/>
      </w:pPr>
      <w:r>
        <w:rPr>
          <w:sz w:val="28"/>
          <w:szCs w:val="28"/>
          <w:rFonts w:ascii="Times New Roman" w:hAnsi="Times New Roman"/>
          <w:lang w:eastAsia="ar-SA"/>
        </w:rPr>
        <w:t>Паулс Р. «Колыбельная» из к/ф «Долгая дорога в дюнах»</w:t>
      </w:r>
    </w:p>
    <w:p>
      <w:pPr>
        <w:pStyle w:val="style0"/>
        <w:suppressAutoHyphens w:val="true"/>
        <w:ind w:firstLine="284" w:left="0" w:right="0"/>
        <w:spacing w:after="0" w:before="0"/>
      </w:pPr>
      <w:r>
        <w:rPr>
          <w:sz w:val="28"/>
          <w:szCs w:val="28"/>
          <w:rFonts w:ascii="Times New Roman" w:hAnsi="Times New Roman"/>
          <w:lang w:eastAsia="ar-SA"/>
        </w:rPr>
        <w:t>Савельев Б. «Кручу, кручу…» и «Неприятность эту мы переживём» из м/ф                          «Лето кота Леопольда»</w:t>
      </w:r>
    </w:p>
    <w:p>
      <w:pPr>
        <w:pStyle w:val="style0"/>
        <w:suppressAutoHyphens w:val="true"/>
        <w:ind w:firstLine="284" w:left="0" w:right="0"/>
        <w:spacing w:after="0" w:before="0"/>
      </w:pPr>
      <w:r>
        <w:rPr>
          <w:sz w:val="28"/>
          <w:szCs w:val="28"/>
          <w:rFonts w:ascii="Times New Roman" w:hAnsi="Times New Roman"/>
          <w:lang w:eastAsia="ar-SA"/>
        </w:rPr>
        <w:t>Шаинский В. «Голубой вагон» из м/ф «Шапокляк»</w:t>
      </w:r>
    </w:p>
    <w:p>
      <w:pPr>
        <w:pStyle w:val="style0"/>
        <w:suppressAutoHyphens w:val="true"/>
        <w:spacing w:after="0" w:before="0"/>
      </w:pPr>
      <w:r>
        <w:rPr>
          <w:sz w:val="28"/>
          <w:szCs w:val="28"/>
          <w:rFonts w:ascii="Times New Roman" w:hAnsi="Times New Roman"/>
          <w:lang w:eastAsia="ar-SA"/>
        </w:rPr>
        <w:t xml:space="preserve">                            </w:t>
      </w:r>
      <w:r>
        <w:rPr>
          <w:sz w:val="28"/>
          <w:szCs w:val="28"/>
          <w:rFonts w:ascii="Times New Roman" w:hAnsi="Times New Roman"/>
          <w:lang w:eastAsia="ar-SA"/>
        </w:rPr>
        <w:t>«Песенка про кузнечика»</w:t>
      </w:r>
    </w:p>
    <w:p>
      <w:pPr>
        <w:pStyle w:val="style0"/>
        <w:suppressAutoHyphens w:val="true"/>
        <w:spacing w:after="0" w:before="0"/>
      </w:pPr>
      <w:r>
        <w:rPr>
          <w:sz w:val="28"/>
          <w:szCs w:val="28"/>
          <w:rFonts w:ascii="Times New Roman" w:hAnsi="Times New Roman"/>
          <w:lang w:eastAsia="ar-SA"/>
        </w:rPr>
        <w:t xml:space="preserve">    </w:t>
      </w:r>
      <w:r>
        <w:rPr>
          <w:sz w:val="28"/>
          <w:szCs w:val="28"/>
          <w:rFonts w:ascii="Times New Roman" w:hAnsi="Times New Roman"/>
          <w:lang w:eastAsia="ar-SA"/>
        </w:rPr>
        <w:t>Лебедев В. «Дороги любви» из к/ф «Гардемарины, вперёд!»</w:t>
      </w:r>
    </w:p>
    <w:p>
      <w:pPr>
        <w:pStyle w:val="style65"/>
        <w:numPr>
          <w:ilvl w:val="0"/>
          <w:numId w:val="24"/>
        </w:numPr>
        <w:jc w:val="center"/>
        <w:suppressAutoHyphens w:val="true"/>
        <w:spacing w:after="0" w:before="0"/>
      </w:pPr>
      <w:r>
        <w:rPr/>
      </w:r>
    </w:p>
    <w:p>
      <w:pPr>
        <w:pStyle w:val="style0"/>
        <w:suppressAutoHyphens w:val="true"/>
        <w:ind w:firstLine="284" w:left="0" w:right="0"/>
        <w:spacing w:after="0" w:before="0"/>
      </w:pPr>
      <w:r>
        <w:rPr/>
      </w:r>
    </w:p>
    <w:p>
      <w:pPr>
        <w:pStyle w:val="style0"/>
        <w:suppressAutoHyphens w:val="true"/>
        <w:ind w:firstLine="284" w:left="0" w:right="0"/>
        <w:spacing w:after="0" w:before="0"/>
      </w:pPr>
      <w:r>
        <w:rPr>
          <w:sz w:val="28"/>
          <w:szCs w:val="28"/>
          <w:rFonts w:ascii="Times New Roman" w:hAnsi="Times New Roman"/>
          <w:lang w:eastAsia="ar-SA"/>
        </w:rPr>
        <w:t>Гершвин Дж. Колыбельная Клары из оп. «Порги и Бесс»</w:t>
      </w:r>
    </w:p>
    <w:p>
      <w:pPr>
        <w:pStyle w:val="style0"/>
        <w:suppressAutoHyphens w:val="true"/>
        <w:ind w:firstLine="284" w:left="0" w:right="0"/>
        <w:spacing w:after="0" w:before="0"/>
      </w:pPr>
      <w:r>
        <w:rPr>
          <w:sz w:val="28"/>
          <w:szCs w:val="28"/>
          <w:rFonts w:ascii="Times New Roman" w:hAnsi="Times New Roman"/>
          <w:lang w:eastAsia="ar-SA"/>
        </w:rPr>
        <w:t>Жарре М. Вальс из к/ф «Доктор Живаго»</w:t>
      </w:r>
    </w:p>
    <w:p>
      <w:pPr>
        <w:pStyle w:val="style0"/>
        <w:suppressAutoHyphens w:val="true"/>
        <w:ind w:firstLine="284" w:left="0" w:right="0"/>
        <w:spacing w:after="0" w:before="0"/>
      </w:pPr>
      <w:r>
        <w:rPr>
          <w:sz w:val="28"/>
          <w:szCs w:val="28"/>
          <w:rFonts w:ascii="Times New Roman" w:hAnsi="Times New Roman"/>
          <w:lang w:eastAsia="ar-SA"/>
        </w:rPr>
        <w:t>Куртис Э. Вернись в Соренто</w:t>
      </w:r>
    </w:p>
    <w:p>
      <w:pPr>
        <w:pStyle w:val="style0"/>
        <w:suppressAutoHyphens w:val="true"/>
        <w:ind w:firstLine="284" w:left="0" w:right="0"/>
        <w:spacing w:after="0" w:before="0"/>
      </w:pPr>
      <w:r>
        <w:rPr>
          <w:sz w:val="28"/>
          <w:szCs w:val="28"/>
          <w:rFonts w:ascii="Times New Roman" w:hAnsi="Times New Roman"/>
          <w:lang w:eastAsia="ar-SA"/>
        </w:rPr>
        <w:t xml:space="preserve">Легран М. Крылья мельниц </w:t>
      </w:r>
    </w:p>
    <w:p>
      <w:pPr>
        <w:pStyle w:val="style0"/>
        <w:suppressAutoHyphens w:val="true"/>
        <w:ind w:firstLine="284" w:left="0" w:right="0"/>
        <w:spacing w:after="0" w:before="0"/>
      </w:pPr>
      <w:r>
        <w:rPr>
          <w:sz w:val="28"/>
          <w:szCs w:val="28"/>
          <w:rFonts w:ascii="Times New Roman" w:hAnsi="Times New Roman"/>
          <w:lang w:eastAsia="ar-SA"/>
        </w:rPr>
        <w:t>Легран М. Мелодия из к/ф «Шербургские зонтики»</w:t>
      </w:r>
    </w:p>
    <w:p>
      <w:pPr>
        <w:pStyle w:val="style0"/>
        <w:suppressAutoHyphens w:val="true"/>
        <w:ind w:firstLine="284" w:left="0" w:right="0"/>
        <w:spacing w:after="0" w:before="0"/>
      </w:pPr>
      <w:r>
        <w:rPr>
          <w:sz w:val="28"/>
          <w:szCs w:val="28"/>
          <w:rFonts w:ascii="Times New Roman" w:hAnsi="Times New Roman"/>
          <w:lang w:eastAsia="ar-SA"/>
        </w:rPr>
        <w:t>Леннон Дж. - Мак-Картни П. Y</w:t>
      </w:r>
      <w:r>
        <w:rPr>
          <w:sz w:val="28"/>
          <w:szCs w:val="28"/>
          <w:rFonts w:ascii="Times New Roman" w:hAnsi="Times New Roman"/>
          <w:lang w:eastAsia="ar-SA" w:val="en-US"/>
        </w:rPr>
        <w:t>esterday</w:t>
      </w:r>
    </w:p>
    <w:p>
      <w:pPr>
        <w:pStyle w:val="style0"/>
        <w:suppressAutoHyphens w:val="true"/>
        <w:ind w:firstLine="284" w:left="0" w:right="0"/>
        <w:spacing w:after="0" w:before="0"/>
      </w:pPr>
      <w:r>
        <w:rPr>
          <w:sz w:val="28"/>
          <w:szCs w:val="28"/>
          <w:rFonts w:ascii="Times New Roman" w:hAnsi="Times New Roman"/>
          <w:lang w:eastAsia="ar-SA"/>
        </w:rPr>
        <w:t>Накамура Х. Лепестки розы</w:t>
      </w:r>
    </w:p>
    <w:p>
      <w:pPr>
        <w:pStyle w:val="style0"/>
        <w:suppressAutoHyphens w:val="true"/>
        <w:ind w:firstLine="284" w:left="0" w:right="0"/>
        <w:spacing w:after="0" w:before="0"/>
      </w:pPr>
      <w:r>
        <w:rPr>
          <w:sz w:val="28"/>
          <w:szCs w:val="28"/>
          <w:rFonts w:ascii="Times New Roman" w:hAnsi="Times New Roman"/>
          <w:lang w:eastAsia="ar-SA"/>
        </w:rPr>
        <w:t>Паулс Р. Бабочки на снегу</w:t>
      </w:r>
    </w:p>
    <w:p>
      <w:pPr>
        <w:pStyle w:val="style0"/>
        <w:suppressAutoHyphens w:val="true"/>
        <w:ind w:firstLine="284" w:left="0" w:right="0"/>
        <w:spacing w:after="0" w:before="0"/>
      </w:pPr>
      <w:r>
        <w:rPr>
          <w:sz w:val="28"/>
          <w:szCs w:val="28"/>
          <w:rFonts w:ascii="Times New Roman" w:hAnsi="Times New Roman"/>
          <w:lang w:eastAsia="ar-SA"/>
        </w:rPr>
        <w:t xml:space="preserve">Ревокс Дж. Моя дорога </w:t>
      </w:r>
    </w:p>
    <w:p>
      <w:pPr>
        <w:pStyle w:val="style0"/>
        <w:suppressAutoHyphens w:val="true"/>
        <w:ind w:firstLine="284" w:left="0" w:right="0"/>
        <w:spacing w:after="0" w:before="0"/>
      </w:pPr>
      <w:r>
        <w:rPr>
          <w:sz w:val="28"/>
          <w:szCs w:val="28"/>
          <w:rFonts w:ascii="Times New Roman" w:hAnsi="Times New Roman"/>
          <w:lang w:eastAsia="ar-SA"/>
        </w:rPr>
        <w:t>Рид Д. Последний вальс</w:t>
      </w:r>
    </w:p>
    <w:p>
      <w:pPr>
        <w:pStyle w:val="style0"/>
        <w:suppressAutoHyphens w:val="true"/>
        <w:ind w:firstLine="284" w:left="0" w:right="0"/>
        <w:spacing w:after="0" w:before="0"/>
      </w:pPr>
      <w:r>
        <w:rPr>
          <w:sz w:val="28"/>
          <w:szCs w:val="28"/>
          <w:rFonts w:ascii="Times New Roman" w:hAnsi="Times New Roman"/>
          <w:lang w:eastAsia="ar-SA"/>
        </w:rPr>
        <w:t>Шеринг Дж. Колыбельная</w:t>
      </w:r>
    </w:p>
    <w:p>
      <w:pPr>
        <w:pStyle w:val="style0"/>
        <w:suppressAutoHyphens w:val="true"/>
        <w:ind w:firstLine="284" w:left="0" w:right="0"/>
        <w:spacing w:after="0" w:before="0" w:line="360" w:lineRule="atLeast"/>
      </w:pPr>
      <w:r>
        <w:rPr/>
      </w:r>
    </w:p>
    <w:p>
      <w:pPr>
        <w:pStyle w:val="style0"/>
        <w:jc w:val="center"/>
        <w:suppressAutoHyphens w:val="true"/>
        <w:ind w:firstLine="284" w:left="0" w:right="0"/>
        <w:spacing w:after="0" w:before="0" w:line="360" w:lineRule="atLeast"/>
      </w:pPr>
      <w:r>
        <w:rPr>
          <w:sz w:val="28"/>
          <w:b/>
          <w:szCs w:val="28"/>
          <w:rFonts w:ascii="Times New Roman" w:hAnsi="Times New Roman"/>
          <w:lang w:eastAsia="ar-SA" w:val="en-US"/>
        </w:rPr>
        <w:t>IV</w:t>
      </w:r>
      <w:r>
        <w:rPr>
          <w:sz w:val="28"/>
          <w:b/>
          <w:szCs w:val="28"/>
          <w:rFonts w:ascii="Times New Roman" w:hAnsi="Times New Roman"/>
          <w:lang w:eastAsia="ar-SA"/>
        </w:rPr>
        <w:t>. Требования к уровню подготовки обучающихся</w:t>
      </w:r>
    </w:p>
    <w:p>
      <w:pPr>
        <w:pStyle w:val="style0"/>
        <w:jc w:val="both"/>
        <w:suppressAutoHyphens w:val="true"/>
        <w:ind w:firstLine="284" w:left="0" w:right="0"/>
        <w:spacing w:after="0" w:before="0"/>
      </w:pPr>
      <w:r>
        <w:rPr>
          <w:sz w:val="28"/>
          <w:szCs w:val="28"/>
          <w:rFonts w:ascii="Times New Roman" w:hAnsi="Times New Roman"/>
          <w:lang w:eastAsia="ar-SA"/>
        </w:rPr>
        <w:t>Учебный предмет «Фортепиано» является курсом базовой части дополнительной предпрофессиональной общеобразовательной программы в области музыкального искусства «Скрипка». Освоение содержания УП дает возможность расширения и углубления подготовки, определяемой содержанием обязательной части, посредством получения обучающимися дополнительных знаний, умений, навыков.</w:t>
      </w:r>
    </w:p>
    <w:p>
      <w:pPr>
        <w:pStyle w:val="style0"/>
        <w:jc w:val="both"/>
        <w:suppressAutoHyphens w:val="true"/>
        <w:ind w:firstLine="284" w:left="0" w:right="0"/>
        <w:spacing w:after="0" w:before="0"/>
      </w:pPr>
      <w:r>
        <w:rPr>
          <w:sz w:val="28"/>
          <w:szCs w:val="28"/>
          <w:rFonts w:ascii="Times New Roman" w:hAnsi="Times New Roman"/>
          <w:lang w:eastAsia="ar-SA"/>
        </w:rPr>
        <w:t>Минимум содержания по предмету должен сформировать у обучающихся следующие способности:</w:t>
      </w:r>
    </w:p>
    <w:p>
      <w:pPr>
        <w:pStyle w:val="style0"/>
        <w:numPr>
          <w:ilvl w:val="0"/>
          <w:numId w:val="11"/>
        </w:numPr>
        <w:jc w:val="both"/>
        <w:suppressAutoHyphens w:val="true"/>
        <w:spacing w:after="0" w:before="0"/>
      </w:pPr>
      <w:r>
        <w:rPr>
          <w:rStyle w:val="style26"/>
          <w:sz w:val="28"/>
          <w:szCs w:val="28"/>
          <w:rFonts w:ascii="Times New Roman" w:cs="Times New Roman" w:hAnsi="Times New Roman"/>
        </w:rPr>
        <w:t>свободное ориентирование на клавиатуре, помогающее изучению теории музыки и сольфеджио;</w:t>
      </w:r>
      <w:r>
        <w:rPr>
          <w:sz w:val="28"/>
          <w:szCs w:val="28"/>
          <w:rFonts w:ascii="Times New Roman" w:cs="Times New Roman" w:hAnsi="Times New Roman"/>
        </w:rPr>
        <w:t xml:space="preserve"> </w:t>
      </w:r>
    </w:p>
    <w:p>
      <w:pPr>
        <w:pStyle w:val="style0"/>
        <w:numPr>
          <w:ilvl w:val="0"/>
          <w:numId w:val="11"/>
        </w:numPr>
        <w:jc w:val="both"/>
        <w:suppressAutoHyphens w:val="true"/>
        <w:spacing w:after="0" w:before="0"/>
      </w:pPr>
      <w:r>
        <w:rPr>
          <w:sz w:val="28"/>
          <w:szCs w:val="28"/>
          <w:rFonts w:ascii="Times New Roman" w:hAnsi="Times New Roman"/>
          <w:lang w:eastAsia="ar-SA"/>
        </w:rPr>
        <w:t xml:space="preserve">знание музыкальной терминологии; </w:t>
      </w:r>
    </w:p>
    <w:p>
      <w:pPr>
        <w:pStyle w:val="style0"/>
        <w:numPr>
          <w:ilvl w:val="0"/>
          <w:numId w:val="11"/>
        </w:numPr>
        <w:jc w:val="both"/>
        <w:suppressAutoHyphens w:val="true"/>
        <w:spacing w:after="0" w:before="0"/>
      </w:pPr>
      <w:r>
        <w:rPr>
          <w:sz w:val="28"/>
          <w:szCs w:val="28"/>
          <w:rFonts w:ascii="Times New Roman" w:hAnsi="Times New Roman"/>
          <w:lang w:eastAsia="ar-SA"/>
        </w:rPr>
        <w:t>владение основными видами фортепианной техники, использование художественно оправданных технических приемов, позволяющих создавать художественный образ, соответствующий авторскому замыслу;</w:t>
      </w:r>
    </w:p>
    <w:p>
      <w:pPr>
        <w:pStyle w:val="style0"/>
        <w:numPr>
          <w:ilvl w:val="0"/>
          <w:numId w:val="11"/>
        </w:numPr>
        <w:jc w:val="both"/>
        <w:suppressAutoHyphens w:val="true"/>
        <w:spacing w:after="0" w:before="0"/>
      </w:pPr>
      <w:r>
        <w:rPr>
          <w:sz w:val="28"/>
          <w:szCs w:val="28"/>
          <w:rFonts w:ascii="Times New Roman" w:hAnsi="Times New Roman"/>
        </w:rPr>
        <w:t>знание - в соответствии с программными требованиями - музыкальных произведений, написанных для фортепиано, а также для других инструментов либо голоса, но в фортепианном переложении - зарубежными и отечественными композиторами;</w:t>
      </w:r>
    </w:p>
    <w:p>
      <w:pPr>
        <w:pStyle w:val="style0"/>
        <w:numPr>
          <w:ilvl w:val="0"/>
          <w:numId w:val="11"/>
        </w:numPr>
        <w:jc w:val="both"/>
        <w:suppressAutoHyphens w:val="true"/>
        <w:spacing w:after="0" w:before="0"/>
      </w:pPr>
      <w:r>
        <w:rPr>
          <w:sz w:val="28"/>
          <w:szCs w:val="28"/>
          <w:rFonts w:ascii="Times New Roman" w:hAnsi="Times New Roman"/>
        </w:rPr>
        <w:t>знание инструментальных и художественных особенностей и возможностей фортепиано;</w:t>
      </w:r>
    </w:p>
    <w:p>
      <w:pPr>
        <w:pStyle w:val="style0"/>
        <w:numPr>
          <w:ilvl w:val="0"/>
          <w:numId w:val="11"/>
        </w:numPr>
        <w:jc w:val="both"/>
        <w:suppressAutoHyphens w:val="true"/>
        <w:spacing w:after="0" w:before="0"/>
      </w:pPr>
      <w:r>
        <w:rPr>
          <w:sz w:val="28"/>
          <w:szCs w:val="28"/>
          <w:rFonts w:ascii="Times New Roman" w:hAnsi="Times New Roman"/>
          <w:lang w:eastAsia="ar-SA"/>
        </w:rPr>
        <w:t xml:space="preserve">навыки аккомпанирования при исполнении несложных вокальных или инструментальных музыкальных произведений; </w:t>
      </w:r>
    </w:p>
    <w:p>
      <w:pPr>
        <w:pStyle w:val="style0"/>
        <w:numPr>
          <w:ilvl w:val="0"/>
          <w:numId w:val="11"/>
        </w:numPr>
        <w:jc w:val="both"/>
        <w:suppressAutoHyphens w:val="true"/>
        <w:spacing w:after="0" w:before="0"/>
      </w:pPr>
      <w:r>
        <w:rPr>
          <w:sz w:val="28"/>
          <w:szCs w:val="28"/>
          <w:rFonts w:ascii="Times New Roman" w:hAnsi="Times New Roman"/>
          <w:lang w:eastAsia="ar-SA"/>
        </w:rPr>
        <w:t xml:space="preserve">умение грамотно исполнять музыкальные произведения как сольно, так и при игре в ансамбле; </w:t>
      </w:r>
    </w:p>
    <w:p>
      <w:pPr>
        <w:pStyle w:val="style0"/>
        <w:numPr>
          <w:ilvl w:val="0"/>
          <w:numId w:val="11"/>
        </w:numPr>
        <w:jc w:val="both"/>
        <w:suppressAutoHyphens w:val="true"/>
        <w:spacing w:after="0" w:before="0"/>
      </w:pPr>
      <w:r>
        <w:rPr>
          <w:sz w:val="28"/>
          <w:szCs w:val="28"/>
          <w:rFonts w:ascii="Times New Roman" w:hAnsi="Times New Roman"/>
          <w:lang w:eastAsia="ar-SA"/>
        </w:rPr>
        <w:t xml:space="preserve">умение самостоятельно разучивать музыкальные произведения различных жанров и стилей, преодолевать технические трудности при разучивании несложного музыкального произведения; </w:t>
      </w:r>
    </w:p>
    <w:p>
      <w:pPr>
        <w:pStyle w:val="style0"/>
        <w:numPr>
          <w:ilvl w:val="0"/>
          <w:numId w:val="11"/>
        </w:numPr>
        <w:jc w:val="both"/>
        <w:suppressAutoHyphens w:val="true"/>
        <w:spacing w:after="0" w:before="0"/>
      </w:pPr>
      <w:r>
        <w:rPr>
          <w:sz w:val="28"/>
          <w:szCs w:val="28"/>
          <w:rFonts w:ascii="Times New Roman" w:hAnsi="Times New Roman"/>
          <w:lang w:eastAsia="ar-SA"/>
        </w:rPr>
        <w:t xml:space="preserve">навыки чтения с листа несложных музыкальных произведений; </w:t>
      </w:r>
    </w:p>
    <w:p>
      <w:pPr>
        <w:pStyle w:val="style0"/>
        <w:numPr>
          <w:ilvl w:val="0"/>
          <w:numId w:val="9"/>
        </w:numPr>
        <w:jc w:val="both"/>
        <w:suppressAutoHyphens w:val="true"/>
        <w:spacing w:after="0" w:before="0"/>
      </w:pPr>
      <w:r>
        <w:rPr>
          <w:sz w:val="28"/>
          <w:szCs w:val="28"/>
          <w:rFonts w:ascii="Times New Roman" w:hAnsi="Times New Roman"/>
          <w:lang w:eastAsia="ar-SA"/>
        </w:rPr>
        <w:t xml:space="preserve">навыки подбора по слуху; </w:t>
      </w:r>
    </w:p>
    <w:p>
      <w:pPr>
        <w:pStyle w:val="style0"/>
        <w:numPr>
          <w:ilvl w:val="0"/>
          <w:numId w:val="9"/>
        </w:numPr>
        <w:jc w:val="both"/>
        <w:suppressAutoHyphens w:val="true"/>
        <w:spacing w:after="0" w:before="0"/>
      </w:pPr>
      <w:r>
        <w:rPr>
          <w:sz w:val="28"/>
          <w:szCs w:val="28"/>
          <w:rFonts w:ascii="Times New Roman" w:hAnsi="Times New Roman"/>
          <w:lang w:eastAsia="ar-SA"/>
        </w:rPr>
        <w:t xml:space="preserve">первичные навыки в области теоретического анализа исполняемых произведений; </w:t>
      </w:r>
    </w:p>
    <w:p>
      <w:pPr>
        <w:pStyle w:val="style65"/>
        <w:numPr>
          <w:ilvl w:val="0"/>
          <w:numId w:val="9"/>
        </w:numPr>
        <w:spacing w:after="28" w:before="28" w:line="100" w:lineRule="atLeast"/>
      </w:pPr>
      <w:r>
        <w:rPr>
          <w:sz w:val="28"/>
          <w:szCs w:val="28"/>
          <w:rFonts w:ascii="Times New Roman" w:hAnsi="Times New Roman"/>
          <w:lang w:eastAsia="ar-SA"/>
        </w:rPr>
        <w:t>навыки</w:t>
      </w:r>
      <w:r>
        <w:rPr>
          <w:sz w:val="24"/>
          <w:szCs w:val="24"/>
          <w:rFonts w:ascii="Times New Roman" w:cs="Times New Roman" w:eastAsia="Times New Roman" w:hAnsi="Times New Roman"/>
        </w:rPr>
        <w:t xml:space="preserve"> </w:t>
      </w:r>
      <w:r>
        <w:rPr>
          <w:sz w:val="28"/>
          <w:szCs w:val="28"/>
          <w:rFonts w:ascii="Times New Roman" w:cs="Times New Roman" w:eastAsia="Times New Roman" w:hAnsi="Times New Roman"/>
        </w:rPr>
        <w:t>музицирования в различных жанрах (от классики до джаза);</w:t>
      </w:r>
    </w:p>
    <w:p>
      <w:pPr>
        <w:pStyle w:val="style0"/>
        <w:numPr>
          <w:ilvl w:val="0"/>
          <w:numId w:val="9"/>
        </w:numPr>
        <w:jc w:val="both"/>
        <w:suppressAutoHyphens w:val="true"/>
        <w:spacing w:after="0" w:before="0"/>
      </w:pPr>
      <w:r>
        <w:rPr>
          <w:sz w:val="28"/>
          <w:szCs w:val="28"/>
          <w:rFonts w:ascii="Times New Roman" w:hAnsi="Times New Roman"/>
          <w:lang w:eastAsia="ar-SA"/>
        </w:rPr>
        <w:t>навыки публичных выступлений;</w:t>
      </w:r>
    </w:p>
    <w:p>
      <w:pPr>
        <w:pStyle w:val="style75"/>
        <w:numPr>
          <w:ilvl w:val="0"/>
          <w:numId w:val="9"/>
        </w:numPr>
        <w:jc w:val="both"/>
      </w:pPr>
      <w:r>
        <w:rPr>
          <w:sz w:val="28"/>
          <w:szCs w:val="28"/>
          <w:rFonts w:ascii="Times New Roman" w:hAnsi="Times New Roman"/>
        </w:rPr>
        <w:t>владение уровнем функциональной грамотности и игры на фортепиано, необходимом для продолжения обучения в среднем специальном учебном заведении (для 9-летнего курса обучения).</w:t>
      </w:r>
    </w:p>
    <w:p>
      <w:pPr>
        <w:pStyle w:val="style75"/>
        <w:jc w:val="both"/>
        <w:ind w:hanging="0" w:left="360" w:right="0"/>
      </w:pPr>
      <w:r>
        <w:rPr/>
      </w:r>
    </w:p>
    <w:p>
      <w:pPr>
        <w:pStyle w:val="style0"/>
        <w:jc w:val="center"/>
        <w:suppressAutoHyphens w:val="true"/>
        <w:ind w:firstLine="284" w:left="0" w:right="0"/>
        <w:spacing w:after="0" w:before="0" w:line="360" w:lineRule="atLeast"/>
      </w:pPr>
      <w:r>
        <w:rPr>
          <w:sz w:val="28"/>
          <w:b/>
          <w:szCs w:val="28"/>
          <w:rFonts w:ascii="Times New Roman" w:hAnsi="Times New Roman"/>
          <w:lang w:eastAsia="ar-SA" w:val="en-US"/>
        </w:rPr>
        <w:t>V</w:t>
      </w:r>
      <w:r>
        <w:rPr>
          <w:sz w:val="28"/>
          <w:b/>
          <w:szCs w:val="28"/>
          <w:rFonts w:ascii="Times New Roman" w:hAnsi="Times New Roman"/>
          <w:lang w:eastAsia="ar-SA"/>
        </w:rPr>
        <w:t>. Формы и методы контроля, система оценок</w:t>
      </w:r>
    </w:p>
    <w:p>
      <w:pPr>
        <w:pStyle w:val="style74"/>
        <w:jc w:val="center"/>
        <w:ind w:hanging="0" w:left="360" w:right="0"/>
        <w:spacing w:after="0" w:before="0"/>
      </w:pPr>
      <w:r>
        <w:rPr>
          <w:sz w:val="28"/>
          <w:i/>
          <w:b/>
          <w:szCs w:val="28"/>
          <w:rFonts w:ascii="Times New Roman" w:hAnsi="Times New Roman"/>
        </w:rPr>
        <w:t>1. Аттестация: цели, виды, формы, содержание</w:t>
      </w:r>
    </w:p>
    <w:p>
      <w:pPr>
        <w:pStyle w:val="style0"/>
        <w:jc w:val="both"/>
        <w:ind w:firstLine="284" w:left="0" w:right="0"/>
        <w:spacing w:after="0" w:before="0"/>
      </w:pPr>
      <w:r>
        <w:rPr>
          <w:sz w:val="28"/>
          <w:szCs w:val="28"/>
          <w:rFonts w:ascii="Times New Roman" w:hAnsi="Times New Roman"/>
        </w:rPr>
        <w:t xml:space="preserve">Контроль знаний, умений и навыков обучающихся обеспечивает оперативное управление учебным процессом и выполняет обучающую, проверочную, воспитательную и корректирующую функции. </w:t>
      </w:r>
    </w:p>
    <w:p>
      <w:pPr>
        <w:pStyle w:val="style0"/>
        <w:jc w:val="both"/>
        <w:ind w:firstLine="284" w:left="0" w:right="0"/>
        <w:spacing w:after="0" w:before="0"/>
      </w:pPr>
      <w:r>
        <w:rPr>
          <w:sz w:val="28"/>
          <w:szCs w:val="28"/>
          <w:rFonts w:ascii="Times New Roman" w:hAnsi="Times New Roman"/>
        </w:rPr>
        <w:t xml:space="preserve">Виды аттестации в программе «Скрипка» по предмету </w:t>
      </w:r>
      <w:r>
        <w:rPr>
          <w:sz w:val="28"/>
          <w:szCs w:val="28"/>
          <w:bCs/>
          <w:rFonts w:ascii="Times New Roman" w:hAnsi="Times New Roman"/>
        </w:rPr>
        <w:t>«Фортепиано»</w:t>
      </w:r>
      <w:r>
        <w:rPr>
          <w:sz w:val="28"/>
          <w:szCs w:val="28"/>
          <w:rFonts w:ascii="Times New Roman" w:hAnsi="Times New Roman"/>
        </w:rPr>
        <w:t>: текущая, промежуточная и итоговая.</w:t>
      </w:r>
    </w:p>
    <w:p>
      <w:pPr>
        <w:pStyle w:val="style0"/>
        <w:jc w:val="both"/>
        <w:ind w:firstLine="284" w:left="0" w:right="0"/>
        <w:spacing w:after="0" w:before="0"/>
      </w:pPr>
      <w:r>
        <w:rPr>
          <w:sz w:val="28"/>
          <w:szCs w:val="28"/>
          <w:rFonts w:ascii="Times New Roman" w:hAnsi="Times New Roman"/>
        </w:rPr>
        <w:t>Текущая аттестация проводится с целью определения полноты и глубины знаний обучающихся. По окончании четвертей выставляются оценки успеваемости на основании текущих отметок. Текущий контроль успеваемости обучающихся проводится в счет аудиторного времени, предусмотренного на учебный предмет.</w:t>
      </w:r>
    </w:p>
    <w:p>
      <w:pPr>
        <w:pStyle w:val="style0"/>
        <w:jc w:val="both"/>
        <w:ind w:firstLine="284" w:left="0" w:right="0"/>
        <w:spacing w:after="0" w:before="0"/>
      </w:pPr>
      <w:r>
        <w:rPr>
          <w:sz w:val="28"/>
          <w:szCs w:val="28"/>
          <w:rFonts w:ascii="Times New Roman" w:hAnsi="Times New Roman"/>
        </w:rPr>
        <w:t xml:space="preserve">Промежуточная аттестация оценивает результаты учебной деятельности обучающихся в конце учебного года. Форма промежуточной аттестации: дифференцированный зачет. Зачеты проводятся на завершающих учебный год учебных занятиях в счет аудиторного времени, предусмотренного на учебный предмет «Фортепиано». </w:t>
      </w:r>
    </w:p>
    <w:p>
      <w:pPr>
        <w:pStyle w:val="style0"/>
        <w:jc w:val="both"/>
        <w:widowControl/>
        <w:ind w:firstLine="284" w:left="0" w:right="0"/>
        <w:spacing w:after="0" w:before="0"/>
      </w:pPr>
      <w:r>
        <w:rPr>
          <w:sz w:val="28"/>
          <w:szCs w:val="28"/>
          <w:rFonts w:ascii="Times New Roman" w:hAnsi="Times New Roman"/>
        </w:rPr>
        <w:t xml:space="preserve">По завершении изучения учебного предмета по результатам  промежуточной и итоговой аттестации обучающимся выставляется оценка, которая заносится в свидетельство об окончании образовательного </w:t>
      </w:r>
      <w:r>
        <w:rPr>
          <w:rStyle w:val="style19"/>
          <w:sz w:val="28"/>
          <w:szCs w:val="28"/>
          <w:rFonts w:ascii="Times New Roman" w:hAnsi="Times New Roman"/>
        </w:rPr>
        <w:t>учреждения</w:t>
      </w:r>
      <w:r>
        <w:rPr>
          <w:sz w:val="28"/>
          <w:szCs w:val="28"/>
          <w:rFonts w:ascii="Times New Roman" w:hAnsi="Times New Roman"/>
        </w:rPr>
        <w:t xml:space="preserve">. </w:t>
      </w:r>
    </w:p>
    <w:p>
      <w:pPr>
        <w:pStyle w:val="style0"/>
        <w:jc w:val="both"/>
        <w:ind w:firstLine="284" w:left="0" w:right="0"/>
        <w:spacing w:after="0" w:before="0"/>
      </w:pPr>
      <w:r>
        <w:rPr>
          <w:sz w:val="28"/>
          <w:u w:val="single"/>
          <w:szCs w:val="28"/>
          <w:rFonts w:ascii="Times New Roman" w:hAnsi="Times New Roman"/>
        </w:rPr>
        <w:t>График проведения промежуточной аттестации</w:t>
      </w:r>
      <w:r>
        <w:rPr>
          <w:sz w:val="28"/>
          <w:szCs w:val="28"/>
          <w:rFonts w:ascii="Times New Roman" w:hAnsi="Times New Roman"/>
        </w:rPr>
        <w:t>.</w:t>
      </w:r>
    </w:p>
    <w:p>
      <w:pPr>
        <w:pStyle w:val="style0"/>
        <w:jc w:val="both"/>
        <w:widowControl/>
        <w:ind w:firstLine="284" w:left="0" w:right="0"/>
        <w:spacing w:after="0" w:before="0"/>
      </w:pPr>
      <w:r>
        <w:rPr>
          <w:sz w:val="28"/>
          <w:szCs w:val="28"/>
          <w:bCs/>
          <w:rFonts w:ascii="Times New Roman" w:hAnsi="Times New Roman"/>
        </w:rPr>
        <w:t>При реализации программы «Скрипка» со сроком обучения 8(9) лет</w:t>
      </w:r>
      <w:r>
        <w:rPr>
          <w:sz w:val="28"/>
          <w:szCs w:val="28"/>
          <w:rFonts w:ascii="Times New Roman" w:hAnsi="Times New Roman"/>
        </w:rPr>
        <w:t xml:space="preserve"> промежуточная аттестация проводится во 2-м, 4-м, 6-м, 8-м и 10-м  полугодиях, итоговая - в 12-м.</w:t>
      </w:r>
    </w:p>
    <w:p>
      <w:pPr>
        <w:pStyle w:val="style0"/>
        <w:jc w:val="both"/>
        <w:ind w:firstLine="284" w:left="0" w:right="0"/>
        <w:spacing w:after="0" w:before="0"/>
      </w:pPr>
      <w:r>
        <w:rPr>
          <w:sz w:val="28"/>
          <w:szCs w:val="28"/>
          <w:rFonts w:ascii="Times New Roman" w:hAnsi="Times New Roman"/>
        </w:rPr>
        <w:t xml:space="preserve">Сроки и даты проведения текущих контрольных уроков определяются преподавателем. Сроки и даты промежуточной и итоговой аттестации для проведения зачетов определяются согласно школьному приказу о проведении аттестации. </w:t>
      </w:r>
      <w:r>
        <w:rPr>
          <w:sz w:val="28"/>
          <w:szCs w:val="28"/>
          <w:rFonts w:ascii="Times New Roman" w:cs="Times New Roman" w:eastAsia="Times New Roman" w:hAnsi="Times New Roman"/>
        </w:rPr>
        <w:t xml:space="preserve">В случаях болезни </w:t>
      </w:r>
      <w:r>
        <w:rPr>
          <w:sz w:val="28"/>
          <w:szCs w:val="28"/>
          <w:rFonts w:ascii="Times New Roman" w:cs="Times New Roman" w:eastAsia="Times New Roman" w:hAnsi="Times New Roman"/>
          <w:lang w:eastAsia="ar-SA"/>
        </w:rPr>
        <w:t>обучающ</w:t>
      </w:r>
      <w:r>
        <w:rPr>
          <w:sz w:val="28"/>
          <w:szCs w:val="28"/>
          <w:rFonts w:ascii="Times New Roman" w:cs="Times New Roman" w:eastAsia="Times New Roman" w:hAnsi="Times New Roman"/>
        </w:rPr>
        <w:t xml:space="preserve">егося разрешается переносить сроки сдачи </w:t>
      </w:r>
      <w:r>
        <w:rPr>
          <w:sz w:val="28"/>
          <w:szCs w:val="28"/>
          <w:rFonts w:ascii="Times New Roman" w:hAnsi="Times New Roman"/>
        </w:rPr>
        <w:t>зачётов</w:t>
      </w:r>
      <w:r>
        <w:rPr>
          <w:sz w:val="28"/>
          <w:szCs w:val="28"/>
          <w:rFonts w:ascii="Times New Roman" w:cs="Times New Roman" w:eastAsia="Times New Roman" w:hAnsi="Times New Roman"/>
        </w:rPr>
        <w:t xml:space="preserve"> на более позднее время, что заранее согласовывается с администрацией школы.</w:t>
      </w:r>
    </w:p>
    <w:p>
      <w:pPr>
        <w:pStyle w:val="style0"/>
        <w:jc w:val="both"/>
        <w:widowControl/>
        <w:ind w:firstLine="284" w:left="0" w:right="0"/>
        <w:spacing w:after="0" w:before="0"/>
      </w:pPr>
      <w:r>
        <w:rPr/>
      </w:r>
    </w:p>
    <w:p>
      <w:pPr>
        <w:pStyle w:val="style0"/>
        <w:jc w:val="both"/>
        <w:ind w:firstLine="284" w:left="0" w:right="0"/>
        <w:spacing w:after="0" w:before="0"/>
      </w:pPr>
      <w:r>
        <w:rPr>
          <w:sz w:val="28"/>
          <w:szCs w:val="28"/>
          <w:rFonts w:ascii="Times New Roman" w:hAnsi="Times New Roman"/>
        </w:rPr>
        <w:t xml:space="preserve">Качество подготовки обучающихся оценивается по пятибалльной шкале: 5 (отлично), 4 (хорошо), 3 (удовлетворительно), 2 (неудовлетворительно), 1(плохо). </w:t>
      </w:r>
    </w:p>
    <w:p>
      <w:pPr>
        <w:pStyle w:val="style0"/>
        <w:jc w:val="both"/>
        <w:suppressAutoHyphens w:val="true"/>
        <w:ind w:firstLine="284" w:left="0" w:right="0"/>
        <w:spacing w:after="0" w:before="0"/>
      </w:pPr>
      <w:r>
        <w:rPr>
          <w:sz w:val="28"/>
          <w:szCs w:val="28"/>
          <w:rFonts w:ascii="Times New Roman" w:hAnsi="Times New Roman"/>
          <w:lang w:eastAsia="ar-SA"/>
        </w:rPr>
        <w:t xml:space="preserve">Проверка исполнения технических упражнений, навыков чтения с листа, подбора по слуху, ансамблевой игры и аккомпанемента осуществляется педагогом во время занятий в классе на протяжении всего периода обучения. </w:t>
      </w:r>
    </w:p>
    <w:p>
      <w:pPr>
        <w:pStyle w:val="style0"/>
        <w:jc w:val="both"/>
        <w:ind w:firstLine="284" w:left="0" w:right="0"/>
        <w:spacing w:after="0" w:before="0"/>
      </w:pPr>
      <w:r>
        <w:rPr>
          <w:sz w:val="28"/>
          <w:szCs w:val="28"/>
          <w:rFonts w:ascii="Times New Roman" w:hAnsi="Times New Roman"/>
        </w:rPr>
        <w:t xml:space="preserve">Результаты оценки знаний </w:t>
      </w:r>
      <w:r>
        <w:rPr>
          <w:sz w:val="28"/>
          <w:szCs w:val="28"/>
          <w:rFonts w:ascii="Times New Roman" w:hAnsi="Times New Roman"/>
          <w:lang w:eastAsia="ar-SA"/>
        </w:rPr>
        <w:t>обучающ</w:t>
      </w:r>
      <w:r>
        <w:rPr>
          <w:sz w:val="28"/>
          <w:szCs w:val="28"/>
          <w:rFonts w:ascii="Times New Roman" w:hAnsi="Times New Roman"/>
        </w:rPr>
        <w:t xml:space="preserve">ихся по предмету </w:t>
      </w:r>
      <w:r>
        <w:rPr>
          <w:sz w:val="28"/>
          <w:szCs w:val="28"/>
          <w:bCs/>
          <w:rFonts w:ascii="Times New Roman" w:hAnsi="Times New Roman"/>
        </w:rPr>
        <w:t>«Фортепиано»</w:t>
      </w:r>
      <w:r>
        <w:rPr>
          <w:sz w:val="28"/>
          <w:szCs w:val="28"/>
          <w:rFonts w:ascii="Times New Roman" w:hAnsi="Times New Roman"/>
        </w:rPr>
        <w:t xml:space="preserve"> документально фиксируются по формам и правилам, установленным Администрацией образовательного </w:t>
      </w:r>
      <w:r>
        <w:rPr>
          <w:rStyle w:val="style19"/>
          <w:sz w:val="28"/>
          <w:szCs w:val="28"/>
          <w:rFonts w:ascii="Times New Roman" w:hAnsi="Times New Roman"/>
        </w:rPr>
        <w:t>учреждения</w:t>
      </w:r>
      <w:r>
        <w:rPr>
          <w:sz w:val="28"/>
          <w:szCs w:val="28"/>
          <w:rFonts w:ascii="Times New Roman" w:hAnsi="Times New Roman"/>
        </w:rPr>
        <w:t>.</w:t>
      </w:r>
    </w:p>
    <w:p>
      <w:pPr>
        <w:pStyle w:val="style0"/>
        <w:jc w:val="both"/>
        <w:spacing w:after="0" w:before="0" w:line="360" w:lineRule="atLeast"/>
      </w:pPr>
      <w:r>
        <w:rPr/>
      </w:r>
    </w:p>
    <w:p>
      <w:pPr>
        <w:pStyle w:val="style0"/>
        <w:jc w:val="center"/>
        <w:ind w:firstLine="284" w:left="0" w:right="0"/>
        <w:spacing w:after="0" w:before="0" w:line="360" w:lineRule="atLeast"/>
      </w:pPr>
      <w:r>
        <w:rPr>
          <w:sz w:val="28"/>
          <w:i/>
          <w:b/>
          <w:szCs w:val="28"/>
          <w:rFonts w:ascii="Times New Roman" w:hAnsi="Times New Roman"/>
        </w:rPr>
        <w:t>2. Текущая и  промежуточная аттестация</w:t>
      </w:r>
    </w:p>
    <w:p>
      <w:pPr>
        <w:pStyle w:val="style0"/>
        <w:jc w:val="both"/>
        <w:ind w:firstLine="284" w:left="0" w:right="0"/>
        <w:spacing w:after="0" w:before="0" w:line="100" w:lineRule="atLeast"/>
      </w:pPr>
      <w:r>
        <w:rPr/>
      </w:r>
    </w:p>
    <w:tbl>
      <w:tblPr>
        <w:tblBorders/>
        <w:jc w:val="left"/>
        <w:tblInd w:type="dxa" w:w="-432"/>
      </w:tblPr>
      <w:tblGrid>
        <w:gridCol w:w="1868"/>
        <w:gridCol w:w="3736"/>
      </w:tblGrid>
      <w:tr>
        <w:trPr>
          <w:trHeight w:hRule="atLeast" w:val="60"/>
          <w:cantSplit w:val="off"/>
        </w:trPr>
        <w:tc>
          <w:tcPr>
            <w:tcBorders/>
            <w:shd w:fill="auto"/>
            <w:tcW w:type="dxa" w:w="1868"/>
            <w:tcMar>
              <w:top w:type="dxa" w:w="0"/>
              <w:left w:type="dxa" w:w="108"/>
              <w:bottom w:type="dxa" w:w="0"/>
              <w:right w:type="dxa" w:w="108"/>
            </w:tcMar>
          </w:tcPr>
          <w:p>
            <w:pPr>
              <w:pStyle w:val="style0"/>
              <w:spacing w:after="0" w:before="0" w:line="100" w:lineRule="atLeast"/>
            </w:pPr>
            <w:r>
              <w:rPr>
                <w:sz w:val="24"/>
                <w:szCs w:val="24"/>
                <w:rFonts w:ascii="Times New Roman" w:hAnsi="Times New Roman"/>
              </w:rPr>
              <w:t>Класс</w:t>
            </w:r>
          </w:p>
        </w:tc>
        <w:tc>
          <w:tcPr>
            <w:tcBorders/>
            <w:gridSpan w:val="2"/>
            <w:shd w:fill="auto"/>
            <w:tcW w:type="dxa" w:w="3736"/>
            <w:tcMar>
              <w:top w:type="dxa" w:w="0"/>
              <w:left w:type="dxa" w:w="108"/>
              <w:bottom w:type="dxa" w:w="0"/>
              <w:right w:type="dxa" w:w="108"/>
            </w:tcMar>
          </w:tcPr>
          <w:p>
            <w:pPr>
              <w:pStyle w:val="style0"/>
              <w:spacing w:after="0" w:before="0" w:line="100" w:lineRule="atLeast"/>
            </w:pPr>
            <w:r>
              <w:rPr>
                <w:sz w:val="24"/>
                <w:szCs w:val="24"/>
                <w:rFonts w:ascii="Times New Roman" w:hAnsi="Times New Roman"/>
              </w:rPr>
              <w:t>Формы контроля</w:t>
            </w:r>
          </w:p>
        </w:tc>
      </w:tr>
      <w:tr>
        <w:trPr>
          <w:cantSplit w:val="off"/>
        </w:trPr>
        <w:tc>
          <w:tcPr>
            <w:tcBorders/>
            <w:shd w:fill="auto"/>
            <w:tcW w:type="dxa" w:w="1868"/>
            <w:tcMar>
              <w:top w:type="dxa" w:w="0"/>
              <w:left w:type="dxa" w:w="108"/>
              <w:bottom w:type="dxa" w:w="0"/>
              <w:right w:type="dxa" w:w="108"/>
            </w:tcMar>
          </w:tcPr>
          <w:p>
            <w:pPr>
              <w:pStyle w:val="style0"/>
              <w:spacing w:after="0" w:before="0" w:line="100" w:lineRule="atLeast"/>
            </w:pPr>
            <w:r>
              <w:rPr/>
            </w:r>
          </w:p>
        </w:tc>
        <w:tc>
          <w:tcPr>
            <w:tcBorders/>
            <w:shd w:fill="auto"/>
            <w:tcW w:type="dxa" w:w="3736"/>
            <w:tcMar>
              <w:top w:type="dxa" w:w="0"/>
              <w:left w:type="dxa" w:w="108"/>
              <w:bottom w:type="dxa" w:w="0"/>
              <w:right w:type="dxa" w:w="108"/>
            </w:tcMar>
          </w:tcPr>
          <w:p>
            <w:pPr>
              <w:pStyle w:val="style0"/>
              <w:spacing w:after="0" w:before="0" w:line="100" w:lineRule="atLeast"/>
            </w:pPr>
            <w:r>
              <w:rPr>
                <w:sz w:val="24"/>
                <w:szCs w:val="24"/>
                <w:rFonts w:ascii="Times New Roman" w:hAnsi="Times New Roman"/>
              </w:rPr>
              <w:t>I полугодие</w:t>
            </w:r>
          </w:p>
        </w:tc>
        <w:tc>
          <w:tcPr>
            <w:tcBorders/>
            <w:shd w:fill="auto"/>
            <w:tcW w:type="dxa" w:w="5604"/>
            <w:tcMar>
              <w:top w:type="dxa" w:w="0"/>
              <w:left w:type="dxa" w:w="108"/>
              <w:bottom w:type="dxa" w:w="0"/>
              <w:right w:type="dxa" w:w="108"/>
            </w:tcMar>
          </w:tcPr>
          <w:p>
            <w:pPr>
              <w:pStyle w:val="style0"/>
              <w:spacing w:after="0" w:before="0" w:line="100" w:lineRule="atLeast"/>
            </w:pPr>
            <w:r>
              <w:rPr>
                <w:sz w:val="24"/>
                <w:szCs w:val="24"/>
                <w:rFonts w:ascii="Times New Roman" w:hAnsi="Times New Roman"/>
              </w:rPr>
              <w:t>II полугодие</w:t>
            </w:r>
          </w:p>
        </w:tc>
      </w:tr>
      <w:tr>
        <w:trPr>
          <w:cantSplit w:val="off"/>
        </w:trPr>
        <w:tc>
          <w:tcPr>
            <w:tcBorders/>
            <w:shd w:fill="auto"/>
            <w:tcW w:type="dxa" w:w="1868"/>
            <w:tcMar>
              <w:top w:type="dxa" w:w="0"/>
              <w:left w:type="dxa" w:w="108"/>
              <w:bottom w:type="dxa" w:w="0"/>
              <w:right w:type="dxa" w:w="108"/>
            </w:tcMar>
          </w:tcPr>
          <w:p>
            <w:pPr>
              <w:pStyle w:val="style0"/>
              <w:spacing w:after="0" w:before="0" w:line="100" w:lineRule="atLeast"/>
            </w:pPr>
            <w:r>
              <w:rPr>
                <w:sz w:val="24"/>
                <w:szCs w:val="24"/>
                <w:rFonts w:ascii="Times New Roman" w:hAnsi="Times New Roman"/>
              </w:rPr>
              <w:t>1 класс</w:t>
            </w:r>
          </w:p>
        </w:tc>
        <w:tc>
          <w:tcPr>
            <w:tcBorders/>
            <w:shd w:fill="auto"/>
            <w:tcW w:type="dxa" w:w="3736"/>
            <w:tcMar>
              <w:top w:type="dxa" w:w="0"/>
              <w:left w:type="dxa" w:w="108"/>
              <w:bottom w:type="dxa" w:w="0"/>
              <w:right w:type="dxa" w:w="108"/>
            </w:tcMar>
          </w:tcPr>
          <w:p>
            <w:pPr>
              <w:pStyle w:val="style0"/>
              <w:spacing w:after="0" w:before="0" w:line="100" w:lineRule="atLeast"/>
            </w:pPr>
            <w:r>
              <w:rPr>
                <w:sz w:val="24"/>
                <w:szCs w:val="24"/>
                <w:rFonts w:ascii="Times New Roman" w:hAnsi="Times New Roman"/>
              </w:rPr>
              <w:t>Текущий контроль</w:t>
            </w:r>
          </w:p>
        </w:tc>
        <w:tc>
          <w:tcPr>
            <w:tcBorders/>
            <w:shd w:fill="auto"/>
            <w:tcW w:type="dxa" w:w="5604"/>
            <w:tcMar>
              <w:top w:type="dxa" w:w="0"/>
              <w:left w:type="dxa" w:w="108"/>
              <w:bottom w:type="dxa" w:w="0"/>
              <w:right w:type="dxa" w:w="108"/>
            </w:tcMar>
          </w:tcPr>
          <w:p>
            <w:pPr>
              <w:pStyle w:val="style0"/>
              <w:spacing w:after="0" w:before="0" w:line="100" w:lineRule="atLeast"/>
            </w:pPr>
            <w:r>
              <w:rPr>
                <w:sz w:val="24"/>
                <w:szCs w:val="24"/>
                <w:rFonts w:ascii="Times New Roman" w:hAnsi="Times New Roman"/>
              </w:rPr>
              <w:t>Зачет (дифференцированный)</w:t>
            </w:r>
          </w:p>
        </w:tc>
      </w:tr>
      <w:tr>
        <w:trPr>
          <w:cantSplit w:val="off"/>
        </w:trPr>
        <w:tc>
          <w:tcPr>
            <w:tcBorders/>
            <w:shd w:fill="auto"/>
            <w:tcW w:type="dxa" w:w="1868"/>
            <w:tcMar>
              <w:top w:type="dxa" w:w="0"/>
              <w:left w:type="dxa" w:w="108"/>
              <w:bottom w:type="dxa" w:w="0"/>
              <w:right w:type="dxa" w:w="108"/>
            </w:tcMar>
          </w:tcPr>
          <w:p>
            <w:pPr>
              <w:pStyle w:val="style0"/>
              <w:spacing w:after="0" w:before="0" w:line="100" w:lineRule="atLeast"/>
            </w:pPr>
            <w:r>
              <w:rPr>
                <w:sz w:val="24"/>
                <w:szCs w:val="24"/>
                <w:rFonts w:ascii="Times New Roman" w:hAnsi="Times New Roman"/>
              </w:rPr>
              <w:t>2 класс</w:t>
            </w:r>
          </w:p>
        </w:tc>
        <w:tc>
          <w:tcPr>
            <w:tcBorders/>
            <w:shd w:fill="auto"/>
            <w:tcW w:type="dxa" w:w="3736"/>
            <w:tcMar>
              <w:top w:type="dxa" w:w="0"/>
              <w:left w:type="dxa" w:w="108"/>
              <w:bottom w:type="dxa" w:w="0"/>
              <w:right w:type="dxa" w:w="108"/>
            </w:tcMar>
          </w:tcPr>
          <w:p>
            <w:pPr>
              <w:pStyle w:val="style0"/>
              <w:spacing w:after="0" w:before="0" w:line="100" w:lineRule="atLeast"/>
            </w:pPr>
            <w:r>
              <w:rPr>
                <w:sz w:val="24"/>
                <w:szCs w:val="24"/>
                <w:rFonts w:ascii="Times New Roman" w:hAnsi="Times New Roman"/>
              </w:rPr>
              <w:t>Текущий контроль</w:t>
            </w:r>
          </w:p>
        </w:tc>
        <w:tc>
          <w:tcPr>
            <w:tcBorders/>
            <w:shd w:fill="auto"/>
            <w:tcW w:type="dxa" w:w="5604"/>
            <w:tcMar>
              <w:top w:type="dxa" w:w="0"/>
              <w:left w:type="dxa" w:w="108"/>
              <w:bottom w:type="dxa" w:w="0"/>
              <w:right w:type="dxa" w:w="108"/>
            </w:tcMar>
          </w:tcPr>
          <w:p>
            <w:pPr>
              <w:pStyle w:val="style0"/>
              <w:spacing w:after="0" w:before="0" w:line="100" w:lineRule="atLeast"/>
            </w:pPr>
            <w:r>
              <w:rPr>
                <w:sz w:val="24"/>
                <w:szCs w:val="24"/>
                <w:rFonts w:ascii="Times New Roman" w:hAnsi="Times New Roman"/>
              </w:rPr>
              <w:t>Зачет (дифференцированный)</w:t>
            </w:r>
          </w:p>
        </w:tc>
      </w:tr>
      <w:tr>
        <w:trPr>
          <w:cantSplit w:val="off"/>
        </w:trPr>
        <w:tc>
          <w:tcPr>
            <w:tcBorders/>
            <w:shd w:fill="auto"/>
            <w:tcW w:type="dxa" w:w="1868"/>
            <w:tcMar>
              <w:top w:type="dxa" w:w="0"/>
              <w:left w:type="dxa" w:w="108"/>
              <w:bottom w:type="dxa" w:w="0"/>
              <w:right w:type="dxa" w:w="108"/>
            </w:tcMar>
          </w:tcPr>
          <w:p>
            <w:pPr>
              <w:pStyle w:val="style0"/>
              <w:spacing w:after="0" w:before="0" w:line="100" w:lineRule="atLeast"/>
            </w:pPr>
            <w:r>
              <w:rPr>
                <w:sz w:val="24"/>
                <w:szCs w:val="24"/>
                <w:rFonts w:ascii="Times New Roman" w:hAnsi="Times New Roman"/>
              </w:rPr>
              <w:t>3 класс</w:t>
            </w:r>
          </w:p>
        </w:tc>
        <w:tc>
          <w:tcPr>
            <w:tcBorders/>
            <w:shd w:fill="auto"/>
            <w:tcW w:type="dxa" w:w="3736"/>
            <w:tcMar>
              <w:top w:type="dxa" w:w="0"/>
              <w:left w:type="dxa" w:w="108"/>
              <w:bottom w:type="dxa" w:w="0"/>
              <w:right w:type="dxa" w:w="108"/>
            </w:tcMar>
          </w:tcPr>
          <w:p>
            <w:pPr>
              <w:pStyle w:val="style0"/>
              <w:spacing w:after="0" w:before="0" w:line="100" w:lineRule="atLeast"/>
            </w:pPr>
            <w:r>
              <w:rPr>
                <w:sz w:val="24"/>
                <w:szCs w:val="24"/>
                <w:rFonts w:ascii="Times New Roman" w:hAnsi="Times New Roman"/>
              </w:rPr>
              <w:t>Текущий контроль</w:t>
            </w:r>
          </w:p>
        </w:tc>
        <w:tc>
          <w:tcPr>
            <w:tcBorders/>
            <w:shd w:fill="auto"/>
            <w:tcW w:type="dxa" w:w="5604"/>
            <w:tcMar>
              <w:top w:type="dxa" w:w="0"/>
              <w:left w:type="dxa" w:w="108"/>
              <w:bottom w:type="dxa" w:w="0"/>
              <w:right w:type="dxa" w:w="108"/>
            </w:tcMar>
          </w:tcPr>
          <w:p>
            <w:pPr>
              <w:pStyle w:val="style0"/>
              <w:spacing w:after="0" w:before="0" w:line="100" w:lineRule="atLeast"/>
            </w:pPr>
            <w:r>
              <w:rPr>
                <w:sz w:val="24"/>
                <w:szCs w:val="24"/>
                <w:rFonts w:ascii="Times New Roman" w:hAnsi="Times New Roman"/>
              </w:rPr>
              <w:t>Зачет (дифференцированный)</w:t>
            </w:r>
          </w:p>
        </w:tc>
      </w:tr>
      <w:tr>
        <w:trPr>
          <w:cantSplit w:val="off"/>
        </w:trPr>
        <w:tc>
          <w:tcPr>
            <w:tcBorders/>
            <w:shd w:fill="auto"/>
            <w:tcW w:type="dxa" w:w="1868"/>
            <w:tcMar>
              <w:top w:type="dxa" w:w="0"/>
              <w:left w:type="dxa" w:w="108"/>
              <w:bottom w:type="dxa" w:w="0"/>
              <w:right w:type="dxa" w:w="108"/>
            </w:tcMar>
          </w:tcPr>
          <w:p>
            <w:pPr>
              <w:pStyle w:val="style0"/>
              <w:spacing w:after="0" w:before="0" w:line="100" w:lineRule="atLeast"/>
            </w:pPr>
            <w:r>
              <w:rPr>
                <w:sz w:val="24"/>
                <w:szCs w:val="24"/>
                <w:rFonts w:ascii="Times New Roman" w:hAnsi="Times New Roman"/>
              </w:rPr>
              <w:t>4 класс</w:t>
            </w:r>
          </w:p>
        </w:tc>
        <w:tc>
          <w:tcPr>
            <w:tcBorders/>
            <w:shd w:fill="auto"/>
            <w:tcW w:type="dxa" w:w="3736"/>
            <w:tcMar>
              <w:top w:type="dxa" w:w="0"/>
              <w:left w:type="dxa" w:w="108"/>
              <w:bottom w:type="dxa" w:w="0"/>
              <w:right w:type="dxa" w:w="108"/>
            </w:tcMar>
          </w:tcPr>
          <w:p>
            <w:pPr>
              <w:pStyle w:val="style0"/>
              <w:spacing w:after="0" w:before="0" w:line="100" w:lineRule="atLeast"/>
            </w:pPr>
            <w:r>
              <w:rPr>
                <w:sz w:val="24"/>
                <w:szCs w:val="24"/>
                <w:rFonts w:ascii="Times New Roman" w:hAnsi="Times New Roman"/>
              </w:rPr>
              <w:t>Текущий контроль</w:t>
            </w:r>
          </w:p>
        </w:tc>
        <w:tc>
          <w:tcPr>
            <w:tcBorders/>
            <w:shd w:fill="auto"/>
            <w:tcW w:type="dxa" w:w="5604"/>
            <w:tcMar>
              <w:top w:type="dxa" w:w="0"/>
              <w:left w:type="dxa" w:w="108"/>
              <w:bottom w:type="dxa" w:w="0"/>
              <w:right w:type="dxa" w:w="108"/>
            </w:tcMar>
          </w:tcPr>
          <w:p>
            <w:pPr>
              <w:pStyle w:val="style0"/>
              <w:spacing w:after="0" w:before="0" w:line="100" w:lineRule="atLeast"/>
            </w:pPr>
            <w:r>
              <w:rPr>
                <w:sz w:val="24"/>
                <w:szCs w:val="24"/>
                <w:rFonts w:ascii="Times New Roman" w:hAnsi="Times New Roman"/>
              </w:rPr>
              <w:t>Зачет (дифференцированный)</w:t>
            </w:r>
          </w:p>
        </w:tc>
      </w:tr>
      <w:tr>
        <w:trPr>
          <w:cantSplit w:val="off"/>
        </w:trPr>
        <w:tc>
          <w:tcPr>
            <w:tcBorders/>
            <w:shd w:fill="auto"/>
            <w:tcW w:type="dxa" w:w="1868"/>
            <w:tcMar>
              <w:top w:type="dxa" w:w="0"/>
              <w:left w:type="dxa" w:w="108"/>
              <w:bottom w:type="dxa" w:w="0"/>
              <w:right w:type="dxa" w:w="108"/>
            </w:tcMar>
          </w:tcPr>
          <w:p>
            <w:pPr>
              <w:pStyle w:val="style0"/>
              <w:spacing w:after="0" w:before="0" w:line="100" w:lineRule="atLeast"/>
            </w:pPr>
            <w:r>
              <w:rPr>
                <w:sz w:val="24"/>
                <w:szCs w:val="24"/>
                <w:rFonts w:ascii="Times New Roman" w:hAnsi="Times New Roman"/>
              </w:rPr>
              <w:t>5 класс</w:t>
            </w:r>
          </w:p>
        </w:tc>
        <w:tc>
          <w:tcPr>
            <w:tcBorders/>
            <w:shd w:fill="auto"/>
            <w:tcW w:type="dxa" w:w="3736"/>
            <w:tcMar>
              <w:top w:type="dxa" w:w="0"/>
              <w:left w:type="dxa" w:w="108"/>
              <w:bottom w:type="dxa" w:w="0"/>
              <w:right w:type="dxa" w:w="108"/>
            </w:tcMar>
          </w:tcPr>
          <w:p>
            <w:pPr>
              <w:pStyle w:val="style0"/>
              <w:spacing w:after="0" w:before="0" w:line="100" w:lineRule="atLeast"/>
            </w:pPr>
            <w:r>
              <w:rPr>
                <w:sz w:val="24"/>
                <w:szCs w:val="24"/>
                <w:rFonts w:ascii="Times New Roman" w:hAnsi="Times New Roman"/>
              </w:rPr>
              <w:t>Текущий контроль</w:t>
            </w:r>
          </w:p>
        </w:tc>
        <w:tc>
          <w:tcPr>
            <w:tcBorders/>
            <w:shd w:fill="auto"/>
            <w:tcW w:type="dxa" w:w="5604"/>
            <w:tcMar>
              <w:top w:type="dxa" w:w="0"/>
              <w:left w:type="dxa" w:w="108"/>
              <w:bottom w:type="dxa" w:w="0"/>
              <w:right w:type="dxa" w:w="108"/>
            </w:tcMar>
          </w:tcPr>
          <w:p>
            <w:pPr>
              <w:pStyle w:val="style0"/>
              <w:spacing w:after="0" w:before="0" w:line="100" w:lineRule="atLeast"/>
            </w:pPr>
            <w:r>
              <w:rPr>
                <w:sz w:val="24"/>
                <w:szCs w:val="24"/>
                <w:rFonts w:ascii="Times New Roman" w:hAnsi="Times New Roman"/>
              </w:rPr>
              <w:t>Зачет (дифференцированный)</w:t>
            </w:r>
          </w:p>
        </w:tc>
      </w:tr>
      <w:tr>
        <w:trPr>
          <w:cantSplit w:val="off"/>
        </w:trPr>
        <w:tc>
          <w:tcPr>
            <w:tcBorders/>
            <w:shd w:fill="auto"/>
            <w:tcW w:type="dxa" w:w="1868"/>
            <w:tcMar>
              <w:top w:type="dxa" w:w="0"/>
              <w:left w:type="dxa" w:w="108"/>
              <w:bottom w:type="dxa" w:w="0"/>
              <w:right w:type="dxa" w:w="108"/>
            </w:tcMar>
          </w:tcPr>
          <w:p>
            <w:pPr>
              <w:pStyle w:val="style0"/>
              <w:spacing w:after="0" w:before="0" w:line="100" w:lineRule="atLeast"/>
            </w:pPr>
            <w:r>
              <w:rPr>
                <w:sz w:val="24"/>
                <w:szCs w:val="24"/>
                <w:rFonts w:ascii="Times New Roman" w:hAnsi="Times New Roman"/>
              </w:rPr>
              <w:t>6 класс</w:t>
            </w:r>
          </w:p>
        </w:tc>
        <w:tc>
          <w:tcPr>
            <w:tcBorders/>
            <w:shd w:fill="auto"/>
            <w:tcW w:type="dxa" w:w="3736"/>
            <w:tcMar>
              <w:top w:type="dxa" w:w="0"/>
              <w:left w:type="dxa" w:w="108"/>
              <w:bottom w:type="dxa" w:w="0"/>
              <w:right w:type="dxa" w:w="108"/>
            </w:tcMar>
          </w:tcPr>
          <w:p>
            <w:pPr>
              <w:pStyle w:val="style0"/>
              <w:spacing w:after="0" w:before="0" w:line="100" w:lineRule="atLeast"/>
            </w:pPr>
            <w:r>
              <w:rPr>
                <w:sz w:val="24"/>
                <w:szCs w:val="24"/>
                <w:rFonts w:ascii="Times New Roman" w:hAnsi="Times New Roman"/>
              </w:rPr>
              <w:t>Текущий контроль</w:t>
            </w:r>
          </w:p>
        </w:tc>
        <w:tc>
          <w:tcPr>
            <w:tcBorders/>
            <w:shd w:fill="auto"/>
            <w:tcW w:type="dxa" w:w="5604"/>
            <w:tcMar>
              <w:top w:type="dxa" w:w="0"/>
              <w:left w:type="dxa" w:w="108"/>
              <w:bottom w:type="dxa" w:w="0"/>
              <w:right w:type="dxa" w:w="108"/>
            </w:tcMar>
          </w:tcPr>
          <w:p>
            <w:pPr>
              <w:pStyle w:val="style0"/>
              <w:spacing w:after="0" w:before="0" w:line="100" w:lineRule="atLeast"/>
            </w:pPr>
            <w:r>
              <w:rPr>
                <w:sz w:val="24"/>
                <w:szCs w:val="24"/>
                <w:rFonts w:ascii="Times New Roman" w:hAnsi="Times New Roman"/>
              </w:rPr>
              <w:t>Экзамен</w:t>
            </w:r>
          </w:p>
        </w:tc>
      </w:tr>
      <w:tr>
        <w:trPr>
          <w:cantSplit w:val="off"/>
        </w:trPr>
        <w:tc>
          <w:tcPr>
            <w:tcBorders/>
            <w:shd w:fill="auto"/>
            <w:tcW w:type="dxa" w:w="1868"/>
            <w:tcMar>
              <w:top w:type="dxa" w:w="0"/>
              <w:left w:type="dxa" w:w="108"/>
              <w:bottom w:type="dxa" w:w="0"/>
              <w:right w:type="dxa" w:w="108"/>
            </w:tcMar>
          </w:tcPr>
          <w:p>
            <w:pPr>
              <w:pStyle w:val="style0"/>
              <w:spacing w:after="0" w:before="0" w:line="100" w:lineRule="atLeast"/>
            </w:pPr>
            <w:r>
              <w:rPr>
                <w:sz w:val="24"/>
                <w:szCs w:val="24"/>
                <w:rFonts w:ascii="Times New Roman" w:hAnsi="Times New Roman"/>
              </w:rPr>
              <w:t>7 класс</w:t>
            </w:r>
          </w:p>
        </w:tc>
        <w:tc>
          <w:tcPr>
            <w:tcBorders/>
            <w:shd w:fill="auto"/>
            <w:tcW w:type="dxa" w:w="3736"/>
            <w:tcMar>
              <w:top w:type="dxa" w:w="0"/>
              <w:left w:type="dxa" w:w="108"/>
              <w:bottom w:type="dxa" w:w="0"/>
              <w:right w:type="dxa" w:w="108"/>
            </w:tcMar>
          </w:tcPr>
          <w:p>
            <w:pPr>
              <w:pStyle w:val="style0"/>
              <w:spacing w:after="0" w:before="0" w:line="100" w:lineRule="atLeast"/>
            </w:pPr>
            <w:r>
              <w:rPr>
                <w:sz w:val="24"/>
                <w:szCs w:val="24"/>
                <w:rFonts w:ascii="Times New Roman" w:hAnsi="Times New Roman"/>
              </w:rPr>
              <w:t>-</w:t>
            </w:r>
          </w:p>
        </w:tc>
        <w:tc>
          <w:tcPr>
            <w:tcBorders/>
            <w:shd w:fill="auto"/>
            <w:tcW w:type="dxa" w:w="5604"/>
            <w:tcMar>
              <w:top w:type="dxa" w:w="0"/>
              <w:left w:type="dxa" w:w="108"/>
              <w:bottom w:type="dxa" w:w="0"/>
              <w:right w:type="dxa" w:w="108"/>
            </w:tcMar>
          </w:tcPr>
          <w:p>
            <w:pPr>
              <w:pStyle w:val="style0"/>
              <w:spacing w:after="0" w:before="0" w:line="100" w:lineRule="atLeast"/>
            </w:pPr>
            <w:r>
              <w:rPr>
                <w:sz w:val="24"/>
                <w:szCs w:val="24"/>
                <w:rFonts w:ascii="Times New Roman" w:hAnsi="Times New Roman"/>
              </w:rPr>
              <w:t>-</w:t>
            </w:r>
          </w:p>
        </w:tc>
      </w:tr>
      <w:tr>
        <w:trPr>
          <w:trHeight w:hRule="atLeast" w:val="101"/>
          <w:cantSplit w:val="off"/>
        </w:trPr>
        <w:tc>
          <w:tcPr>
            <w:tcBorders/>
            <w:shd w:fill="auto"/>
            <w:tcW w:type="dxa" w:w="1868"/>
            <w:tcMar>
              <w:top w:type="dxa" w:w="0"/>
              <w:left w:type="dxa" w:w="108"/>
              <w:bottom w:type="dxa" w:w="0"/>
              <w:right w:type="dxa" w:w="108"/>
            </w:tcMar>
          </w:tcPr>
          <w:p>
            <w:pPr>
              <w:pStyle w:val="style0"/>
              <w:spacing w:after="0" w:before="0" w:line="100" w:lineRule="atLeast"/>
            </w:pPr>
            <w:r>
              <w:rPr>
                <w:sz w:val="24"/>
                <w:szCs w:val="24"/>
                <w:rFonts w:ascii="Times New Roman" w:hAnsi="Times New Roman"/>
              </w:rPr>
              <w:t>8 класс</w:t>
            </w:r>
          </w:p>
        </w:tc>
        <w:tc>
          <w:tcPr>
            <w:tcBorders/>
            <w:shd w:fill="auto"/>
            <w:tcW w:type="dxa" w:w="3736"/>
            <w:tcMar>
              <w:top w:type="dxa" w:w="0"/>
              <w:left w:type="dxa" w:w="108"/>
              <w:bottom w:type="dxa" w:w="0"/>
              <w:right w:type="dxa" w:w="108"/>
            </w:tcMar>
          </w:tcPr>
          <w:p>
            <w:pPr>
              <w:pStyle w:val="style0"/>
              <w:spacing w:after="0" w:before="0" w:line="100" w:lineRule="atLeast"/>
            </w:pPr>
            <w:r>
              <w:rPr>
                <w:sz w:val="24"/>
                <w:szCs w:val="24"/>
                <w:rFonts w:ascii="Times New Roman" w:hAnsi="Times New Roman"/>
                <w:lang w:val="en-US"/>
              </w:rPr>
              <w:t>-</w:t>
            </w:r>
          </w:p>
        </w:tc>
        <w:tc>
          <w:tcPr>
            <w:tcBorders/>
            <w:shd w:fill="auto"/>
            <w:tcW w:type="dxa" w:w="5604"/>
            <w:tcMar>
              <w:top w:type="dxa" w:w="0"/>
              <w:left w:type="dxa" w:w="108"/>
              <w:bottom w:type="dxa" w:w="0"/>
              <w:right w:type="dxa" w:w="108"/>
            </w:tcMar>
          </w:tcPr>
          <w:p>
            <w:pPr>
              <w:pStyle w:val="style0"/>
              <w:spacing w:after="0" w:before="0" w:line="100" w:lineRule="atLeast"/>
            </w:pPr>
            <w:r>
              <w:rPr>
                <w:sz w:val="24"/>
                <w:szCs w:val="24"/>
                <w:rFonts w:ascii="Times New Roman" w:hAnsi="Times New Roman"/>
                <w:lang w:val="en-US"/>
              </w:rPr>
              <w:t>-</w:t>
            </w:r>
          </w:p>
        </w:tc>
      </w:tr>
      <w:tr>
        <w:trPr>
          <w:cantSplit w:val="off"/>
        </w:trPr>
        <w:tc>
          <w:tcPr>
            <w:tcBorders/>
            <w:shd w:fill="auto"/>
            <w:tcW w:type="dxa" w:w="1868"/>
            <w:tcMar>
              <w:top w:type="dxa" w:w="0"/>
              <w:left w:type="dxa" w:w="108"/>
              <w:bottom w:type="dxa" w:w="0"/>
              <w:right w:type="dxa" w:w="108"/>
            </w:tcMar>
          </w:tcPr>
          <w:p>
            <w:pPr>
              <w:pStyle w:val="style0"/>
              <w:spacing w:after="0" w:before="0" w:line="100" w:lineRule="atLeast"/>
            </w:pPr>
            <w:r>
              <w:rPr>
                <w:sz w:val="24"/>
                <w:szCs w:val="24"/>
                <w:rFonts w:ascii="Times New Roman" w:hAnsi="Times New Roman"/>
              </w:rPr>
              <w:t>9 класс</w:t>
            </w:r>
          </w:p>
        </w:tc>
        <w:tc>
          <w:tcPr>
            <w:tcBorders/>
            <w:shd w:fill="auto"/>
            <w:tcW w:type="dxa" w:w="3736"/>
            <w:tcMar>
              <w:top w:type="dxa" w:w="0"/>
              <w:left w:type="dxa" w:w="108"/>
              <w:bottom w:type="dxa" w:w="0"/>
              <w:right w:type="dxa" w:w="108"/>
            </w:tcMar>
          </w:tcPr>
          <w:p>
            <w:pPr>
              <w:pStyle w:val="style0"/>
              <w:spacing w:after="0" w:before="0" w:line="100" w:lineRule="atLeast"/>
            </w:pPr>
            <w:r>
              <w:rPr>
                <w:sz w:val="24"/>
                <w:szCs w:val="24"/>
                <w:rFonts w:ascii="Times New Roman" w:hAnsi="Times New Roman"/>
                <w:lang w:val="en-US"/>
              </w:rPr>
              <w:t>-</w:t>
            </w:r>
          </w:p>
        </w:tc>
        <w:tc>
          <w:tcPr>
            <w:tcBorders/>
            <w:shd w:fill="auto"/>
            <w:tcW w:type="dxa" w:w="5604"/>
            <w:tcMar>
              <w:top w:type="dxa" w:w="0"/>
              <w:left w:type="dxa" w:w="108"/>
              <w:bottom w:type="dxa" w:w="0"/>
              <w:right w:type="dxa" w:w="108"/>
            </w:tcMar>
          </w:tcPr>
          <w:p>
            <w:pPr>
              <w:pStyle w:val="style0"/>
              <w:spacing w:after="0" w:before="0" w:line="100" w:lineRule="atLeast"/>
            </w:pPr>
            <w:r>
              <w:rPr>
                <w:sz w:val="24"/>
                <w:szCs w:val="24"/>
                <w:rFonts w:ascii="Times New Roman" w:hAnsi="Times New Roman"/>
                <w:lang w:val="en-US"/>
              </w:rPr>
              <w:t>-</w:t>
            </w:r>
          </w:p>
        </w:tc>
      </w:tr>
    </w:tbl>
    <w:p>
      <w:pPr>
        <w:pStyle w:val="style0"/>
        <w:spacing w:after="0" w:before="0" w:line="100" w:lineRule="atLeast"/>
      </w:pPr>
      <w:r>
        <w:rPr/>
      </w:r>
    </w:p>
    <w:p>
      <w:pPr>
        <w:pStyle w:val="style0"/>
        <w:spacing w:after="0" w:before="0" w:line="100" w:lineRule="atLeast"/>
      </w:pPr>
      <w:r>
        <w:rPr/>
      </w:r>
    </w:p>
    <w:p>
      <w:pPr>
        <w:pStyle w:val="style74"/>
        <w:jc w:val="center"/>
        <w:ind w:hanging="0" w:left="-76" w:right="0"/>
        <w:spacing w:after="0" w:before="0" w:line="360" w:lineRule="atLeast"/>
      </w:pPr>
      <w:r>
        <w:rPr/>
      </w:r>
    </w:p>
    <w:p>
      <w:pPr>
        <w:pStyle w:val="style74"/>
        <w:jc w:val="center"/>
        <w:ind w:hanging="0" w:left="-76" w:right="0"/>
        <w:spacing w:after="0" w:before="0" w:line="360" w:lineRule="atLeast"/>
      </w:pPr>
      <w:r>
        <w:rPr>
          <w:sz w:val="28"/>
          <w:i/>
          <w:b/>
          <w:szCs w:val="28"/>
          <w:rFonts w:ascii="Times New Roman" w:hAnsi="Times New Roman"/>
        </w:rPr>
        <w:t>3. Критерии оценки</w:t>
      </w:r>
    </w:p>
    <w:p>
      <w:pPr>
        <w:pStyle w:val="style0"/>
        <w:jc w:val="both"/>
        <w:tabs>
          <w:tab w:leader="none" w:pos="709" w:val="left"/>
        </w:tabs>
        <w:ind w:firstLine="284" w:left="0" w:right="0"/>
        <w:spacing w:after="0" w:before="0"/>
      </w:pPr>
      <w:r>
        <w:rPr>
          <w:sz w:val="28"/>
          <w:szCs w:val="28"/>
          <w:rFonts w:ascii="Times New Roman" w:hAnsi="Times New Roman"/>
        </w:rPr>
        <w:t>Критерии оценки качества подготовки обучающегося по программе «</w:t>
      </w:r>
      <w:r>
        <w:rPr>
          <w:sz w:val="28"/>
          <w:szCs w:val="28"/>
          <w:rFonts w:ascii="Times New Roman" w:cs="Times New Roman" w:hAnsi="Times New Roman"/>
        </w:rPr>
        <w:t>Хоровое пение</w:t>
      </w:r>
      <w:r>
        <w:rPr>
          <w:sz w:val="28"/>
          <w:szCs w:val="28"/>
          <w:rFonts w:ascii="Times New Roman" w:hAnsi="Times New Roman"/>
        </w:rPr>
        <w:t>» предмет «Фортепиано» включают:</w:t>
      </w:r>
    </w:p>
    <w:p>
      <w:pPr>
        <w:pStyle w:val="style0"/>
        <w:numPr>
          <w:ilvl w:val="0"/>
          <w:numId w:val="23"/>
        </w:numPr>
        <w:jc w:val="both"/>
        <w:tabs>
          <w:tab w:leader="none" w:pos="709" w:val="left"/>
        </w:tabs>
        <w:spacing w:after="0" w:before="0"/>
      </w:pPr>
      <w:r>
        <w:rPr>
          <w:sz w:val="28"/>
          <w:szCs w:val="28"/>
          <w:rFonts w:ascii="Times New Roman" w:hAnsi="Times New Roman"/>
        </w:rPr>
        <w:t>определение уровня освоения обучающимся материала, предусмотренного учебной программой;</w:t>
      </w:r>
    </w:p>
    <w:p>
      <w:pPr>
        <w:pStyle w:val="style0"/>
        <w:numPr>
          <w:ilvl w:val="0"/>
          <w:numId w:val="23"/>
        </w:numPr>
        <w:jc w:val="both"/>
        <w:tabs>
          <w:tab w:leader="none" w:pos="709" w:val="left"/>
        </w:tabs>
        <w:spacing w:after="0" w:before="0"/>
      </w:pPr>
      <w:r>
        <w:rPr>
          <w:sz w:val="28"/>
          <w:szCs w:val="28"/>
          <w:rFonts w:ascii="Times New Roman" w:hAnsi="Times New Roman"/>
        </w:rPr>
        <w:t>оценку умения обучающегося использовать практические навыки, полученные на уроках фортепиано;</w:t>
      </w:r>
    </w:p>
    <w:p>
      <w:pPr>
        <w:pStyle w:val="style0"/>
        <w:numPr>
          <w:ilvl w:val="0"/>
          <w:numId w:val="23"/>
        </w:numPr>
        <w:jc w:val="both"/>
        <w:tabs>
          <w:tab w:leader="none" w:pos="709" w:val="left"/>
        </w:tabs>
        <w:spacing w:after="0" w:before="0"/>
      </w:pPr>
      <w:r>
        <w:rPr>
          <w:sz w:val="28"/>
          <w:szCs w:val="28"/>
          <w:rFonts w:ascii="Times New Roman" w:hAnsi="Times New Roman"/>
        </w:rPr>
        <w:t>оценку умения обучающегося использовать теоретические знания при выполнении практических задач.</w:t>
      </w:r>
    </w:p>
    <w:p>
      <w:pPr>
        <w:pStyle w:val="style0"/>
        <w:jc w:val="both"/>
        <w:spacing w:after="0" w:before="0"/>
      </w:pPr>
      <w:r>
        <w:rPr/>
      </w:r>
    </w:p>
    <w:p>
      <w:pPr>
        <w:pStyle w:val="style0"/>
        <w:jc w:val="both"/>
        <w:spacing w:after="0" w:before="0"/>
      </w:pPr>
      <w:r>
        <w:rPr>
          <w:sz w:val="28"/>
          <w:i/>
          <w:szCs w:val="28"/>
          <w:rFonts w:ascii="Times New Roman" w:hAnsi="Times New Roman"/>
        </w:rPr>
        <w:t xml:space="preserve">Оценка </w:t>
      </w:r>
      <w:r>
        <w:rPr>
          <w:sz w:val="28"/>
          <w:i/>
          <w:u w:val="single"/>
          <w:szCs w:val="28"/>
          <w:rFonts w:ascii="Times New Roman" w:hAnsi="Times New Roman"/>
        </w:rPr>
        <w:t>«отлично»</w:t>
      </w:r>
      <w:r>
        <w:rPr>
          <w:sz w:val="28"/>
          <w:i/>
          <w:szCs w:val="28"/>
          <w:rFonts w:ascii="Times New Roman" w:hAnsi="Times New Roman"/>
        </w:rPr>
        <w:t xml:space="preserve"> </w:t>
      </w:r>
      <w:r>
        <w:rPr>
          <w:sz w:val="28"/>
          <w:szCs w:val="28"/>
          <w:rFonts w:ascii="Times New Roman" w:hAnsi="Times New Roman"/>
        </w:rPr>
        <w:t>ставится, если:</w:t>
      </w:r>
    </w:p>
    <w:p>
      <w:pPr>
        <w:pStyle w:val="style0"/>
        <w:numPr>
          <w:ilvl w:val="0"/>
          <w:numId w:val="16"/>
        </w:numPr>
        <w:jc w:val="both"/>
        <w:spacing w:after="0" w:before="0"/>
      </w:pPr>
      <w:r>
        <w:rPr>
          <w:sz w:val="28"/>
          <w:szCs w:val="28"/>
          <w:rFonts w:ascii="Times New Roman" w:hAnsi="Times New Roman"/>
        </w:rPr>
        <w:t>обучающийся исполняет музыкальное произведение выразительно, без остановок, соблюдая динамические оттенки и стилистические особенности музыкального материала;</w:t>
      </w:r>
    </w:p>
    <w:p>
      <w:pPr>
        <w:pStyle w:val="style0"/>
        <w:numPr>
          <w:ilvl w:val="0"/>
          <w:numId w:val="16"/>
        </w:numPr>
        <w:jc w:val="both"/>
        <w:spacing w:after="0" w:before="0"/>
      </w:pPr>
      <w:r>
        <w:rPr>
          <w:sz w:val="28"/>
          <w:szCs w:val="28"/>
          <w:rFonts w:ascii="Times New Roman" w:hAnsi="Times New Roman"/>
        </w:rPr>
        <w:t>владеет определенными приемами звукоизвлечения характерными для музыкального инструмента, грамотно работает с аппликатурой;</w:t>
      </w:r>
    </w:p>
    <w:p>
      <w:pPr>
        <w:pStyle w:val="style0"/>
        <w:numPr>
          <w:ilvl w:val="0"/>
          <w:numId w:val="16"/>
        </w:numPr>
        <w:jc w:val="both"/>
        <w:spacing w:after="0" w:before="0"/>
      </w:pPr>
      <w:r>
        <w:rPr>
          <w:sz w:val="28"/>
          <w:szCs w:val="28"/>
          <w:rFonts w:ascii="Times New Roman" w:hAnsi="Times New Roman"/>
        </w:rPr>
        <w:t>свободно ориентируется в пройденном теоретическом материале, использует специальную терминологию;</w:t>
      </w:r>
    </w:p>
    <w:p>
      <w:pPr>
        <w:pStyle w:val="style0"/>
        <w:numPr>
          <w:ilvl w:val="0"/>
          <w:numId w:val="16"/>
        </w:numPr>
        <w:jc w:val="both"/>
        <w:spacing w:after="0" w:before="0"/>
      </w:pPr>
      <w:r>
        <w:rPr>
          <w:sz w:val="28"/>
          <w:szCs w:val="28"/>
          <w:rFonts w:ascii="Times New Roman" w:hAnsi="Times New Roman"/>
        </w:rPr>
        <w:t>регулярно посещает занятия, приходит на урок подготовленным, во время занятий активен, работает с желанием, вдумчиво.</w:t>
      </w:r>
    </w:p>
    <w:p>
      <w:pPr>
        <w:pStyle w:val="style0"/>
        <w:jc w:val="both"/>
        <w:spacing w:after="0" w:before="0"/>
      </w:pPr>
      <w:r>
        <w:rPr/>
      </w:r>
    </w:p>
    <w:p>
      <w:pPr>
        <w:pStyle w:val="style0"/>
        <w:jc w:val="both"/>
        <w:spacing w:after="0" w:before="0"/>
      </w:pPr>
      <w:r>
        <w:rPr>
          <w:sz w:val="28"/>
          <w:i/>
          <w:szCs w:val="28"/>
          <w:rFonts w:ascii="Times New Roman" w:hAnsi="Times New Roman"/>
        </w:rPr>
        <w:t xml:space="preserve">Оценка </w:t>
      </w:r>
      <w:r>
        <w:rPr>
          <w:sz w:val="28"/>
          <w:i/>
          <w:u w:val="single"/>
          <w:szCs w:val="28"/>
          <w:rFonts w:ascii="Times New Roman" w:hAnsi="Times New Roman"/>
        </w:rPr>
        <w:t>«хорошо»</w:t>
      </w:r>
      <w:r>
        <w:rPr>
          <w:sz w:val="28"/>
          <w:i/>
          <w:szCs w:val="28"/>
          <w:rFonts w:ascii="Times New Roman" w:hAnsi="Times New Roman"/>
        </w:rPr>
        <w:t xml:space="preserve"> </w:t>
      </w:r>
      <w:r>
        <w:rPr>
          <w:sz w:val="28"/>
          <w:szCs w:val="28"/>
          <w:rFonts w:ascii="Times New Roman" w:hAnsi="Times New Roman"/>
        </w:rPr>
        <w:t>ставится, если:</w:t>
      </w:r>
    </w:p>
    <w:p>
      <w:pPr>
        <w:pStyle w:val="style0"/>
        <w:numPr>
          <w:ilvl w:val="0"/>
          <w:numId w:val="17"/>
        </w:numPr>
        <w:jc w:val="both"/>
        <w:spacing w:after="0" w:before="0"/>
      </w:pPr>
      <w:r>
        <w:rPr>
          <w:sz w:val="28"/>
          <w:szCs w:val="28"/>
          <w:rFonts w:ascii="Times New Roman" w:hAnsi="Times New Roman"/>
        </w:rPr>
        <w:t>при исполнении музыкального произведения обучающийся допускает незначительные ошибки в наиболее сложных фрагментах пьесы, но при этом в целом не испытывает сложности;</w:t>
      </w:r>
    </w:p>
    <w:p>
      <w:pPr>
        <w:pStyle w:val="style0"/>
        <w:numPr>
          <w:ilvl w:val="0"/>
          <w:numId w:val="17"/>
        </w:numPr>
        <w:jc w:val="both"/>
        <w:spacing w:after="0" w:before="0"/>
      </w:pPr>
      <w:r>
        <w:rPr>
          <w:sz w:val="28"/>
          <w:szCs w:val="28"/>
          <w:rFonts w:ascii="Times New Roman" w:hAnsi="Times New Roman"/>
        </w:rPr>
        <w:t>неуверенно владеет определенными приемами звукоизвлечения характерными для данного музыкального инструмента, не всегда грамотно работает с аппликатурой;</w:t>
      </w:r>
    </w:p>
    <w:p>
      <w:pPr>
        <w:pStyle w:val="style0"/>
        <w:numPr>
          <w:ilvl w:val="0"/>
          <w:numId w:val="17"/>
        </w:numPr>
        <w:jc w:val="both"/>
        <w:spacing w:after="0" w:before="0"/>
      </w:pPr>
      <w:r>
        <w:rPr>
          <w:sz w:val="28"/>
          <w:szCs w:val="28"/>
          <w:rFonts w:ascii="Times New Roman" w:hAnsi="Times New Roman"/>
        </w:rPr>
        <w:t>допускает незначительные ошибки в пройденном теоретическом материале, не всегда точно использует специальную терминологию;</w:t>
      </w:r>
    </w:p>
    <w:p>
      <w:pPr>
        <w:pStyle w:val="style0"/>
        <w:numPr>
          <w:ilvl w:val="0"/>
          <w:numId w:val="17"/>
        </w:numPr>
        <w:jc w:val="both"/>
        <w:spacing w:after="0" w:before="0"/>
      </w:pPr>
      <w:r>
        <w:rPr>
          <w:sz w:val="28"/>
          <w:szCs w:val="28"/>
          <w:rFonts w:ascii="Times New Roman" w:hAnsi="Times New Roman"/>
        </w:rPr>
        <w:t>на контрольные вопросы отвечает неуверенно, сбивчиво, хотя в целом выявляет неплохие знания.</w:t>
      </w:r>
    </w:p>
    <w:p>
      <w:pPr>
        <w:pStyle w:val="style0"/>
        <w:jc w:val="both"/>
        <w:ind w:hanging="0" w:left="360" w:right="0"/>
        <w:spacing w:after="0" w:before="0"/>
      </w:pPr>
      <w:r>
        <w:rPr/>
      </w:r>
    </w:p>
    <w:p>
      <w:pPr>
        <w:pStyle w:val="style0"/>
        <w:jc w:val="both"/>
        <w:ind w:hanging="0" w:left="360" w:right="0"/>
        <w:spacing w:after="0" w:before="0"/>
      </w:pPr>
      <w:r>
        <w:rPr>
          <w:sz w:val="28"/>
          <w:i/>
          <w:szCs w:val="28"/>
          <w:rFonts w:ascii="Times New Roman" w:hAnsi="Times New Roman"/>
        </w:rPr>
        <w:t xml:space="preserve">Оценка </w:t>
      </w:r>
      <w:r>
        <w:rPr>
          <w:sz w:val="28"/>
          <w:i/>
          <w:u w:val="single"/>
          <w:szCs w:val="28"/>
          <w:rFonts w:ascii="Times New Roman" w:hAnsi="Times New Roman"/>
        </w:rPr>
        <w:t>«удовлетворительно»</w:t>
      </w:r>
      <w:r>
        <w:rPr>
          <w:sz w:val="28"/>
          <w:i/>
          <w:szCs w:val="28"/>
          <w:rFonts w:ascii="Times New Roman" w:hAnsi="Times New Roman"/>
        </w:rPr>
        <w:t xml:space="preserve"> </w:t>
      </w:r>
      <w:r>
        <w:rPr>
          <w:sz w:val="28"/>
          <w:szCs w:val="28"/>
          <w:rFonts w:ascii="Times New Roman" w:hAnsi="Times New Roman"/>
        </w:rPr>
        <w:t>ставится, если:</w:t>
      </w:r>
    </w:p>
    <w:p>
      <w:pPr>
        <w:pStyle w:val="style0"/>
        <w:numPr>
          <w:ilvl w:val="0"/>
          <w:numId w:val="17"/>
        </w:numPr>
        <w:jc w:val="both"/>
        <w:spacing w:after="0" w:before="0"/>
      </w:pPr>
      <w:r>
        <w:rPr>
          <w:sz w:val="28"/>
          <w:szCs w:val="28"/>
          <w:rFonts w:ascii="Times New Roman" w:hAnsi="Times New Roman"/>
        </w:rPr>
        <w:t>обучающийся исполняет произведение с затруднениями: остановки, неточная аппликатура, слабо владеет приемами звукоизвлечения, характерными для данного музыкального инструмента;</w:t>
      </w:r>
    </w:p>
    <w:p>
      <w:pPr>
        <w:pStyle w:val="style0"/>
        <w:numPr>
          <w:ilvl w:val="0"/>
          <w:numId w:val="17"/>
        </w:numPr>
        <w:jc w:val="both"/>
        <w:spacing w:after="0" w:before="0"/>
      </w:pPr>
      <w:r>
        <w:rPr>
          <w:sz w:val="28"/>
          <w:szCs w:val="28"/>
          <w:rFonts w:ascii="Times New Roman" w:hAnsi="Times New Roman"/>
        </w:rPr>
        <w:t>слабо владеет теоретическим материалом, нетвердо знает терминологию.</w:t>
      </w:r>
    </w:p>
    <w:p>
      <w:pPr>
        <w:pStyle w:val="style0"/>
        <w:jc w:val="both"/>
        <w:spacing w:after="0" w:before="0"/>
      </w:pPr>
      <w:r>
        <w:rPr>
          <w:sz w:val="28"/>
          <w:szCs w:val="28"/>
          <w:rFonts w:ascii="Times New Roman" w:hAnsi="Times New Roman"/>
        </w:rPr>
        <w:t xml:space="preserve"> </w:t>
      </w:r>
      <w:r>
        <w:rPr>
          <w:sz w:val="28"/>
          <w:i/>
          <w:szCs w:val="28"/>
          <w:rFonts w:ascii="Times New Roman" w:hAnsi="Times New Roman"/>
        </w:rPr>
        <w:t xml:space="preserve">Оценка </w:t>
      </w:r>
      <w:r>
        <w:rPr>
          <w:sz w:val="28"/>
          <w:i/>
          <w:u w:val="single"/>
          <w:szCs w:val="28"/>
          <w:rFonts w:ascii="Times New Roman" w:hAnsi="Times New Roman"/>
        </w:rPr>
        <w:t>«неудовлетворительно»</w:t>
      </w:r>
      <w:r>
        <w:rPr>
          <w:sz w:val="28"/>
          <w:i/>
          <w:szCs w:val="28"/>
          <w:rFonts w:ascii="Times New Roman" w:hAnsi="Times New Roman"/>
        </w:rPr>
        <w:t xml:space="preserve"> </w:t>
      </w:r>
      <w:r>
        <w:rPr>
          <w:sz w:val="28"/>
          <w:szCs w:val="28"/>
          <w:rFonts w:ascii="Times New Roman" w:hAnsi="Times New Roman"/>
        </w:rPr>
        <w:t>ставится, если:</w:t>
      </w:r>
    </w:p>
    <w:p>
      <w:pPr>
        <w:pStyle w:val="style0"/>
        <w:numPr>
          <w:ilvl w:val="0"/>
          <w:numId w:val="18"/>
        </w:numPr>
        <w:jc w:val="both"/>
        <w:spacing w:after="0" w:before="0"/>
      </w:pPr>
      <w:r>
        <w:rPr>
          <w:sz w:val="28"/>
          <w:szCs w:val="28"/>
          <w:rFonts w:ascii="Times New Roman" w:hAnsi="Times New Roman"/>
        </w:rPr>
        <w:t>обучающийся имеет значительные пропуски занятий по предмету без уважительной причины и демонстрирует слабые знания музыкального и теоретического материала.</w:t>
      </w:r>
    </w:p>
    <w:p>
      <w:pPr>
        <w:pStyle w:val="style0"/>
        <w:jc w:val="both"/>
        <w:ind w:hanging="0" w:left="360" w:right="0"/>
        <w:spacing w:after="0" w:before="0"/>
      </w:pPr>
      <w:r>
        <w:rPr/>
      </w:r>
    </w:p>
    <w:p>
      <w:pPr>
        <w:pStyle w:val="style65"/>
        <w:jc w:val="both"/>
        <w:ind w:hanging="0" w:left="360" w:right="0"/>
        <w:spacing w:after="0" w:before="0"/>
      </w:pPr>
      <w:r>
        <w:rPr>
          <w:sz w:val="28"/>
          <w:i/>
          <w:szCs w:val="28"/>
          <w:rFonts w:ascii="Times New Roman" w:hAnsi="Times New Roman"/>
        </w:rPr>
        <w:t xml:space="preserve">Оценка </w:t>
      </w:r>
      <w:r>
        <w:rPr>
          <w:sz w:val="28"/>
          <w:i/>
          <w:u w:val="single"/>
          <w:szCs w:val="28"/>
          <w:rFonts w:ascii="Times New Roman" w:hAnsi="Times New Roman"/>
        </w:rPr>
        <w:t>«плохо»</w:t>
      </w:r>
      <w:r>
        <w:rPr>
          <w:sz w:val="28"/>
          <w:i/>
          <w:szCs w:val="28"/>
          <w:rFonts w:ascii="Times New Roman" w:hAnsi="Times New Roman"/>
        </w:rPr>
        <w:t xml:space="preserve"> </w:t>
      </w:r>
      <w:r>
        <w:rPr>
          <w:sz w:val="28"/>
          <w:szCs w:val="28"/>
          <w:rFonts w:ascii="Times New Roman" w:hAnsi="Times New Roman"/>
        </w:rPr>
        <w:t>ставится, если:</w:t>
      </w:r>
    </w:p>
    <w:p>
      <w:pPr>
        <w:pStyle w:val="style65"/>
        <w:numPr>
          <w:ilvl w:val="0"/>
          <w:numId w:val="18"/>
        </w:numPr>
        <w:jc w:val="both"/>
        <w:spacing w:after="0" w:before="0"/>
      </w:pPr>
      <w:r>
        <w:rPr>
          <w:sz w:val="28"/>
          <w:szCs w:val="28"/>
          <w:rFonts w:ascii="Times New Roman" w:hAnsi="Times New Roman"/>
        </w:rPr>
        <w:t xml:space="preserve">обучающийся систематически пропускает занятия по предмету без уважительной причины и демонстрирует полное отсутствие знаний по  изучаемому в данный учебный период материалу. </w:t>
      </w:r>
    </w:p>
    <w:p>
      <w:pPr>
        <w:pStyle w:val="style65"/>
        <w:jc w:val="both"/>
        <w:ind w:hanging="0" w:left="360" w:right="0"/>
        <w:spacing w:after="0" w:before="0"/>
      </w:pPr>
      <w:r>
        <w:rPr/>
      </w:r>
    </w:p>
    <w:p>
      <w:pPr>
        <w:pStyle w:val="style0"/>
        <w:jc w:val="both"/>
        <w:ind w:firstLine="284" w:left="0" w:right="0"/>
        <w:spacing w:after="0" w:before="0"/>
      </w:pPr>
      <w:r>
        <w:rPr>
          <w:sz w:val="28"/>
          <w:szCs w:val="28"/>
          <w:rFonts w:ascii="Times New Roman" w:hAnsi="Times New Roman"/>
        </w:rPr>
        <w:t xml:space="preserve">Допускается некоторое упрощение требований при выставлении оценки </w:t>
      </w:r>
      <w:r>
        <w:rPr>
          <w:sz w:val="28"/>
          <w:szCs w:val="28"/>
          <w:rFonts w:ascii="Times New Roman" w:hAnsi="Times New Roman"/>
          <w:lang w:eastAsia="ar-SA"/>
        </w:rPr>
        <w:t>обучающ</w:t>
      </w:r>
      <w:r>
        <w:rPr>
          <w:sz w:val="28"/>
          <w:szCs w:val="28"/>
          <w:rFonts w:ascii="Times New Roman" w:hAnsi="Times New Roman"/>
        </w:rPr>
        <w:t xml:space="preserve">имся, если они, отсутствовав долгое время по уважительной причине, стараются наверстать упущенное, активно работают на занятиях, а также </w:t>
      </w:r>
      <w:r>
        <w:rPr>
          <w:sz w:val="28"/>
          <w:szCs w:val="28"/>
          <w:rFonts w:ascii="Times New Roman" w:hAnsi="Times New Roman"/>
          <w:lang w:eastAsia="ar-SA"/>
        </w:rPr>
        <w:t>обучающ</w:t>
      </w:r>
      <w:r>
        <w:rPr>
          <w:sz w:val="28"/>
          <w:szCs w:val="28"/>
          <w:rFonts w:ascii="Times New Roman" w:hAnsi="Times New Roman"/>
        </w:rPr>
        <w:t xml:space="preserve">имся, для которых предусмотрен щадящий режим учебной нагрузки. </w:t>
      </w:r>
    </w:p>
    <w:p>
      <w:pPr>
        <w:pStyle w:val="style0"/>
        <w:jc w:val="both"/>
        <w:widowControl/>
        <w:tabs>
          <w:tab w:leader="none" w:pos="1664" w:val="left"/>
          <w:tab w:leader="none" w:pos="2619" w:val="left"/>
          <w:tab w:leader="none" w:pos="3574" w:val="left"/>
          <w:tab w:leader="none" w:pos="4775" w:val="left"/>
        </w:tabs>
        <w:overflowPunct w:val="true"/>
        <w:ind w:hanging="0" w:left="955" w:right="0"/>
        <w:spacing w:after="0" w:before="0" w:line="360" w:lineRule="atLeast"/>
      </w:pPr>
      <w:r>
        <w:rPr/>
      </w:r>
    </w:p>
    <w:p>
      <w:pPr>
        <w:pStyle w:val="style0"/>
        <w:jc w:val="both"/>
        <w:widowControl/>
        <w:tabs>
          <w:tab w:leader="none" w:pos="1664" w:val="left"/>
          <w:tab w:leader="none" w:pos="2619" w:val="left"/>
          <w:tab w:leader="none" w:pos="3574" w:val="left"/>
          <w:tab w:leader="none" w:pos="4775" w:val="left"/>
        </w:tabs>
        <w:overflowPunct w:val="true"/>
        <w:ind w:hanging="0" w:left="955" w:right="0"/>
        <w:spacing w:after="0" w:before="0" w:line="360" w:lineRule="atLeast"/>
      </w:pPr>
      <w:r>
        <w:rPr>
          <w:sz w:val="28"/>
          <w:b/>
          <w:szCs w:val="28"/>
          <w:rFonts w:ascii="Times New Roman" w:hAnsi="Times New Roman"/>
          <w:lang w:eastAsia="ar-SA" w:val="en-US"/>
        </w:rPr>
        <w:t>VI</w:t>
      </w:r>
      <w:r>
        <w:rPr>
          <w:sz w:val="28"/>
          <w:b/>
          <w:szCs w:val="28"/>
          <w:rFonts w:ascii="Times New Roman" w:hAnsi="Times New Roman"/>
          <w:lang w:eastAsia="ar-SA"/>
        </w:rPr>
        <w:t xml:space="preserve">. </w:t>
      </w:r>
      <w:r>
        <w:rPr>
          <w:sz w:val="28"/>
          <w:b/>
          <w:szCs w:val="28"/>
          <w:rFonts w:ascii="Times New Roman" w:cs="Times New Roman" w:eastAsia="Times New Roman" w:hAnsi="Times New Roman"/>
          <w:lang w:eastAsia="ar-SA"/>
        </w:rPr>
        <w:t>Методическое обеспечение учебного процесса</w:t>
      </w:r>
    </w:p>
    <w:p>
      <w:pPr>
        <w:pStyle w:val="style67"/>
        <w:jc w:val="both"/>
      </w:pPr>
      <w:r>
        <w:rPr>
          <w:sz w:val="28"/>
          <w:szCs w:val="28"/>
          <w:rFonts w:ascii="Times New Roman" w:cs="Times New Roman" w:hAnsi="Times New Roman"/>
          <w:lang w:eastAsia="ar-SA"/>
        </w:rPr>
        <w:t xml:space="preserve">     </w:t>
      </w:r>
      <w:r>
        <w:rPr>
          <w:sz w:val="28"/>
          <w:szCs w:val="28"/>
          <w:rFonts w:ascii="Times New Roman" w:cs="Times New Roman" w:hAnsi="Times New Roman"/>
          <w:lang w:eastAsia="ar-SA"/>
        </w:rPr>
        <w:t>Ц</w:t>
      </w:r>
      <w:r>
        <w:rPr>
          <w:sz w:val="28"/>
          <w:szCs w:val="28"/>
          <w:rFonts w:ascii="Times New Roman" w:cs="Times New Roman" w:eastAsia="Times New Roman" w:hAnsi="Times New Roman"/>
          <w:lang w:eastAsia="ar-SA"/>
        </w:rPr>
        <w:t>ели и задачи УП «Фортепиано» определяют содержание обучения, его формы, методы и  репертуар.</w:t>
      </w:r>
      <w:r>
        <w:rPr>
          <w:sz w:val="28"/>
          <w:szCs w:val="28"/>
          <w:rFonts w:ascii="Times New Roman" w:cs="Times New Roman" w:eastAsia="Times New Roman" w:hAnsi="Times New Roman"/>
        </w:rPr>
        <w:t xml:space="preserve"> Важнейшим фактором, способствующим успешному развитию музыкально-исполнительских данных учащихся, является правильная организация учебного процесса, планирование учебной работы и глубоко продуманный выбор репертуара.</w:t>
      </w:r>
    </w:p>
    <w:p>
      <w:pPr>
        <w:pStyle w:val="style67"/>
        <w:jc w:val="both"/>
      </w:pPr>
      <w:r>
        <w:rPr>
          <w:sz w:val="28"/>
          <w:szCs w:val="28"/>
          <w:rFonts w:ascii="Times New Roman" w:cs="Times New Roman" w:hAnsi="Times New Roman"/>
        </w:rPr>
        <w:t xml:space="preserve">     </w:t>
      </w:r>
      <w:r>
        <w:rPr>
          <w:sz w:val="28"/>
          <w:szCs w:val="28"/>
          <w:rFonts w:ascii="Times New Roman" w:cs="Times New Roman" w:hAnsi="Times New Roman"/>
        </w:rPr>
        <w:t xml:space="preserve">Как уже отмечалось, форма проведения учебных аудиторных занятий в образовательной программе «Скрипка» по предмету «Фортепиано» –  индивидуальная. </w:t>
      </w:r>
      <w:r>
        <w:rPr>
          <w:sz w:val="28"/>
          <w:szCs w:val="28"/>
          <w:rFonts w:ascii="Times New Roman" w:cs="Times New Roman" w:eastAsia="Times New Roman" w:hAnsi="Times New Roman"/>
          <w:lang w:eastAsia="ar-SA"/>
        </w:rPr>
        <w:t>Тесное общение учителя с учеником создает условия для всестороннего изучения и воспитания каждого обучающегося,</w:t>
      </w:r>
      <w:r>
        <w:rPr>
          <w:sz w:val="28"/>
          <w:szCs w:val="28"/>
          <w:rFonts w:ascii="Times New Roman" w:cs="Times New Roman" w:hAnsi="Times New Roman"/>
        </w:rPr>
        <w:t xml:space="preserve"> обеспечивает дифференцированный подход к обучению и требованиям на экзаменах</w:t>
      </w:r>
      <w:r>
        <w:rPr>
          <w:sz w:val="28"/>
          <w:szCs w:val="28"/>
          <w:rFonts w:ascii="Times New Roman" w:cs="Times New Roman" w:eastAsia="Times New Roman" w:hAnsi="Times New Roman"/>
          <w:lang w:eastAsia="ar-SA"/>
        </w:rPr>
        <w:t>. Оценка его психологических и физических особенностей влияет на определение конкретных педагогических задач и методов работы с обучающимся. Очень важно подводить итог каждого урока, что воспитывает в обучающемся критическое отношение к своей работе.</w:t>
      </w:r>
      <w:r>
        <w:rPr>
          <w:sz w:val="28"/>
          <w:szCs w:val="28"/>
          <w:rFonts w:ascii="Times New Roman" w:cs="Times New Roman" w:hAnsi="Times New Roman"/>
        </w:rPr>
        <w:t xml:space="preserve"> </w:t>
      </w:r>
    </w:p>
    <w:p>
      <w:pPr>
        <w:pStyle w:val="style0"/>
        <w:jc w:val="both"/>
        <w:suppressAutoHyphens w:val="true"/>
        <w:ind w:firstLine="284" w:left="0" w:right="0"/>
        <w:spacing w:after="0" w:before="0" w:line="100" w:lineRule="atLeast"/>
      </w:pPr>
      <w:r>
        <w:rPr>
          <w:sz w:val="28"/>
          <w:szCs w:val="28"/>
          <w:rFonts w:ascii="Times New Roman" w:cs="Times New Roman" w:eastAsia="Times New Roman" w:hAnsi="Times New Roman"/>
          <w:lang w:eastAsia="ar-SA"/>
        </w:rPr>
        <w:t>Эффективность учебного процесса по курсу фортепиано зависит от систематичности занятий, а также от организации уроков. В связи с тем, что занятия проходят один раз в неделю, урок должен быть очень насыщенным информационно и эмоционально. На уроке нужно добиваться внимания, активности, инициативы обучающегося. Педагог должен продумывать каждый урок с целью рационального использования рабочего времени. Задания должны быть конкретными и ясными. Проверка их обязательна.</w:t>
      </w:r>
    </w:p>
    <w:p>
      <w:pPr>
        <w:pStyle w:val="style0"/>
        <w:jc w:val="both"/>
        <w:suppressAutoHyphens w:val="true"/>
        <w:ind w:firstLine="284" w:left="0" w:right="0"/>
        <w:spacing w:after="0" w:before="0" w:line="100" w:lineRule="atLeast"/>
      </w:pPr>
      <w:r>
        <w:rPr>
          <w:sz w:val="28"/>
          <w:szCs w:val="28"/>
          <w:rFonts w:ascii="Times New Roman" w:cs="Times New Roman" w:eastAsia="Times New Roman" w:hAnsi="Times New Roman"/>
          <w:lang w:eastAsia="ar-SA"/>
        </w:rPr>
        <w:t xml:space="preserve">Одна из основных задач, стоящих перед педагогом фортепиано, связанная с ограниченностью урочного времени, – воспитание навыков самостоятельной работы дома. Сюда входит, прежде всего, умение грамотно разбирать текст музыкального произведения.  Для воспитания навыков самостоятельной работы над произведением обучающемуся можно давать и практические неисполнительские домашние задания: продумать штрихи, аппликатуру, характер музыки, педаль. </w:t>
      </w:r>
    </w:p>
    <w:p>
      <w:pPr>
        <w:pStyle w:val="style0"/>
        <w:jc w:val="both"/>
        <w:suppressAutoHyphens w:val="true"/>
        <w:ind w:firstLine="284" w:left="0" w:right="0"/>
        <w:spacing w:after="0" w:before="0" w:line="100" w:lineRule="atLeast"/>
      </w:pPr>
      <w:r>
        <w:rPr>
          <w:sz w:val="28"/>
          <w:szCs w:val="28"/>
          <w:rFonts w:ascii="Times New Roman" w:cs="Times New Roman" w:hAnsi="Times New Roman"/>
        </w:rPr>
        <w:t xml:space="preserve">Поскольку фортепиано для скрипачей - второй инструмент, на котором они учатся играть, программа по классу общего фортепиано достаточно гибкая и позволяет учитывать возможности каждого учащегося. </w:t>
      </w:r>
      <w:r>
        <w:rPr>
          <w:sz w:val="28"/>
          <w:szCs w:val="28"/>
          <w:rFonts w:ascii="Times New Roman" w:cs="Times New Roman" w:eastAsia="Times New Roman" w:hAnsi="Times New Roman"/>
          <w:lang w:eastAsia="ar-SA"/>
        </w:rPr>
        <w:t>Учебный материал должен соответствовать индивидуальным особенностям обучающегося, так как уровень природных данных каждого обучающегося, его возможности различны. Кроме того, следует учитывать и объективные условия обучения - наличие / отсутствие личного инструмента. Исходя из этих соображений, предложен трёхвариантный подход к составлению репертуарного плана.</w:t>
      </w:r>
      <w:r>
        <w:rPr>
          <w:sz w:val="28"/>
          <w:szCs w:val="28"/>
          <w:rFonts w:ascii="Times New Roman" w:hAnsi="Times New Roman"/>
          <w:lang w:eastAsia="ar-SA"/>
        </w:rPr>
        <w:t xml:space="preserve"> </w:t>
      </w:r>
      <w:r>
        <w:rPr>
          <w:sz w:val="28"/>
          <w:szCs w:val="28"/>
          <w:rFonts w:ascii="Times New Roman" w:cs="Times New Roman" w:eastAsia="Times New Roman" w:hAnsi="Times New Roman"/>
          <w:lang w:eastAsia="ar-SA"/>
        </w:rPr>
        <w:t xml:space="preserve">В одном и том же классе программа рабочих и итоговых произведений может значительно отличаться по уровню сложности. </w:t>
      </w:r>
    </w:p>
    <w:p>
      <w:pPr>
        <w:pStyle w:val="style67"/>
        <w:jc w:val="both"/>
        <w:ind w:firstLine="360" w:left="0" w:right="0"/>
      </w:pPr>
      <w:r>
        <w:rPr>
          <w:sz w:val="28"/>
          <w:szCs w:val="28"/>
          <w:rFonts w:ascii="Times New Roman" w:cs="Times New Roman" w:hAnsi="Times New Roman"/>
        </w:rPr>
        <w:t xml:space="preserve"> </w:t>
      </w:r>
      <w:r>
        <w:rPr>
          <w:sz w:val="28"/>
          <w:szCs w:val="28"/>
          <w:rFonts w:ascii="Times New Roman" w:cs="Times New Roman" w:hAnsi="Times New Roman"/>
        </w:rPr>
        <w:t>В исключительных случаях, учитывая, что далеко не все учащиеся имеют хорошую музыкальную память, - особенно, когда ситуация осложнена отсутствием личного инструмента - на зачетах по фортепиано может быть разрешено исполнение произведения по нотам. Это позволит пройти за учебное время большее количество полезных и интересных пьес, что гораздо важнее, чем тратить огромные усилия и массу времени на запоминание двух-трёх.</w:t>
      </w:r>
    </w:p>
    <w:p>
      <w:pPr>
        <w:pStyle w:val="style67"/>
        <w:jc w:val="both"/>
        <w:ind w:firstLine="360" w:left="0" w:right="0"/>
      </w:pPr>
      <w:r>
        <w:rPr>
          <w:sz w:val="28"/>
          <w:szCs w:val="28"/>
          <w:rFonts w:ascii="Times New Roman" w:cs="Times New Roman" w:hAnsi="Times New Roman"/>
        </w:rPr>
        <w:t xml:space="preserve"> </w:t>
      </w:r>
      <w:r>
        <w:rPr>
          <w:sz w:val="28"/>
          <w:szCs w:val="28"/>
          <w:rFonts w:ascii="Times New Roman" w:cs="Times New Roman" w:hAnsi="Times New Roman"/>
        </w:rPr>
        <w:t>Сложность изучаемых произведений не должна превышать возможностей ученика. Технический рост и приобретение необходимых исполнительских навыков должно сочетаться с развитием навыка чтения с листа и умения самостоятельной работы с текстом. Поэтому крайне важно сочетать изучение небольшого количества относительно сложных произведений, включающих в себя новые, более трудные технические приемы и исполнительские задачи, с прохождением большого количества относительно легких произведений, доступных для быстрого разучивания, закрепляющих усвоенные навыки и доставляющие удовольствие от музицирования.</w:t>
      </w:r>
    </w:p>
    <w:p>
      <w:pPr>
        <w:pStyle w:val="style67"/>
        <w:jc w:val="both"/>
      </w:pPr>
      <w:r>
        <w:rPr>
          <w:sz w:val="28"/>
          <w:szCs w:val="28"/>
          <w:rFonts w:ascii="Times New Roman" w:cs="Times New Roman" w:hAnsi="Times New Roman"/>
        </w:rPr>
        <w:t xml:space="preserve">      </w:t>
      </w:r>
      <w:r>
        <w:rPr>
          <w:sz w:val="28"/>
          <w:szCs w:val="28"/>
          <w:rFonts w:ascii="Times New Roman" w:cs="Times New Roman" w:hAnsi="Times New Roman"/>
        </w:rPr>
        <w:t xml:space="preserve">Таким образом, </w:t>
      </w:r>
      <w:r>
        <w:rPr>
          <w:sz w:val="28"/>
          <w:i/>
          <w:szCs w:val="28"/>
          <w:rFonts w:ascii="Times New Roman" w:cs="Times New Roman" w:hAnsi="Times New Roman"/>
        </w:rPr>
        <w:t>основными принципами обучения</w:t>
      </w:r>
      <w:r>
        <w:rPr>
          <w:sz w:val="28"/>
          <w:szCs w:val="28"/>
          <w:rFonts w:ascii="Times New Roman" w:cs="Times New Roman" w:hAnsi="Times New Roman"/>
        </w:rPr>
        <w:t xml:space="preserve"> должны быть:</w:t>
      </w:r>
    </w:p>
    <w:p>
      <w:pPr>
        <w:pStyle w:val="style67"/>
        <w:numPr>
          <w:ilvl w:val="0"/>
          <w:numId w:val="18"/>
        </w:numPr>
        <w:jc w:val="both"/>
      </w:pPr>
      <w:r>
        <w:rPr>
          <w:sz w:val="28"/>
          <w:szCs w:val="28"/>
          <w:rFonts w:ascii="Times New Roman" w:cs="Times New Roman" w:hAnsi="Times New Roman"/>
        </w:rPr>
        <w:t xml:space="preserve">ориентация на личность, интересы и потребности ребёнка; </w:t>
      </w:r>
    </w:p>
    <w:p>
      <w:pPr>
        <w:pStyle w:val="style67"/>
        <w:numPr>
          <w:ilvl w:val="0"/>
          <w:numId w:val="18"/>
        </w:numPr>
        <w:jc w:val="both"/>
      </w:pPr>
      <w:r>
        <w:rPr>
          <w:sz w:val="28"/>
          <w:szCs w:val="28"/>
          <w:rFonts w:ascii="Times New Roman" w:cs="Times New Roman" w:hAnsi="Times New Roman"/>
        </w:rPr>
        <w:t xml:space="preserve">сочетание единства требований и уважения к личности каждого воспитанника; </w:t>
      </w:r>
    </w:p>
    <w:p>
      <w:pPr>
        <w:pStyle w:val="style67"/>
        <w:numPr>
          <w:ilvl w:val="0"/>
          <w:numId w:val="18"/>
        </w:numPr>
        <w:jc w:val="both"/>
      </w:pPr>
      <w:r>
        <w:rPr>
          <w:sz w:val="28"/>
          <w:szCs w:val="28"/>
          <w:rFonts w:ascii="Times New Roman" w:cs="Times New Roman" w:hAnsi="Times New Roman"/>
        </w:rPr>
        <w:t>комплексность решения задач обучения, воспитания и развития;</w:t>
      </w:r>
    </w:p>
    <w:p>
      <w:pPr>
        <w:pStyle w:val="style67"/>
        <w:numPr>
          <w:ilvl w:val="0"/>
          <w:numId w:val="18"/>
        </w:numPr>
        <w:jc w:val="both"/>
      </w:pPr>
      <w:r>
        <w:rPr>
          <w:sz w:val="28"/>
          <w:szCs w:val="28"/>
          <w:rFonts w:ascii="Times New Roman" w:cs="Times New Roman" w:hAnsi="Times New Roman"/>
        </w:rPr>
        <w:t>предоставление ребёнку необходимого пространства, свободы для принятия самостоятельных решений, творчества, выбора содержания и способов изучения;</w:t>
      </w:r>
    </w:p>
    <w:p>
      <w:pPr>
        <w:pStyle w:val="style67"/>
        <w:numPr>
          <w:ilvl w:val="0"/>
          <w:numId w:val="18"/>
        </w:numPr>
        <w:jc w:val="both"/>
      </w:pPr>
      <w:r>
        <w:rPr>
          <w:sz w:val="28"/>
          <w:szCs w:val="28"/>
          <w:rFonts w:ascii="Times New Roman" w:cs="Times New Roman" w:hAnsi="Times New Roman"/>
        </w:rPr>
        <w:t>учёт реальных возможностей, возрастных и индивидуальных особенностей детей.</w:t>
      </w:r>
    </w:p>
    <w:p>
      <w:pPr>
        <w:pStyle w:val="style67"/>
        <w:jc w:val="both"/>
        <w:ind w:firstLine="360" w:left="0" w:right="0"/>
      </w:pPr>
      <w:r>
        <w:rPr>
          <w:sz w:val="28"/>
          <w:szCs w:val="28"/>
          <w:rFonts w:ascii="Times New Roman" w:cs="Times New Roman" w:hAnsi="Times New Roman"/>
        </w:rPr>
        <w:t xml:space="preserve"> </w:t>
      </w:r>
    </w:p>
    <w:p>
      <w:pPr>
        <w:pStyle w:val="style75"/>
        <w:jc w:val="both"/>
      </w:pPr>
      <w:r>
        <w:rPr>
          <w:sz w:val="28"/>
          <w:szCs w:val="28"/>
          <w:rFonts w:ascii="Times New Roman" w:hAnsi="Times New Roman"/>
          <w:lang w:eastAsia="ar-SA"/>
        </w:rPr>
        <w:t xml:space="preserve">     </w:t>
      </w:r>
      <w:r>
        <w:rPr>
          <w:sz w:val="28"/>
          <w:szCs w:val="28"/>
          <w:rFonts w:ascii="Times New Roman" w:hAnsi="Times New Roman"/>
        </w:rPr>
        <w:t>В данной программе  предполагается изучение фортепианной литературы различных эпох, стилей и жанров.</w:t>
      </w:r>
      <w:r>
        <w:rPr>
          <w:sz w:val="28"/>
          <w:szCs w:val="28"/>
          <w:rFonts w:ascii="Times New Roman" w:hAnsi="Times New Roman"/>
          <w:lang w:eastAsia="ar-SA"/>
        </w:rPr>
        <w:t xml:space="preserve"> В </w:t>
      </w:r>
      <w:r>
        <w:rPr>
          <w:sz w:val="28"/>
          <w:i/>
          <w:szCs w:val="28"/>
          <w:rFonts w:ascii="Times New Roman" w:hAnsi="Times New Roman"/>
          <w:lang w:eastAsia="ar-SA"/>
        </w:rPr>
        <w:t>репертуарный план</w:t>
      </w:r>
      <w:r>
        <w:rPr>
          <w:sz w:val="28"/>
          <w:szCs w:val="28"/>
          <w:rFonts w:ascii="Times New Roman" w:hAnsi="Times New Roman"/>
          <w:lang w:eastAsia="ar-SA"/>
        </w:rPr>
        <w:t xml:space="preserve"> наряду с разнохарактерными произведениями русской и зарубежной  классики</w:t>
      </w:r>
      <w:r>
        <w:rPr>
          <w:rFonts w:ascii="Times New Roman" w:hAnsi="Times New Roman"/>
        </w:rPr>
        <w:t xml:space="preserve">     </w:t>
      </w:r>
      <w:r>
        <w:rPr>
          <w:sz w:val="28"/>
          <w:szCs w:val="28"/>
          <w:rFonts w:ascii="Times New Roman" w:hAnsi="Times New Roman"/>
        </w:rPr>
        <w:t xml:space="preserve">(в том числе - шедевры классической музыки  в виде несложных переложений популярной классики) </w:t>
      </w:r>
      <w:r>
        <w:rPr>
          <w:sz w:val="28"/>
          <w:szCs w:val="28"/>
          <w:rFonts w:ascii="Times New Roman" w:hAnsi="Times New Roman"/>
          <w:lang w:eastAsia="ar-SA"/>
        </w:rPr>
        <w:t>следует включать обработки  народной  музыки,  произведения  современных  российских   и  зарубежных  авторов,  а  также  образцы   популярной,  джазовой  и эстрадной музыки (последнее введено в учебный план как форма работы «</w:t>
      </w:r>
      <w:r>
        <w:rPr>
          <w:sz w:val="28"/>
          <w:i/>
          <w:szCs w:val="28"/>
          <w:rFonts w:ascii="Times New Roman" w:hAnsi="Times New Roman"/>
          <w:lang w:eastAsia="ar-SA"/>
        </w:rPr>
        <w:t>музицирование</w:t>
      </w:r>
      <w:r>
        <w:rPr>
          <w:sz w:val="28"/>
          <w:szCs w:val="28"/>
          <w:rFonts w:ascii="Times New Roman" w:hAnsi="Times New Roman"/>
          <w:lang w:eastAsia="ar-SA"/>
        </w:rPr>
        <w:t>»). Педагогу  необходимо постоянно следить за новинками нотной литературы. Ведь так называемый о</w:t>
      </w:r>
      <w:r>
        <w:rPr>
          <w:sz w:val="28"/>
          <w:szCs w:val="28"/>
          <w:rFonts w:ascii="Times New Roman" w:hAnsi="Times New Roman"/>
        </w:rPr>
        <w:t xml:space="preserve">бщий (обязательный) курс фортепиано - это одно из направлений комплекса музыкальных знаний ученика, расширяющее кругозор, одна из возможностей подготовки детей к активному любительскому музицированию. </w:t>
      </w:r>
    </w:p>
    <w:p>
      <w:pPr>
        <w:pStyle w:val="style0"/>
        <w:jc w:val="both"/>
        <w:suppressAutoHyphens w:val="true"/>
        <w:ind w:firstLine="284" w:left="0" w:right="0"/>
        <w:spacing w:after="0" w:before="0" w:line="100" w:lineRule="atLeast"/>
      </w:pPr>
      <w:r>
        <w:rPr>
          <w:sz w:val="28"/>
          <w:szCs w:val="28"/>
          <w:rFonts w:ascii="Times New Roman" w:cs="Times New Roman" w:eastAsia="Times New Roman" w:hAnsi="Times New Roman"/>
          <w:lang w:eastAsia="ar-SA"/>
        </w:rPr>
        <w:t xml:space="preserve">Богатая фортепианная литература поможет наметить разнообразные программы для каждого обучающегося. Вся работа над репертуаром фиксируется в </w:t>
      </w:r>
      <w:r>
        <w:rPr>
          <w:sz w:val="28"/>
          <w:i/>
          <w:szCs w:val="28"/>
          <w:rFonts w:ascii="Times New Roman" w:cs="Times New Roman" w:eastAsia="Times New Roman" w:hAnsi="Times New Roman"/>
          <w:lang w:eastAsia="ar-SA"/>
        </w:rPr>
        <w:t xml:space="preserve">индивидуальном плане </w:t>
      </w:r>
      <w:r>
        <w:rPr>
          <w:sz w:val="28"/>
          <w:szCs w:val="28"/>
          <w:rFonts w:ascii="Times New Roman" w:cs="Times New Roman" w:eastAsia="Times New Roman" w:hAnsi="Times New Roman"/>
          <w:lang w:eastAsia="ar-SA"/>
        </w:rPr>
        <w:t xml:space="preserve">(для учителя) и дневнике обучающегося. При составлении индивидуального плана следует заранее наметить, какие из произведений будут исполняться на уроке, зачете, экзамене, концерте: в работе над репертуаром педагог должен учитывать наличие произведений для публичного или экзаменационного исполнения, а также произведения для работы в классе или ознакомления. Следовательно, педагог может устанавливать </w:t>
      </w:r>
      <w:r>
        <w:rPr>
          <w:sz w:val="28"/>
          <w:i/>
          <w:szCs w:val="28"/>
          <w:rFonts w:ascii="Times New Roman" w:cs="Times New Roman" w:eastAsia="Times New Roman" w:hAnsi="Times New Roman"/>
          <w:lang w:eastAsia="ar-SA"/>
        </w:rPr>
        <w:t>степень завершенности</w:t>
      </w:r>
      <w:r>
        <w:rPr>
          <w:sz w:val="28"/>
          <w:szCs w:val="28"/>
          <w:rFonts w:ascii="Times New Roman" w:cs="Times New Roman" w:eastAsia="Times New Roman" w:hAnsi="Times New Roman"/>
          <w:lang w:eastAsia="ar-SA"/>
        </w:rPr>
        <w:t xml:space="preserve"> исполнения обучающимся того или иного произведения. Это поможет лучше спланировать и организовать повседневные занятия обучающегося. </w:t>
      </w:r>
    </w:p>
    <w:p>
      <w:pPr>
        <w:pStyle w:val="style67"/>
        <w:jc w:val="both"/>
      </w:pPr>
      <w:r>
        <w:rPr>
          <w:sz w:val="28"/>
          <w:szCs w:val="28"/>
          <w:rFonts w:ascii="Times New Roman" w:cs="Times New Roman" w:hAnsi="Times New Roman"/>
        </w:rPr>
        <w:t xml:space="preserve">     </w:t>
      </w:r>
    </w:p>
    <w:p>
      <w:pPr>
        <w:pStyle w:val="style67"/>
        <w:jc w:val="both"/>
      </w:pPr>
      <w:r>
        <w:rPr>
          <w:sz w:val="28"/>
          <w:szCs w:val="28"/>
          <w:rFonts w:ascii="Times New Roman" w:cs="Times New Roman" w:hAnsi="Times New Roman"/>
        </w:rPr>
        <w:t xml:space="preserve">      </w:t>
      </w:r>
      <w:r>
        <w:rPr>
          <w:sz w:val="28"/>
          <w:szCs w:val="28"/>
          <w:rFonts w:ascii="Times New Roman" w:cs="Times New Roman" w:hAnsi="Times New Roman"/>
        </w:rPr>
        <w:t xml:space="preserve">В свое время педагог Ленинградской консерватории Н.Н.Загорный впервые в музыкально–педагогической литературе сформулировал принципиальные основы специфики методики общего фортепиано: “Задачи, которые ставит повседневная жизнь музыканту той или иной специальности, являются отправной точкой в определении объема </w:t>
      </w:r>
      <w:r>
        <w:rPr>
          <w:sz w:val="28"/>
          <w:i/>
          <w:szCs w:val="28"/>
          <w:rFonts w:ascii="Times New Roman" w:cs="Times New Roman" w:hAnsi="Times New Roman"/>
        </w:rPr>
        <w:t xml:space="preserve">технической программы курса </w:t>
      </w:r>
      <w:r>
        <w:rPr>
          <w:sz w:val="28"/>
          <w:szCs w:val="28"/>
          <w:rFonts w:ascii="Times New Roman" w:cs="Times New Roman" w:hAnsi="Times New Roman"/>
        </w:rPr>
        <w:t xml:space="preserve">игры на фортепиано для музыканта-непианиста". </w:t>
      </w:r>
    </w:p>
    <w:p>
      <w:pPr>
        <w:pStyle w:val="style67"/>
        <w:jc w:val="both"/>
      </w:pPr>
      <w:r>
        <w:rPr>
          <w:sz w:val="28"/>
          <w:szCs w:val="28"/>
          <w:rFonts w:ascii="Times New Roman" w:cs="Times New Roman" w:eastAsia="Times New Roman" w:hAnsi="Times New Roman"/>
          <w:lang w:eastAsia="ar-SA"/>
        </w:rPr>
        <w:t xml:space="preserve">     </w:t>
      </w:r>
      <w:r>
        <w:rPr>
          <w:sz w:val="28"/>
          <w:szCs w:val="28"/>
          <w:rFonts w:ascii="Times New Roman" w:cs="Times New Roman" w:eastAsia="Times New Roman" w:hAnsi="Times New Roman"/>
          <w:lang w:eastAsia="ar-SA"/>
        </w:rPr>
        <w:t xml:space="preserve">Изучение гамм, аккордов и арпеджио надо рассматривать не только как инструктивный материал, способствующий развитию технического аппарата обучающихся, но и как начало практического освоения обучающимся той или иной тональности. Изучение гамм рекомендуется начинать со второго </w:t>
      </w:r>
      <w:r>
        <w:rPr>
          <w:sz w:val="28"/>
          <w:szCs w:val="28"/>
          <w:rFonts w:ascii="Times New Roman" w:cs="Times New Roman" w:hAnsi="Times New Roman"/>
          <w:lang w:eastAsia="ar-SA"/>
        </w:rPr>
        <w:t xml:space="preserve">полугодия 1-го </w:t>
      </w:r>
      <w:r>
        <w:rPr>
          <w:sz w:val="28"/>
          <w:szCs w:val="28"/>
          <w:rFonts w:ascii="Times New Roman" w:cs="Times New Roman" w:eastAsia="Times New Roman" w:hAnsi="Times New Roman"/>
          <w:lang w:eastAsia="ar-SA"/>
        </w:rPr>
        <w:t xml:space="preserve">года обучения. </w:t>
      </w:r>
    </w:p>
    <w:p>
      <w:pPr>
        <w:pStyle w:val="style0"/>
        <w:jc w:val="both"/>
        <w:suppressAutoHyphens w:val="true"/>
        <w:ind w:firstLine="284" w:left="0" w:right="0"/>
        <w:spacing w:after="0" w:before="0" w:line="100" w:lineRule="atLeast"/>
      </w:pPr>
      <w:r>
        <w:rPr>
          <w:sz w:val="28"/>
          <w:szCs w:val="28"/>
          <w:rFonts w:ascii="Times New Roman" w:cs="Times New Roman" w:eastAsia="Times New Roman" w:hAnsi="Times New Roman"/>
          <w:lang w:eastAsia="ar-SA"/>
        </w:rPr>
        <w:t xml:space="preserve">Важный момент – </w:t>
      </w:r>
      <w:r>
        <w:rPr>
          <w:sz w:val="28"/>
          <w:i/>
          <w:szCs w:val="28"/>
          <w:rFonts w:ascii="Times New Roman" w:cs="Times New Roman" w:eastAsia="Times New Roman" w:hAnsi="Times New Roman"/>
          <w:lang w:eastAsia="ar-SA"/>
        </w:rPr>
        <w:t>игра этюдов</w:t>
      </w:r>
      <w:r>
        <w:rPr>
          <w:sz w:val="28"/>
          <w:szCs w:val="28"/>
          <w:rFonts w:ascii="Times New Roman" w:cs="Times New Roman" w:eastAsia="Times New Roman" w:hAnsi="Times New Roman"/>
          <w:lang w:eastAsia="ar-SA"/>
        </w:rPr>
        <w:t xml:space="preserve"> на различные виды техники. Обучающиеся не только получает сумму элементарных технических навыков, но и овладевает элементами фактуры различных стилей фортепианной литературы.</w:t>
      </w:r>
    </w:p>
    <w:p>
      <w:pPr>
        <w:pStyle w:val="style67"/>
        <w:jc w:val="both"/>
      </w:pPr>
      <w:r>
        <w:rPr>
          <w:sz w:val="28"/>
          <w:szCs w:val="28"/>
          <w:rFonts w:ascii="Times New Roman" w:cs="Times New Roman" w:eastAsia="Times New Roman" w:hAnsi="Times New Roman"/>
          <w:lang w:eastAsia="ar-SA"/>
        </w:rPr>
        <w:t xml:space="preserve">     </w:t>
      </w:r>
      <w:r>
        <w:rPr>
          <w:sz w:val="28"/>
          <w:szCs w:val="28"/>
          <w:rFonts w:ascii="Times New Roman" w:cs="Times New Roman" w:eastAsia="Times New Roman" w:hAnsi="Times New Roman"/>
          <w:lang w:eastAsia="ar-SA"/>
        </w:rPr>
        <w:t xml:space="preserve">Большое значение для результативности обучения имеет развитие навыков </w:t>
      </w:r>
      <w:r>
        <w:rPr>
          <w:sz w:val="28"/>
          <w:i/>
          <w:szCs w:val="28"/>
          <w:rFonts w:ascii="Times New Roman" w:cs="Times New Roman" w:eastAsia="Times New Roman" w:hAnsi="Times New Roman"/>
          <w:lang w:eastAsia="ar-SA"/>
        </w:rPr>
        <w:t>чтения с листа</w:t>
      </w:r>
      <w:r>
        <w:rPr>
          <w:sz w:val="28"/>
          <w:szCs w:val="28"/>
          <w:rFonts w:ascii="Times New Roman" w:cs="Times New Roman" w:eastAsia="Times New Roman" w:hAnsi="Times New Roman"/>
          <w:lang w:eastAsia="ar-SA"/>
        </w:rPr>
        <w:t xml:space="preserve">, что  вносит разнообразие в учебный процесс. Первоначально для чтения с листа рекомендуется использовать легкие одноголосные примеры. Со второго года обучения возможно чтение несложных пьес двумя руками. Произведения должны быть небольшими, с малым количеством знаков, в медленном или умеренном темпе. По мере развития обучающихся и усвоения ими навыков чтения нот выбор произведений постепенно усложняется. Однако с самых первых шагов в чтении с листа главным условием должно быть исполнение музыкально-выразительное - в характере, в образе. </w:t>
      </w:r>
      <w:r>
        <w:rPr>
          <w:sz w:val="28"/>
          <w:i/>
          <w:szCs w:val="28"/>
          <w:rFonts w:ascii="Times New Roman" w:cs="Times New Roman" w:hAnsi="Times New Roman"/>
        </w:rPr>
        <w:t>«Игра на фортепиано - движение пальцев; исполнение на фортепиано - движение души. Обычно мы слышим только первое»</w:t>
      </w:r>
      <w:r>
        <w:rPr>
          <w:sz w:val="28"/>
          <w:szCs w:val="28"/>
          <w:rFonts w:ascii="Times New Roman" w:cs="Times New Roman" w:hAnsi="Times New Roman"/>
        </w:rPr>
        <w:t xml:space="preserve"> (А. Рубинштейн) </w:t>
      </w:r>
      <w:r>
        <w:rPr>
          <w:sz w:val="28"/>
          <w:szCs w:val="28"/>
          <w:rFonts w:ascii="Times New Roman" w:cs="Times New Roman" w:eastAsia="Times New Roman" w:hAnsi="Times New Roman"/>
          <w:lang w:eastAsia="ar-SA"/>
        </w:rPr>
        <w:t xml:space="preserve">Ребёнок должен читать с листа музыку, как читают книги -  вдумчиво, с интересом, понимая, что чтение открывает для него нечто новое:  содержание, чувства, эмоции. Планомерные занятия чтением с листа вырабатывают практический навык, позволяющий бегло читать ноты с целью более широкого знакомства с музыкой. </w:t>
      </w:r>
    </w:p>
    <w:p>
      <w:pPr>
        <w:pStyle w:val="style0"/>
        <w:jc w:val="both"/>
        <w:suppressAutoHyphens w:val="true"/>
        <w:ind w:firstLine="284" w:left="0" w:right="0"/>
        <w:spacing w:after="0" w:before="0" w:line="100" w:lineRule="atLeast"/>
      </w:pPr>
      <w:r>
        <w:rPr>
          <w:sz w:val="28"/>
          <w:szCs w:val="28"/>
          <w:rFonts w:ascii="Times New Roman" w:cs="Times New Roman" w:eastAsia="Times New Roman" w:hAnsi="Times New Roman"/>
          <w:lang w:eastAsia="ar-SA"/>
        </w:rPr>
        <w:t xml:space="preserve">Одновременно с чтением нотных текстов рекомендуется заниматься </w:t>
      </w:r>
      <w:r>
        <w:rPr>
          <w:sz w:val="28"/>
          <w:i/>
          <w:szCs w:val="28"/>
          <w:rFonts w:ascii="Times New Roman" w:cs="Times New Roman" w:eastAsia="Times New Roman" w:hAnsi="Times New Roman"/>
          <w:lang w:eastAsia="ar-SA"/>
        </w:rPr>
        <w:t>транспозицией</w:t>
      </w:r>
      <w:r>
        <w:rPr>
          <w:sz w:val="28"/>
          <w:szCs w:val="28"/>
          <w:rFonts w:ascii="Times New Roman" w:cs="Times New Roman" w:eastAsia="Times New Roman" w:hAnsi="Times New Roman"/>
          <w:lang w:eastAsia="ar-SA"/>
        </w:rPr>
        <w:t xml:space="preserve">. Обучающемуся искусству музицирования часто приходится иметь дело с переносом мелодии вокального произведения на другую высоту, в другую тональность. Как правило, такая необходимость диктуется  несовпадением тесситуры песни с диапазоном голоса исполнителя и проблем у самого поющего не вызывает, так как является функцией концертмейстера. Однако скрипачу не лишне познакомиться с техникой транспонирования и в определённой степени овладеть этим навыком, чтобы при необходимости - например, во время пения под собственный аккомпанемент или при аккомпанировании кому-либо – уметь воспользоваться им. </w:t>
      </w:r>
    </w:p>
    <w:p>
      <w:pPr>
        <w:pStyle w:val="style67"/>
        <w:jc w:val="both"/>
      </w:pPr>
      <w:r>
        <w:rPr/>
      </w:r>
    </w:p>
    <w:p>
      <w:pPr>
        <w:pStyle w:val="style67"/>
        <w:jc w:val="both"/>
      </w:pPr>
      <w:r>
        <w:rPr>
          <w:sz w:val="28"/>
          <w:szCs w:val="28"/>
          <w:rFonts w:ascii="Times New Roman" w:cs="Times New Roman" w:eastAsia="Times New Roman" w:hAnsi="Times New Roman"/>
          <w:lang w:eastAsia="ar-SA"/>
        </w:rPr>
        <w:t xml:space="preserve">     </w:t>
      </w:r>
      <w:r>
        <w:rPr>
          <w:sz w:val="28"/>
          <w:szCs w:val="28"/>
          <w:rFonts w:ascii="Times New Roman" w:cs="Times New Roman" w:eastAsia="Times New Roman" w:hAnsi="Times New Roman"/>
          <w:lang w:eastAsia="ar-SA"/>
        </w:rPr>
        <w:t xml:space="preserve">Значительная роль на уроках фортепиано отводится </w:t>
      </w:r>
      <w:r>
        <w:rPr>
          <w:sz w:val="28"/>
          <w:i/>
          <w:szCs w:val="28"/>
          <w:rFonts w:ascii="Times New Roman" w:cs="Times New Roman" w:eastAsia="Times New Roman" w:hAnsi="Times New Roman"/>
          <w:lang w:eastAsia="ar-SA"/>
        </w:rPr>
        <w:t>ансамблевой игре и аккомпанементу</w:t>
      </w:r>
      <w:r>
        <w:rPr>
          <w:sz w:val="28"/>
          <w:szCs w:val="28"/>
          <w:rFonts w:ascii="Times New Roman" w:cs="Times New Roman" w:eastAsia="Times New Roman" w:hAnsi="Times New Roman"/>
          <w:lang w:eastAsia="ar-SA"/>
        </w:rPr>
        <w:t xml:space="preserve">. Систематическое занятие этими видами коллективного музицирования дает обучающемуся навык совместной игры, развивает способность слышать партнера. </w:t>
      </w:r>
      <w:r>
        <w:rPr>
          <w:sz w:val="28"/>
          <w:szCs w:val="28"/>
          <w:rFonts w:ascii="Times New Roman" w:cs="Times New Roman" w:hAnsi="Times New Roman"/>
        </w:rPr>
        <w:t>Учась аккомпанировать, играя в ансамбле, ученики также интенсивно развивают свое чувство метроритма, чему способствует необходимость в строгой темповой и ритмической дисциплине.</w:t>
      </w:r>
      <w:r>
        <w:rPr>
          <w:sz w:val="28"/>
          <w:szCs w:val="28"/>
          <w:rFonts w:ascii="Times New Roman" w:cs="Times New Roman" w:eastAsia="Times New Roman" w:hAnsi="Times New Roman"/>
          <w:lang w:eastAsia="ar-SA"/>
        </w:rPr>
        <w:t xml:space="preserve"> </w:t>
      </w:r>
    </w:p>
    <w:p>
      <w:pPr>
        <w:pStyle w:val="style67"/>
        <w:jc w:val="both"/>
      </w:pPr>
      <w:r>
        <w:rPr>
          <w:sz w:val="28"/>
          <w:szCs w:val="28"/>
          <w:rFonts w:ascii="Times New Roman" w:cs="Times New Roman" w:eastAsia="Times New Roman" w:hAnsi="Times New Roman"/>
          <w:lang w:eastAsia="ar-SA"/>
        </w:rPr>
        <w:t xml:space="preserve">     </w:t>
      </w:r>
      <w:r>
        <w:rPr>
          <w:sz w:val="28"/>
          <w:szCs w:val="28"/>
          <w:rFonts w:ascii="Times New Roman" w:cs="Times New Roman" w:eastAsia="Times New Roman" w:hAnsi="Times New Roman"/>
          <w:lang w:eastAsia="ar-SA"/>
        </w:rPr>
        <w:t xml:space="preserve">Начинать игру в ансамбле следует с первого года обучения, а со 2-ого - 3-его класса возможно обращение к легким аккомпанементам. В работе над аккомпанементом главная задача – создание хорошего ансамбля, обусловленного единым с солистом  толкованием художественного образа. </w:t>
      </w:r>
      <w:r>
        <w:rPr>
          <w:sz w:val="28"/>
          <w:szCs w:val="28"/>
          <w:rFonts w:ascii="Times New Roman" w:cs="Times New Roman" w:hAnsi="Times New Roman"/>
        </w:rPr>
        <w:t>Кроме сопровождения (подобранного по слуху или разученного) собственному пению,  стоит поработать и над аккомпанированием пению другого ученика или преподавателя, а также игре другого инструмента, особенно скрипке.</w:t>
      </w:r>
    </w:p>
    <w:p>
      <w:pPr>
        <w:pStyle w:val="style67"/>
        <w:jc w:val="both"/>
      </w:pPr>
      <w:r>
        <w:rPr>
          <w:sz w:val="28"/>
          <w:szCs w:val="28"/>
          <w:rFonts w:ascii="Times New Roman" w:cs="Times New Roman" w:hAnsi="Times New Roman"/>
        </w:rPr>
        <w:t xml:space="preserve">     </w:t>
      </w:r>
      <w:r>
        <w:rPr>
          <w:sz w:val="28"/>
          <w:szCs w:val="28"/>
          <w:rFonts w:ascii="Times New Roman" w:cs="Times New Roman" w:hAnsi="Times New Roman"/>
        </w:rPr>
        <w:t>Обучение аккомпанементу способствует развитию гармонического слуха, что особенно важно для обучающихся на струнных инструментах, у которых более развит слух мелодический. Чувство ансамбля, умение корректировать звучание в соответствии с задачами целого, необходимое  при участии в скрипичных ансамблях, успешно воспитывается и в фортепианной ансамблевой игре, и при работе над фортепианным аккомпанементом.</w:t>
      </w:r>
    </w:p>
    <w:p>
      <w:pPr>
        <w:pStyle w:val="style67"/>
        <w:jc w:val="both"/>
      </w:pPr>
      <w:r>
        <w:rPr>
          <w:sz w:val="28"/>
          <w:szCs w:val="28"/>
          <w:rFonts w:ascii="Times New Roman" w:cs="Times New Roman" w:hAnsi="Times New Roman"/>
        </w:rPr>
        <w:t xml:space="preserve">       </w:t>
      </w:r>
      <w:r>
        <w:rPr>
          <w:sz w:val="28"/>
          <w:szCs w:val="28"/>
          <w:rFonts w:ascii="Times New Roman" w:cs="Times New Roman" w:hAnsi="Times New Roman"/>
        </w:rPr>
        <w:t>Совместное музицирование - а искусство аккомпанирования и игра в ансамбле предполагает именно такую форму обучения - является действенным способом повышения мотивации к занятиям и, тем самым, улучшения качества владения фортепиано для всех без исключения музыкальных специальностей.</w:t>
      </w:r>
    </w:p>
    <w:p>
      <w:pPr>
        <w:pStyle w:val="style67"/>
        <w:jc w:val="both"/>
      </w:pPr>
      <w:r>
        <w:rPr/>
      </w:r>
    </w:p>
    <w:p>
      <w:pPr>
        <w:pStyle w:val="style67"/>
        <w:jc w:val="both"/>
      </w:pPr>
      <w:r>
        <w:rPr>
          <w:sz w:val="28"/>
          <w:szCs w:val="28"/>
          <w:rFonts w:ascii="Times New Roman" w:cs="Times New Roman" w:hAnsi="Times New Roman"/>
        </w:rPr>
        <w:t xml:space="preserve">       </w:t>
      </w:r>
      <w:r>
        <w:rPr>
          <w:sz w:val="28"/>
          <w:szCs w:val="28"/>
          <w:rFonts w:ascii="Times New Roman" w:cs="Times New Roman" w:hAnsi="Times New Roman"/>
        </w:rPr>
        <w:t xml:space="preserve">Следует уделять определённое учебное время и на </w:t>
      </w:r>
      <w:r>
        <w:rPr>
          <w:sz w:val="28"/>
          <w:i/>
          <w:szCs w:val="28"/>
          <w:rFonts w:ascii="Times New Roman" w:cs="Times New Roman" w:hAnsi="Times New Roman"/>
        </w:rPr>
        <w:t>подбор по слуху</w:t>
      </w:r>
      <w:r>
        <w:rPr>
          <w:sz w:val="28"/>
          <w:szCs w:val="28"/>
          <w:rFonts w:ascii="Times New Roman" w:cs="Times New Roman" w:hAnsi="Times New Roman"/>
        </w:rPr>
        <w:t xml:space="preserve"> - дать  ученику основы мелодического и гармонического подбора, навыки     гармонизации мелодии.</w:t>
      </w:r>
    </w:p>
    <w:p>
      <w:pPr>
        <w:pStyle w:val="style67"/>
        <w:jc w:val="both"/>
      </w:pPr>
      <w:r>
        <w:rPr>
          <w:sz w:val="28"/>
          <w:szCs w:val="28"/>
          <w:rFonts w:ascii="Times New Roman" w:cs="Times New Roman" w:hAnsi="Times New Roman"/>
        </w:rPr>
        <w:t xml:space="preserve">       </w:t>
      </w:r>
    </w:p>
    <w:p>
      <w:pPr>
        <w:pStyle w:val="style67"/>
        <w:jc w:val="both"/>
      </w:pPr>
      <w:r>
        <w:rPr>
          <w:sz w:val="28"/>
          <w:szCs w:val="28"/>
          <w:rFonts w:ascii="Times New Roman" w:cs="Times New Roman" w:hAnsi="Times New Roman"/>
        </w:rPr>
        <w:t xml:space="preserve">       </w:t>
      </w:r>
      <w:r>
        <w:rPr>
          <w:sz w:val="28"/>
          <w:szCs w:val="28"/>
          <w:rFonts w:ascii="Times New Roman" w:cs="Times New Roman" w:hAnsi="Times New Roman"/>
        </w:rPr>
        <w:t xml:space="preserve">Под </w:t>
      </w:r>
      <w:r>
        <w:rPr>
          <w:sz w:val="28"/>
          <w:i/>
          <w:szCs w:val="28"/>
          <w:rFonts w:ascii="Times New Roman" w:cs="Times New Roman" w:hAnsi="Times New Roman"/>
        </w:rPr>
        <w:t>«Развитием творческих навыков»</w:t>
      </w:r>
      <w:r>
        <w:rPr>
          <w:sz w:val="28"/>
          <w:szCs w:val="28"/>
          <w:rFonts w:ascii="Times New Roman" w:cs="Times New Roman" w:hAnsi="Times New Roman"/>
        </w:rPr>
        <w:t xml:space="preserve"> следует понимать такие формы работы, как элементы импровизации и композиции, сочинение 2-ого голоса к песенной или инструментальной мелодии, переложение произведений скрипичного репертуара для исполнения на фортепиано в 2 руки и, наоборот, переложение фортепианных произведений гомофонно-гармонического склада для исполнения на скрипке в сопровождении фортепиано.</w:t>
      </w:r>
    </w:p>
    <w:p>
      <w:pPr>
        <w:pStyle w:val="style67"/>
        <w:jc w:val="both"/>
      </w:pPr>
      <w:r>
        <w:rPr/>
      </w:r>
    </w:p>
    <w:p>
      <w:pPr>
        <w:pStyle w:val="style0"/>
        <w:jc w:val="both"/>
        <w:suppressAutoHyphens w:val="true"/>
        <w:ind w:firstLine="284" w:left="0" w:right="0"/>
        <w:spacing w:after="0" w:before="0" w:line="100" w:lineRule="atLeast"/>
      </w:pPr>
      <w:r>
        <w:rPr>
          <w:sz w:val="28"/>
          <w:szCs w:val="28"/>
          <w:rFonts w:ascii="Times New Roman" w:cs="Times New Roman" w:hAnsi="Times New Roman"/>
        </w:rPr>
        <w:t xml:space="preserve">   </w:t>
      </w:r>
      <w:r>
        <w:rPr>
          <w:sz w:val="28"/>
          <w:b/>
          <w:szCs w:val="28"/>
          <w:rFonts w:ascii="Times New Roman" w:cs="Times New Roman" w:hAnsi="Times New Roman"/>
        </w:rPr>
        <w:t xml:space="preserve">По итогам учебного года в индивидуальном плане </w:t>
      </w:r>
      <w:r>
        <w:rPr>
          <w:sz w:val="28"/>
          <w:szCs w:val="28"/>
          <w:rFonts w:ascii="Times New Roman" w:cs="Times New Roman" w:eastAsia="Times New Roman" w:hAnsi="Times New Roman"/>
          <w:lang w:eastAsia="ar-SA"/>
        </w:rPr>
        <w:t>составляется характеристика обучаемого, где отмечаются:</w:t>
      </w:r>
    </w:p>
    <w:p>
      <w:pPr>
        <w:pStyle w:val="style0"/>
        <w:jc w:val="both"/>
        <w:suppressAutoHyphens w:val="true"/>
        <w:ind w:hanging="0" w:left="360" w:right="0"/>
        <w:spacing w:after="0" w:before="0" w:line="100" w:lineRule="atLeast"/>
      </w:pPr>
      <w:r>
        <w:rPr>
          <w:sz w:val="28"/>
          <w:szCs w:val="28"/>
          <w:rFonts w:ascii="Times New Roman" w:cs="Times New Roman" w:eastAsia="Times New Roman" w:hAnsi="Times New Roman"/>
          <w:lang w:eastAsia="ar-SA"/>
        </w:rPr>
        <w:t>- уровень музыкальных способностей, приспособляемость к инструменту;</w:t>
      </w:r>
    </w:p>
    <w:p>
      <w:pPr>
        <w:pStyle w:val="style0"/>
        <w:jc w:val="both"/>
        <w:suppressAutoHyphens w:val="true"/>
        <w:ind w:hanging="0" w:left="360" w:right="0"/>
        <w:spacing w:after="0" w:before="0" w:line="100" w:lineRule="atLeast"/>
      </w:pPr>
      <w:r>
        <w:rPr>
          <w:sz w:val="28"/>
          <w:szCs w:val="28"/>
          <w:rFonts w:ascii="Times New Roman" w:cs="Times New Roman" w:eastAsia="Times New Roman" w:hAnsi="Times New Roman"/>
          <w:lang w:eastAsia="ar-SA"/>
        </w:rPr>
        <w:t>- успеваемость, отношение к работе;</w:t>
      </w:r>
    </w:p>
    <w:p>
      <w:pPr>
        <w:pStyle w:val="style0"/>
        <w:jc w:val="both"/>
        <w:suppressAutoHyphens w:val="true"/>
        <w:ind w:hanging="0" w:left="360" w:right="0"/>
        <w:spacing w:after="0" w:before="0" w:line="100" w:lineRule="atLeast"/>
      </w:pPr>
      <w:r>
        <w:rPr>
          <w:sz w:val="28"/>
          <w:szCs w:val="28"/>
          <w:rFonts w:ascii="Times New Roman" w:cs="Times New Roman" w:eastAsia="Times New Roman" w:hAnsi="Times New Roman"/>
          <w:lang w:eastAsia="ar-SA"/>
        </w:rPr>
        <w:t>- степень выполнения индивидуального плана;</w:t>
      </w:r>
    </w:p>
    <w:p>
      <w:pPr>
        <w:pStyle w:val="style0"/>
        <w:jc w:val="both"/>
        <w:suppressAutoHyphens w:val="true"/>
        <w:ind w:hanging="0" w:left="360" w:right="0"/>
        <w:spacing w:after="0" w:before="0" w:line="100" w:lineRule="atLeast"/>
      </w:pPr>
      <w:r>
        <w:rPr>
          <w:sz w:val="28"/>
          <w:szCs w:val="28"/>
          <w:rFonts w:ascii="Times New Roman" w:cs="Times New Roman" w:eastAsia="Times New Roman" w:hAnsi="Times New Roman"/>
          <w:lang w:eastAsia="ar-SA"/>
        </w:rPr>
        <w:t>- успехи и недостатки развития;</w:t>
      </w:r>
    </w:p>
    <w:p>
      <w:pPr>
        <w:pStyle w:val="style0"/>
        <w:jc w:val="both"/>
        <w:suppressAutoHyphens w:val="true"/>
        <w:ind w:hanging="0" w:left="360" w:right="0"/>
        <w:spacing w:after="0" w:before="0" w:line="100" w:lineRule="atLeast"/>
      </w:pPr>
      <w:r>
        <w:rPr>
          <w:sz w:val="28"/>
          <w:szCs w:val="28"/>
          <w:rFonts w:ascii="Times New Roman" w:cs="Times New Roman" w:eastAsia="Times New Roman" w:hAnsi="Times New Roman"/>
          <w:lang w:eastAsia="ar-SA"/>
        </w:rPr>
        <w:t>- методические соображения по поводу дальнейшего обучения.</w:t>
      </w:r>
    </w:p>
    <w:p>
      <w:pPr>
        <w:pStyle w:val="style67"/>
        <w:jc w:val="both"/>
      </w:pPr>
      <w:r>
        <w:rPr/>
      </w:r>
    </w:p>
    <w:p>
      <w:pPr>
        <w:pStyle w:val="style61"/>
        <w:jc w:val="center"/>
        <w:widowControl/>
        <w:tabs>
          <w:tab w:leader="none" w:pos="1517" w:val="left"/>
          <w:tab w:leader="none" w:pos="2325" w:val="left"/>
          <w:tab w:leader="none" w:pos="3133" w:val="left"/>
          <w:tab w:leader="none" w:pos="4040" w:val="left"/>
        </w:tabs>
        <w:overflowPunct w:val="true"/>
        <w:ind w:hanging="0" w:left="808" w:right="0"/>
        <w:spacing w:line="360" w:lineRule="atLeast"/>
      </w:pPr>
      <w:r>
        <w:rPr>
          <w:sz w:val="28"/>
          <w:spacing w:val="-1"/>
          <w:b/>
          <w:szCs w:val="28"/>
          <w:w w:val="95"/>
          <w:rFonts w:ascii="Times New Roman" w:cs="Times New Roman" w:hAnsi="Times New Roman"/>
          <w:lang w:val="en-US"/>
        </w:rPr>
        <w:t>VII</w:t>
      </w:r>
      <w:r>
        <w:rPr>
          <w:sz w:val="28"/>
          <w:spacing w:val="-1"/>
          <w:b/>
          <w:szCs w:val="28"/>
          <w:w w:val="95"/>
          <w:rFonts w:ascii="Times New Roman" w:cs="Times New Roman" w:hAnsi="Times New Roman"/>
        </w:rPr>
        <w:t>. Материально-технические и кадровые условия реализации программы</w:t>
      </w:r>
    </w:p>
    <w:p>
      <w:pPr>
        <w:pStyle w:val="style61"/>
        <w:jc w:val="center"/>
        <w:widowControl/>
        <w:tabs>
          <w:tab w:leader="none" w:pos="1517" w:val="left"/>
          <w:tab w:leader="none" w:pos="2325" w:val="left"/>
          <w:tab w:leader="none" w:pos="3133" w:val="left"/>
          <w:tab w:leader="none" w:pos="4040" w:val="left"/>
        </w:tabs>
        <w:overflowPunct w:val="true"/>
        <w:ind w:hanging="0" w:left="808" w:right="0"/>
        <w:spacing w:line="360" w:lineRule="atLeast"/>
      </w:pPr>
      <w:r>
        <w:rPr/>
      </w:r>
    </w:p>
    <w:p>
      <w:pPr>
        <w:pStyle w:val="style0"/>
        <w:jc w:val="both"/>
        <w:suppressAutoHyphens w:val="true"/>
        <w:ind w:hanging="0" w:left="705" w:right="0"/>
        <w:spacing w:after="0" w:before="0"/>
      </w:pPr>
      <w:r>
        <w:rPr>
          <w:sz w:val="28"/>
          <w:i/>
          <w:szCs w:val="24"/>
          <w:rFonts w:ascii="Times New Roman" w:cs="Times New Roman" w:eastAsia="Times New Roman" w:hAnsi="Times New Roman"/>
          <w:lang w:eastAsia="ar-SA"/>
        </w:rPr>
        <w:t>Материально-техническое обеспечение</w:t>
      </w:r>
      <w:r>
        <w:rPr>
          <w:sz w:val="28"/>
          <w:i/>
          <w:szCs w:val="28"/>
          <w:rFonts w:ascii="Times New Roman" w:cs="Times New Roman" w:eastAsia="Times New Roman" w:hAnsi="Times New Roman"/>
          <w:lang w:eastAsia="ar-SA"/>
        </w:rPr>
        <w:t xml:space="preserve"> </w:t>
      </w:r>
      <w:r>
        <w:rPr>
          <w:sz w:val="28"/>
          <w:szCs w:val="28"/>
          <w:rFonts w:ascii="Times New Roman" w:cs="Times New Roman" w:eastAsia="Times New Roman" w:hAnsi="Times New Roman"/>
          <w:lang w:eastAsia="ar-SA"/>
        </w:rPr>
        <w:t>предполагает наличие</w:t>
      </w:r>
      <w:r>
        <w:rPr>
          <w:sz w:val="28"/>
          <w:szCs w:val="24"/>
          <w:rFonts w:ascii="Times New Roman" w:cs="Times New Roman" w:eastAsia="Times New Roman" w:hAnsi="Times New Roman"/>
          <w:lang w:eastAsia="ar-SA"/>
        </w:rPr>
        <w:t>:</w:t>
      </w:r>
    </w:p>
    <w:p>
      <w:pPr>
        <w:pStyle w:val="style0"/>
        <w:numPr>
          <w:ilvl w:val="1"/>
          <w:numId w:val="13"/>
        </w:numPr>
        <w:jc w:val="both"/>
        <w:tabs>
          <w:tab w:leader="none" w:pos="1069" w:val="left"/>
          <w:tab w:leader="none" w:pos="1429" w:val="left"/>
          <w:tab w:leader="none" w:pos="1789" w:val="left"/>
          <w:tab w:leader="none" w:pos="1800" w:val="left"/>
        </w:tabs>
        <w:suppressAutoHyphens w:val="true"/>
        <w:ind w:hanging="0" w:left="360" w:right="0"/>
        <w:spacing w:after="0" w:before="0"/>
      </w:pPr>
      <w:r>
        <w:rPr>
          <w:sz w:val="28"/>
          <w:szCs w:val="28"/>
          <w:rFonts w:ascii="Times New Roman" w:cs="Times New Roman" w:eastAsia="Times New Roman" w:hAnsi="Times New Roman"/>
          <w:lang w:eastAsia="ar-SA"/>
        </w:rPr>
        <w:t xml:space="preserve">аудиторий для индивидуальных занятий с музыкальным инструментом, концертного зала; </w:t>
      </w:r>
    </w:p>
    <w:p>
      <w:pPr>
        <w:pStyle w:val="style0"/>
        <w:numPr>
          <w:ilvl w:val="1"/>
          <w:numId w:val="13"/>
        </w:numPr>
        <w:jc w:val="both"/>
        <w:tabs>
          <w:tab w:leader="none" w:pos="1069" w:val="left"/>
          <w:tab w:leader="none" w:pos="1429" w:val="left"/>
          <w:tab w:leader="none" w:pos="1789" w:val="left"/>
          <w:tab w:leader="none" w:pos="1800" w:val="left"/>
        </w:tabs>
        <w:suppressAutoHyphens w:val="true"/>
        <w:ind w:hanging="0" w:left="360" w:right="0"/>
        <w:spacing w:after="0" w:before="0"/>
      </w:pPr>
      <w:r>
        <w:rPr>
          <w:sz w:val="28"/>
          <w:szCs w:val="24"/>
          <w:rFonts w:ascii="Times New Roman" w:cs="Times New Roman" w:eastAsia="Times New Roman" w:hAnsi="Times New Roman"/>
          <w:lang w:eastAsia="ar-SA"/>
        </w:rPr>
        <w:t>фонотеки  аудио- и видеозаписей;</w:t>
      </w:r>
    </w:p>
    <w:p>
      <w:pPr>
        <w:pStyle w:val="style0"/>
        <w:numPr>
          <w:ilvl w:val="1"/>
          <w:numId w:val="13"/>
        </w:numPr>
        <w:jc w:val="both"/>
        <w:tabs>
          <w:tab w:leader="none" w:pos="1069" w:val="left"/>
          <w:tab w:leader="none" w:pos="1429" w:val="left"/>
          <w:tab w:leader="none" w:pos="1789" w:val="left"/>
          <w:tab w:leader="none" w:pos="1800" w:val="left"/>
        </w:tabs>
        <w:suppressAutoHyphens w:val="true"/>
        <w:ind w:hanging="0" w:left="360" w:right="0"/>
        <w:spacing w:after="0" w:before="0"/>
      </w:pPr>
      <w:r>
        <w:rPr>
          <w:sz w:val="28"/>
          <w:szCs w:val="24"/>
          <w:rFonts w:ascii="Times New Roman" w:cs="Times New Roman" w:eastAsia="Times New Roman" w:hAnsi="Times New Roman"/>
          <w:lang w:eastAsia="ar-SA"/>
        </w:rPr>
        <w:t>звукотехнического оборудования (магнитофон, проигрыватель, видеокамера, телевизор, видеомагнитофон, компьютерная техника);</w:t>
      </w:r>
    </w:p>
    <w:p>
      <w:pPr>
        <w:pStyle w:val="style0"/>
        <w:numPr>
          <w:ilvl w:val="1"/>
          <w:numId w:val="13"/>
        </w:numPr>
        <w:jc w:val="both"/>
        <w:tabs>
          <w:tab w:leader="none" w:pos="1069" w:val="left"/>
          <w:tab w:leader="none" w:pos="1429" w:val="left"/>
          <w:tab w:leader="none" w:pos="1789" w:val="left"/>
          <w:tab w:leader="none" w:pos="1800" w:val="left"/>
        </w:tabs>
        <w:suppressAutoHyphens w:val="true"/>
        <w:ind w:hanging="0" w:left="360" w:right="0"/>
        <w:spacing w:after="0" w:before="0"/>
      </w:pPr>
      <w:r>
        <w:rPr>
          <w:sz w:val="28"/>
          <w:szCs w:val="24"/>
          <w:rFonts w:ascii="Times New Roman" w:cs="Times New Roman" w:eastAsia="Times New Roman" w:hAnsi="Times New Roman"/>
          <w:lang w:eastAsia="ar-SA"/>
        </w:rPr>
        <w:t>библиотеки с учебно-методической и нотной литературой.</w:t>
      </w:r>
    </w:p>
    <w:p>
      <w:pPr>
        <w:pStyle w:val="style0"/>
        <w:jc w:val="both"/>
        <w:ind w:hanging="0" w:left="-436" w:right="0"/>
        <w:spacing w:after="0" w:before="0"/>
      </w:pPr>
      <w:r>
        <w:rPr/>
      </w:r>
    </w:p>
    <w:p>
      <w:pPr>
        <w:pStyle w:val="style0"/>
        <w:jc w:val="both"/>
        <w:suppressAutoHyphens w:val="true"/>
        <w:ind w:hanging="0" w:left="705" w:right="0"/>
        <w:spacing w:after="0" w:before="0"/>
      </w:pPr>
      <w:r>
        <w:rPr>
          <w:sz w:val="28"/>
          <w:i/>
          <w:szCs w:val="24"/>
          <w:rFonts w:ascii="Times New Roman" w:cs="Times New Roman" w:eastAsia="Times New Roman" w:hAnsi="Times New Roman"/>
          <w:lang w:eastAsia="ar-SA"/>
        </w:rPr>
        <w:t>Кадровое обеспечение</w:t>
      </w:r>
    </w:p>
    <w:p>
      <w:pPr>
        <w:pStyle w:val="style0"/>
        <w:jc w:val="both"/>
        <w:suppressAutoHyphens w:val="true"/>
        <w:ind w:firstLine="705" w:left="0" w:right="0"/>
        <w:spacing w:after="0" w:before="0"/>
      </w:pPr>
      <w:r>
        <w:rPr>
          <w:sz w:val="28"/>
          <w:szCs w:val="28"/>
          <w:rFonts w:ascii="Times New Roman" w:cs="Times New Roman" w:eastAsia="Times New Roman" w:hAnsi="Times New Roman"/>
          <w:lang w:eastAsia="ar-SA"/>
        </w:rPr>
        <w:t xml:space="preserve">Кадровое обеспечение учебного предмета «Фортепиано» может реализовать специалист со средним или высшим специальным образованием </w:t>
      </w:r>
      <w:r>
        <w:rPr>
          <w:sz w:val="28"/>
          <w:szCs w:val="28"/>
          <w:rFonts w:ascii="Times New Roman" w:cs="Times New Roman" w:hAnsi="Times New Roman"/>
        </w:rPr>
        <w:t>по профилю "пианист" или "теоретик-музыковед"</w:t>
      </w:r>
      <w:r>
        <w:rPr>
          <w:sz w:val="28"/>
          <w:szCs w:val="28"/>
          <w:rFonts w:ascii="Times New Roman" w:cs="Times New Roman" w:eastAsia="Times New Roman" w:hAnsi="Times New Roman"/>
          <w:lang w:eastAsia="ar-SA"/>
        </w:rPr>
        <w:t xml:space="preserve">, имеющий знания в области методики преподавания фортепиано, систематически изучающий педагогику и возрастную психологию школьников. </w:t>
      </w:r>
    </w:p>
    <w:p>
      <w:pPr>
        <w:pStyle w:val="style0"/>
        <w:jc w:val="both"/>
        <w:suppressAutoHyphens w:val="true"/>
        <w:ind w:firstLine="705" w:left="0" w:right="0"/>
        <w:spacing w:after="0" w:before="0"/>
      </w:pPr>
      <w:r>
        <w:rPr/>
      </w:r>
    </w:p>
    <w:p>
      <w:pPr>
        <w:pStyle w:val="style0"/>
        <w:jc w:val="both"/>
        <w:suppressAutoHyphens w:val="true"/>
        <w:ind w:hanging="0" w:left="705" w:right="0"/>
        <w:spacing w:after="0" w:before="0"/>
      </w:pPr>
      <w:r>
        <w:rPr/>
      </w:r>
    </w:p>
    <w:p>
      <w:pPr>
        <w:pStyle w:val="style61"/>
        <w:widowControl/>
        <w:tabs>
          <w:tab w:leader="none" w:pos="2233" w:val="left"/>
          <w:tab w:leader="none" w:pos="3757" w:val="left"/>
          <w:tab w:leader="none" w:pos="5281" w:val="left"/>
          <w:tab w:leader="none" w:pos="7619" w:val="left"/>
        </w:tabs>
        <w:overflowPunct w:val="true"/>
        <w:ind w:hanging="0" w:left="1524" w:right="0"/>
        <w:spacing w:line="360" w:lineRule="atLeast"/>
      </w:pPr>
      <w:r>
        <w:rPr>
          <w:sz w:val="28"/>
          <w:spacing w:val="-2"/>
          <w:b/>
          <w:szCs w:val="28"/>
          <w:rFonts w:ascii="Times New Roman" w:cs="Times New Roman" w:hAnsi="Times New Roman"/>
          <w:lang w:val="en-US"/>
        </w:rPr>
        <w:t>VIII</w:t>
      </w:r>
      <w:r>
        <w:rPr>
          <w:sz w:val="28"/>
          <w:spacing w:val="-2"/>
          <w:b/>
          <w:szCs w:val="28"/>
          <w:rFonts w:ascii="Times New Roman" w:cs="Times New Roman" w:hAnsi="Times New Roman"/>
        </w:rPr>
        <w:t>. С</w:t>
      </w:r>
      <w:r>
        <w:rPr>
          <w:sz w:val="28"/>
          <w:spacing w:val="-1"/>
          <w:b/>
          <w:szCs w:val="28"/>
          <w:rFonts w:ascii="Times New Roman" w:cs="Times New Roman" w:hAnsi="Times New Roman"/>
        </w:rPr>
        <w:t>пи</w:t>
      </w:r>
      <w:r>
        <w:rPr>
          <w:sz w:val="28"/>
          <w:b/>
          <w:szCs w:val="28"/>
          <w:rFonts w:ascii="Times New Roman" w:cs="Times New Roman" w:hAnsi="Times New Roman"/>
        </w:rPr>
        <w:t>с</w:t>
      </w:r>
      <w:r>
        <w:rPr>
          <w:sz w:val="28"/>
          <w:spacing w:val="1"/>
          <w:b/>
          <w:szCs w:val="28"/>
          <w:rFonts w:ascii="Times New Roman" w:cs="Times New Roman" w:hAnsi="Times New Roman"/>
        </w:rPr>
        <w:t>о</w:t>
      </w:r>
      <w:r>
        <w:rPr>
          <w:sz w:val="28"/>
          <w:b/>
          <w:szCs w:val="28"/>
          <w:rFonts w:ascii="Times New Roman" w:cs="Times New Roman" w:hAnsi="Times New Roman"/>
        </w:rPr>
        <w:t>к</w:t>
      </w:r>
      <w:r>
        <w:rPr>
          <w:sz w:val="28"/>
          <w:spacing w:val="-50"/>
          <w:b/>
          <w:szCs w:val="28"/>
          <w:rFonts w:ascii="Times New Roman" w:cs="Times New Roman" w:hAnsi="Times New Roman"/>
        </w:rPr>
        <w:t xml:space="preserve"> </w:t>
      </w:r>
      <w:r>
        <w:rPr>
          <w:sz w:val="28"/>
          <w:spacing w:val="-1"/>
          <w:b/>
          <w:szCs w:val="28"/>
          <w:rFonts w:ascii="Times New Roman" w:cs="Times New Roman" w:hAnsi="Times New Roman"/>
        </w:rPr>
        <w:t xml:space="preserve"> </w:t>
      </w:r>
      <w:r>
        <w:rPr>
          <w:sz w:val="28"/>
          <w:b/>
          <w:szCs w:val="28"/>
          <w:rFonts w:ascii="Times New Roman" w:cs="Times New Roman" w:hAnsi="Times New Roman"/>
        </w:rPr>
        <w:t>л</w:t>
      </w:r>
      <w:r>
        <w:rPr>
          <w:sz w:val="28"/>
          <w:spacing w:val="-4"/>
          <w:b/>
          <w:szCs w:val="28"/>
          <w:rFonts w:ascii="Times New Roman" w:cs="Times New Roman" w:hAnsi="Times New Roman"/>
        </w:rPr>
        <w:t>и</w:t>
      </w:r>
      <w:r>
        <w:rPr>
          <w:sz w:val="28"/>
          <w:b/>
          <w:szCs w:val="28"/>
          <w:rFonts w:ascii="Times New Roman" w:cs="Times New Roman" w:hAnsi="Times New Roman"/>
        </w:rPr>
        <w:t>те</w:t>
      </w:r>
      <w:r>
        <w:rPr>
          <w:sz w:val="28"/>
          <w:spacing w:val="-3"/>
          <w:b/>
          <w:szCs w:val="28"/>
          <w:rFonts w:ascii="Times New Roman" w:cs="Times New Roman" w:hAnsi="Times New Roman"/>
        </w:rPr>
        <w:t>ра</w:t>
      </w:r>
      <w:r>
        <w:rPr>
          <w:sz w:val="28"/>
          <w:b/>
          <w:szCs w:val="28"/>
          <w:rFonts w:ascii="Times New Roman" w:cs="Times New Roman" w:hAnsi="Times New Roman"/>
        </w:rPr>
        <w:t>т</w:t>
      </w:r>
      <w:r>
        <w:rPr>
          <w:sz w:val="28"/>
          <w:spacing w:val="1"/>
          <w:b/>
          <w:szCs w:val="28"/>
          <w:rFonts w:ascii="Times New Roman" w:cs="Times New Roman" w:hAnsi="Times New Roman"/>
        </w:rPr>
        <w:t>у</w:t>
      </w:r>
      <w:r>
        <w:rPr>
          <w:sz w:val="28"/>
          <w:spacing w:val="-1"/>
          <w:b/>
          <w:szCs w:val="28"/>
          <w:rFonts w:ascii="Times New Roman" w:cs="Times New Roman" w:hAnsi="Times New Roman"/>
        </w:rPr>
        <w:t>р</w:t>
      </w:r>
      <w:r>
        <w:rPr>
          <w:sz w:val="28"/>
          <w:b/>
          <w:szCs w:val="28"/>
          <w:rFonts w:ascii="Times New Roman" w:cs="Times New Roman" w:hAnsi="Times New Roman"/>
        </w:rPr>
        <w:t>ы и других средств обучения</w:t>
      </w:r>
    </w:p>
    <w:p>
      <w:pPr>
        <w:pStyle w:val="style0"/>
        <w:jc w:val="center"/>
        <w:spacing w:after="0" w:before="0" w:line="360" w:lineRule="atLeast"/>
      </w:pPr>
      <w:r>
        <w:rPr/>
      </w:r>
    </w:p>
    <w:p>
      <w:pPr>
        <w:pStyle w:val="style0"/>
        <w:jc w:val="center"/>
        <w:spacing w:after="0" w:before="0" w:line="360" w:lineRule="atLeast"/>
      </w:pPr>
      <w:r>
        <w:rPr>
          <w:sz w:val="28"/>
          <w:u w:val="single"/>
          <w:b/>
          <w:szCs w:val="28"/>
          <w:rFonts w:ascii="Times New Roman" w:cs="Times New Roman" w:hAnsi="Times New Roman"/>
        </w:rPr>
        <w:t>Нотная литература</w:t>
      </w:r>
      <w:r>
        <w:rPr>
          <w:sz w:val="28"/>
          <w:u w:val="single"/>
          <w:b/>
          <w:szCs w:val="28"/>
          <w:rFonts w:ascii="Times New Roman" w:hAnsi="Times New Roman"/>
        </w:rPr>
        <w:t xml:space="preserve"> </w:t>
      </w:r>
    </w:p>
    <w:p>
      <w:pPr>
        <w:pStyle w:val="style0"/>
        <w:jc w:val="center"/>
        <w:spacing w:after="0" w:before="0" w:line="360" w:lineRule="atLeast"/>
      </w:pPr>
      <w:r>
        <w:rPr>
          <w:sz w:val="28"/>
          <w:i/>
          <w:b/>
          <w:szCs w:val="28"/>
          <w:rFonts w:ascii="Times New Roman" w:hAnsi="Times New Roman"/>
        </w:rPr>
        <w:t>Репертуарные сборники</w:t>
      </w:r>
    </w:p>
    <w:p>
      <w:pPr>
        <w:pStyle w:val="style0"/>
        <w:jc w:val="both"/>
        <w:suppressAutoHyphens w:val="true"/>
        <w:spacing w:after="0" w:before="0" w:line="100" w:lineRule="atLeast"/>
      </w:pPr>
      <w:r>
        <w:rPr>
          <w:sz w:val="28"/>
          <w:szCs w:val="28"/>
          <w:rFonts w:ascii="Times New Roman" w:cs="Times New Roman" w:hAnsi="Times New Roman"/>
          <w:lang w:eastAsia="ar-SA"/>
        </w:rPr>
        <w:t xml:space="preserve"> </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Артоболевская А. «Первая встреча с музыкой». – М, 1986.</w:t>
      </w:r>
    </w:p>
    <w:p>
      <w:pPr>
        <w:pStyle w:val="style65"/>
        <w:numPr>
          <w:ilvl w:val="0"/>
          <w:numId w:val="21"/>
        </w:numPr>
        <w:jc w:val="both"/>
        <w:suppressAutoHyphens w:val="true"/>
        <w:spacing w:after="0" w:before="0" w:line="100" w:lineRule="atLeast"/>
      </w:pPr>
      <w:r>
        <w:rPr>
          <w:rStyle w:val="style27"/>
          <w:sz w:val="28"/>
          <w:szCs w:val="28"/>
          <w:rFonts w:ascii="Times New Roman" w:cs="Times New Roman" w:hAnsi="Times New Roman"/>
        </w:rPr>
        <w:t>Баренбойм</w:t>
      </w:r>
      <w:r>
        <w:rPr>
          <w:sz w:val="28"/>
          <w:szCs w:val="28"/>
          <w:rFonts w:ascii="Times New Roman" w:cs="Times New Roman" w:hAnsi="Times New Roman"/>
        </w:rPr>
        <w:t xml:space="preserve"> Л. А. Путь к </w:t>
      </w:r>
      <w:r>
        <w:rPr>
          <w:rStyle w:val="style27"/>
          <w:sz w:val="28"/>
          <w:szCs w:val="28"/>
          <w:rFonts w:ascii="Times New Roman" w:cs="Times New Roman" w:hAnsi="Times New Roman"/>
        </w:rPr>
        <w:t>музицированию</w:t>
      </w:r>
      <w:r>
        <w:rPr>
          <w:sz w:val="28"/>
          <w:szCs w:val="28"/>
          <w:rFonts w:ascii="Times New Roman" w:cs="Times New Roman" w:hAnsi="Times New Roman"/>
        </w:rPr>
        <w:t>. – Л., 1979.</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 xml:space="preserve">Беренс Г. 32 избранных этюда. Соч. 61 и 88. </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 xml:space="preserve">Беренс Г. Соч. 70. 50 маленьких пьес для фортепиано. </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Бертини А. 28 избранных этюда. Соч. 29 и 42.</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Бойко И. Джазовые акварели. – М., 1997.</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«В свободный час». Легкие переложения для фортепиано / сост. Счастливенко Л. – Новосибирск, 2007.</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Гедике А. Соч. 32. 40 мелодических этюдов. Тетр. 1 и 2.</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Гедике А. Соч. 36. 20 маленьких пьес для фортепиано.</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 xml:space="preserve">Гнесина Е. Маленькие этюды для начинающих. </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Гнесина Е. Фортепианная азбука.</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Гречанинов А. Соч. 123. «Бусинки». – М., 1983.</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«Домашнее музицирование. Любимая классика» - Ростов-на-Дону, 2009.</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Герман Т. Первые нотки. – Ростов-на-Дону, 2001.</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 xml:space="preserve">Кабалевский Д. Соч. 39. Четырнадцать пьес из цикла «24 легкие пьесы». </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«Калинка». Альбом начинающего пианиста./ Сост. А. Бакулов. – М.: «Кифара», 1995.</w:t>
      </w:r>
    </w:p>
    <w:p>
      <w:pPr>
        <w:pStyle w:val="style65"/>
        <w:numPr>
          <w:ilvl w:val="0"/>
          <w:numId w:val="21"/>
        </w:numPr>
        <w:jc w:val="both"/>
        <w:tabs>
          <w:tab w:leader="none" w:pos="709" w:val="left"/>
          <w:tab w:leader="none" w:pos="7162" w:val="left"/>
        </w:tabs>
        <w:suppressAutoHyphens w:val="true"/>
        <w:spacing w:after="0" w:before="0" w:line="100" w:lineRule="atLeast"/>
      </w:pPr>
      <w:r>
        <w:rPr>
          <w:sz w:val="28"/>
          <w:szCs w:val="28"/>
          <w:rFonts w:ascii="Times New Roman" w:cs="Times New Roman" w:hAnsi="Times New Roman"/>
          <w:lang w:eastAsia="ar-SA"/>
        </w:rPr>
        <w:t xml:space="preserve">Лак Т. 20 избранных этюдов. Соч. 75 и 95. </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 xml:space="preserve">Лак Т. Этюды. Соч.172. </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 xml:space="preserve">Лекуппе Ф. Соч. 17. «Азбука». 25 очень легких этюдов для фортепиано. – М., 1960. </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Лемуан А. Соч. 37. «50 характерных прогрессивных этюдов».</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 xml:space="preserve">Лешгорн А. Соч. 65. Тетр. 2 и 3. </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 xml:space="preserve">Лешгорн А. Соч. 65. Этюды для начинающих. </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Лёвин Е., Лёвина Е. «Волшебный зоопарк» для маленьких пианистов. – Ростов-на-Дону, 2012.</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 xml:space="preserve">Литовко Ю. «Я буду пианистом» (Первые шаги в музыке). – СПб,  2001. </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Майкапар С. Детские пьесы для фортепиано. – М, 1974.</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 xml:space="preserve">«Маленький пианист». Пособие для начинающих./ Сост. М. Соколова. – М., 1996. </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Малыш за роялем. /Сост. И. Лещинская и В. Пороцкий. – М., 1986.</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«Моё фортепиано». Сборник пьес для учащихся 1-2 классов ДМШ. – Ростов-на-Дону, 2012.</w:t>
      </w:r>
    </w:p>
    <w:p>
      <w:pPr>
        <w:pStyle w:val="style65"/>
        <w:numPr>
          <w:ilvl w:val="0"/>
          <w:numId w:val="21"/>
        </w:numPr>
        <w:jc w:val="both"/>
        <w:spacing w:after="0" w:before="0" w:line="100" w:lineRule="atLeast"/>
      </w:pPr>
      <w:r>
        <w:rPr>
          <w:sz w:val="28"/>
          <w:szCs w:val="28"/>
          <w:rFonts w:ascii="Times New Roman" w:cs="Times New Roman" w:hAnsi="Times New Roman"/>
        </w:rPr>
        <w:t>Педагогический репертуар ДМШ. 5 кл. Сонатины и вариации для фортепиано. Вып. 3./Ред. И. Захаров. – М., 1972.</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Педагогический репертуар. Хрестоматия для фортепиано. 2-й класс./ Сост. Н. Любомудрова, К. Сорокин, А. Туманян. – М., 1980.</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Педагогический репертуар. Хрестоматия для фортепиано. 5 кл. ДМШ. Пьесы. Вып. 1/ Сост. Н. Копчевский. – М., 1988.</w:t>
      </w:r>
    </w:p>
    <w:p>
      <w:pPr>
        <w:pStyle w:val="style65"/>
        <w:numPr>
          <w:ilvl w:val="0"/>
          <w:numId w:val="21"/>
        </w:numPr>
        <w:jc w:val="both"/>
        <w:spacing w:after="0" w:before="0" w:line="100" w:lineRule="atLeast"/>
      </w:pPr>
      <w:r>
        <w:rPr>
          <w:sz w:val="28"/>
          <w:szCs w:val="28"/>
          <w:rFonts w:ascii="Times New Roman" w:cs="Times New Roman" w:hAnsi="Times New Roman"/>
        </w:rPr>
        <w:t>Педагогический репертуар. Хрестоматия для фортепиано. 5 кл. ДМШ. Произведения крупной формы. Вып. 2./Сост. Н. Копчевский. – М., 1982.</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Первые шаги маленького пианиста./ Сост. Г. Баранова, А. Четверухина. – М.: «Музыка», 1995.</w:t>
      </w:r>
    </w:p>
    <w:p>
      <w:pPr>
        <w:pStyle w:val="style65"/>
        <w:numPr>
          <w:ilvl w:val="0"/>
          <w:numId w:val="21"/>
        </w:numPr>
        <w:jc w:val="both"/>
        <w:spacing w:after="0" w:before="0" w:line="100" w:lineRule="atLeast"/>
      </w:pPr>
      <w:r>
        <w:rPr>
          <w:sz w:val="28"/>
          <w:szCs w:val="28"/>
          <w:rFonts w:ascii="Times New Roman" w:cs="Times New Roman" w:hAnsi="Times New Roman"/>
        </w:rPr>
        <w:t xml:space="preserve">Популярные мелодии зарубежной эстрады </w:t>
      </w:r>
      <w:r>
        <w:rPr>
          <w:sz w:val="28"/>
          <w:szCs w:val="28"/>
          <w:rFonts w:ascii="Times New Roman" w:cs="Times New Roman" w:hAnsi="Times New Roman"/>
          <w:lang w:val="en-US"/>
        </w:rPr>
        <w:t>XX</w:t>
      </w:r>
      <w:r>
        <w:rPr>
          <w:sz w:val="28"/>
          <w:szCs w:val="28"/>
          <w:rFonts w:ascii="Times New Roman" w:cs="Times New Roman" w:hAnsi="Times New Roman"/>
        </w:rPr>
        <w:t xml:space="preserve"> века для фортепиано. Вып. 1. – Новосибирск, 2003.</w:t>
      </w:r>
    </w:p>
    <w:p>
      <w:pPr>
        <w:pStyle w:val="style65"/>
        <w:numPr>
          <w:ilvl w:val="0"/>
          <w:numId w:val="21"/>
        </w:numPr>
        <w:jc w:val="both"/>
        <w:spacing w:after="0" w:before="0" w:line="100" w:lineRule="atLeast"/>
      </w:pPr>
      <w:r>
        <w:rPr>
          <w:sz w:val="28"/>
          <w:szCs w:val="28"/>
          <w:rFonts w:ascii="Times New Roman" w:cs="Times New Roman" w:hAnsi="Times New Roman"/>
        </w:rPr>
        <w:t xml:space="preserve">Популярные мелодии зарубежной эстрады </w:t>
      </w:r>
      <w:r>
        <w:rPr>
          <w:sz w:val="28"/>
          <w:szCs w:val="28"/>
          <w:rFonts w:ascii="Times New Roman" w:cs="Times New Roman" w:hAnsi="Times New Roman"/>
          <w:lang w:val="en-US"/>
        </w:rPr>
        <w:t>XX</w:t>
      </w:r>
      <w:r>
        <w:rPr>
          <w:sz w:val="28"/>
          <w:szCs w:val="28"/>
          <w:rFonts w:ascii="Times New Roman" w:cs="Times New Roman" w:hAnsi="Times New Roman"/>
        </w:rPr>
        <w:t xml:space="preserve"> века для фортепиано. Вып. 2. - Новосибирск, 2007.</w:t>
      </w:r>
    </w:p>
    <w:p>
      <w:pPr>
        <w:pStyle w:val="style65"/>
        <w:numPr>
          <w:ilvl w:val="0"/>
          <w:numId w:val="21"/>
        </w:numPr>
        <w:jc w:val="both"/>
        <w:spacing w:after="0" w:before="0" w:line="100" w:lineRule="atLeast"/>
      </w:pPr>
      <w:r>
        <w:rPr>
          <w:sz w:val="28"/>
          <w:szCs w:val="28"/>
          <w:rFonts w:ascii="Times New Roman" w:cs="Times New Roman" w:hAnsi="Times New Roman"/>
        </w:rPr>
        <w:t>Прокофьев С. Соч. 65. «Детская музыка». № 1 «Утро», № 11 «Вечер»</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Разбаева Г. Музыкальный коллаж. – Самара, 2008.</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Сборник фортепианных пьес, этюдов и ансамблей для начинающих. Ч.1./ Сост. С. Ляховицкая. – Л., 1982.</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 xml:space="preserve">Сборник фортепианных пьес, этюдов и ансамблей для фортепиано. Ч. 1./ Сост. С. Ляховицкая и Л. Баренбойм. – Л.: «Музыка», 1973.. </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Тахтарова Н. Сборник пьес для фортепиано. – Саратов, 1998.</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 xml:space="preserve">Фортепианная игра. /Ред. и сост. А. Николаев. – М., 1991. </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Фортепиано. 1 кл./ Ред. Б. Милич. – Киев, 2000.</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 xml:space="preserve">Фортепиано. 1 класс./ Ред. Б. Милич. – Киев, 1986. </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Фортепиано. 2 кл./ Ред. Б. Милич. – Киев, 2000.</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Фортепиано. 3 кл./ Cост. Б. Милич. – Киев, 2000.</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Фортепиано. 4 кл. /Сост. Б. Милич. – Киев, 1984.</w:t>
      </w:r>
    </w:p>
    <w:p>
      <w:pPr>
        <w:pStyle w:val="style65"/>
        <w:numPr>
          <w:ilvl w:val="0"/>
          <w:numId w:val="21"/>
        </w:numPr>
        <w:jc w:val="both"/>
        <w:spacing w:after="0" w:before="0" w:line="100" w:lineRule="atLeast"/>
      </w:pPr>
      <w:r>
        <w:rPr>
          <w:sz w:val="28"/>
          <w:szCs w:val="28"/>
          <w:rFonts w:ascii="Times New Roman" w:cs="Times New Roman" w:hAnsi="Times New Roman"/>
        </w:rPr>
        <w:t>Фортепиано. 5 кл. Ч. 1./сост. Б. Милич. – Киев, 1984.</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Фортепиано. 5 кл. Ч. 2. /Сост. Б. Милич .- Киев, 1984.</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Хереско Л. «Музыкальные картинки». – М., 1968.</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 xml:space="preserve">Хрестоматия для фортепиано. 2-й класс. – М., 1983. </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Хрестоматия педагогического репертуара для фортепиано. Вып.1. 1-2 кл. ДМШ./ Cост. Н. Любомудрова, К. Сорокина, А. Туманян. – М.: «Музыка», 1983.</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Чайковский П. Соч. 39. «Детский альбом».</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Черни К.-Гермер Г. Избранные этюды.</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Черни К.-Гермер Г. Этюды  Ч. 1. Ч. 2.</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 xml:space="preserve">Шитте Л. Соч. 108. «25 маленьких этюдов». </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 xml:space="preserve">Шитте Л. Соч. 68.  25 этюдов. </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Шитте Л. Соч. 68. Соч. 108. Соч. 160.</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Школа игры на фортепиано./ Ред. А. Николаева. – М., 1974.</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Шуман Р. Соч. 68. «Альбом для юношества».</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Юдовина-Гальперина Т. «Большая музыка – маленькому музыканту». Лёгкие переложения для фортепиано. Альбомы 1 – 5. – СПб, 2004.</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Юный пианист. Вып. 1. / Сост. Л. Ройзман и В. Натансон. – М.: «Советский композитор», 1986.</w:t>
      </w:r>
      <w:r>
        <w:rPr>
          <w:sz w:val="28"/>
          <w:szCs w:val="28"/>
          <w:rFonts w:ascii="Times New Roman" w:cs="Times New Roman" w:hAnsi="Times New Roman"/>
        </w:rPr>
        <w:t xml:space="preserve"> </w:t>
      </w:r>
    </w:p>
    <w:p>
      <w:pPr>
        <w:pStyle w:val="style65"/>
        <w:numPr>
          <w:ilvl w:val="0"/>
          <w:numId w:val="21"/>
        </w:numPr>
        <w:jc w:val="both"/>
        <w:suppressAutoHyphens w:val="true"/>
        <w:spacing w:after="0" w:before="0" w:line="100" w:lineRule="atLeast"/>
      </w:pPr>
      <w:r>
        <w:rPr>
          <w:sz w:val="28"/>
          <w:szCs w:val="28"/>
          <w:rFonts w:ascii="Times New Roman" w:cs="Times New Roman" w:hAnsi="Times New Roman"/>
          <w:lang w:eastAsia="ar-SA"/>
        </w:rPr>
        <w:t>«Юный пианист». Вып.1./ Сост. Л. Ройзман и В. Натонсон. – М., 1973.</w:t>
      </w:r>
    </w:p>
    <w:p>
      <w:pPr>
        <w:pStyle w:val="style0"/>
        <w:jc w:val="both"/>
        <w:suppressAutoHyphens w:val="true"/>
        <w:spacing w:after="0" w:before="0" w:line="100" w:lineRule="atLeast"/>
      </w:pPr>
      <w:r>
        <w:rPr/>
      </w:r>
    </w:p>
    <w:p>
      <w:pPr>
        <w:pStyle w:val="style0"/>
        <w:jc w:val="center"/>
        <w:spacing w:after="0" w:before="0" w:line="360" w:lineRule="atLeast"/>
      </w:pPr>
      <w:r>
        <w:rPr>
          <w:sz w:val="28"/>
          <w:i/>
          <w:b/>
          <w:szCs w:val="28"/>
          <w:rFonts w:ascii="Times New Roman" w:hAnsi="Times New Roman"/>
        </w:rPr>
        <w:t xml:space="preserve">Ансамбли </w:t>
      </w:r>
    </w:p>
    <w:p>
      <w:pPr>
        <w:pStyle w:val="style0"/>
        <w:jc w:val="center"/>
        <w:suppressAutoHyphens w:val="true"/>
        <w:spacing w:after="0" w:before="0" w:line="100" w:lineRule="atLeast"/>
      </w:pPr>
      <w:r>
        <w:rPr/>
      </w:r>
    </w:p>
    <w:p>
      <w:pPr>
        <w:pStyle w:val="style0"/>
        <w:numPr>
          <w:ilvl w:val="0"/>
          <w:numId w:val="15"/>
        </w:numPr>
        <w:jc w:val="both"/>
        <w:tabs>
          <w:tab w:leader="none" w:pos="1069" w:val="left"/>
          <w:tab w:leader="none" w:pos="1429" w:val="left"/>
          <w:tab w:leader="none" w:pos="1789" w:val="left"/>
          <w:tab w:leader="none" w:pos="1800" w:val="left"/>
        </w:tabs>
        <w:suppressAutoHyphens w:val="true"/>
        <w:ind w:hanging="0" w:left="360" w:right="0"/>
        <w:spacing w:after="0" w:before="0" w:line="100" w:lineRule="atLeast"/>
      </w:pPr>
      <w:r>
        <w:rPr>
          <w:sz w:val="28"/>
          <w:szCs w:val="28"/>
          <w:rFonts w:ascii="Times New Roman" w:hAnsi="Times New Roman"/>
          <w:lang w:eastAsia="ar-SA"/>
        </w:rPr>
        <w:t>«Брат и сестра». Легкие ансамбли для фортепиано в 4 руки. 1 Ч./ Ред. В. Натансон. – М., 1961.</w:t>
      </w:r>
    </w:p>
    <w:p>
      <w:pPr>
        <w:pStyle w:val="style0"/>
        <w:numPr>
          <w:ilvl w:val="0"/>
          <w:numId w:val="15"/>
        </w:numPr>
        <w:jc w:val="both"/>
        <w:tabs>
          <w:tab w:leader="none" w:pos="1069" w:val="left"/>
          <w:tab w:leader="none" w:pos="1429" w:val="left"/>
          <w:tab w:leader="none" w:pos="1789" w:val="left"/>
          <w:tab w:leader="none" w:pos="1800" w:val="left"/>
        </w:tabs>
        <w:suppressAutoHyphens w:val="true"/>
        <w:ind w:hanging="0" w:left="360" w:right="0"/>
        <w:spacing w:after="0" w:before="0" w:line="100" w:lineRule="atLeast"/>
      </w:pPr>
      <w:r>
        <w:rPr>
          <w:sz w:val="28"/>
          <w:szCs w:val="28"/>
          <w:rFonts w:ascii="Times New Roman" w:hAnsi="Times New Roman"/>
          <w:lang w:eastAsia="ar-SA"/>
        </w:rPr>
        <w:t>«Брат и сестра». Легкие ансамбли для фортепиано в 4 руки./ Ред. В. Натансон. – М., 1982.</w:t>
      </w:r>
    </w:p>
    <w:p>
      <w:pPr>
        <w:pStyle w:val="style0"/>
        <w:numPr>
          <w:ilvl w:val="0"/>
          <w:numId w:val="15"/>
        </w:numPr>
        <w:jc w:val="both"/>
        <w:tabs>
          <w:tab w:leader="none" w:pos="1069" w:val="left"/>
          <w:tab w:leader="none" w:pos="1429" w:val="left"/>
          <w:tab w:leader="none" w:pos="1789" w:val="left"/>
          <w:tab w:leader="none" w:pos="1800" w:val="left"/>
        </w:tabs>
        <w:suppressAutoHyphens w:val="true"/>
        <w:ind w:hanging="0" w:left="360" w:right="0"/>
        <w:spacing w:after="0" w:before="0" w:line="100" w:lineRule="atLeast"/>
      </w:pPr>
      <w:r>
        <w:rPr>
          <w:sz w:val="28"/>
          <w:szCs w:val="28"/>
          <w:rFonts w:ascii="Times New Roman" w:hAnsi="Times New Roman"/>
          <w:lang w:eastAsia="ar-SA"/>
        </w:rPr>
        <w:t>«Вместе весело играть». Сборник ансамблей для фортепиано (1-2 классы ДМШ). – Ростов-на-Дону, 2012.</w:t>
      </w:r>
    </w:p>
    <w:p>
      <w:pPr>
        <w:pStyle w:val="style0"/>
        <w:numPr>
          <w:ilvl w:val="0"/>
          <w:numId w:val="15"/>
        </w:numPr>
        <w:jc w:val="both"/>
        <w:tabs>
          <w:tab w:leader="none" w:pos="1069" w:val="left"/>
          <w:tab w:leader="none" w:pos="1429" w:val="left"/>
          <w:tab w:leader="none" w:pos="1789" w:val="left"/>
          <w:tab w:leader="none" w:pos="1800" w:val="left"/>
        </w:tabs>
        <w:suppressAutoHyphens w:val="true"/>
        <w:ind w:hanging="0" w:left="360" w:right="0"/>
        <w:spacing w:after="0" w:before="0" w:line="100" w:lineRule="atLeast"/>
      </w:pPr>
      <w:r>
        <w:rPr>
          <w:sz w:val="28"/>
          <w:szCs w:val="28"/>
          <w:rFonts w:ascii="Times New Roman" w:hAnsi="Times New Roman"/>
          <w:lang w:eastAsia="ar-SA"/>
        </w:rPr>
        <w:t>«Зимний вечер». Фортепианные ансамбли для учащихся ДМШ. – Новосибирск, 2000.</w:t>
      </w:r>
    </w:p>
    <w:p>
      <w:pPr>
        <w:pStyle w:val="style0"/>
        <w:numPr>
          <w:ilvl w:val="0"/>
          <w:numId w:val="15"/>
        </w:numPr>
        <w:jc w:val="both"/>
        <w:tabs>
          <w:tab w:leader="none" w:pos="1069" w:val="left"/>
          <w:tab w:leader="none" w:pos="1429" w:val="left"/>
          <w:tab w:leader="none" w:pos="1789" w:val="left"/>
          <w:tab w:leader="none" w:pos="1800" w:val="left"/>
        </w:tabs>
        <w:suppressAutoHyphens w:val="true"/>
        <w:ind w:hanging="0" w:left="360" w:right="0"/>
        <w:spacing w:after="0" w:before="0" w:line="100" w:lineRule="atLeast"/>
      </w:pPr>
      <w:r>
        <w:rPr>
          <w:sz w:val="28"/>
          <w:szCs w:val="28"/>
          <w:rFonts w:ascii="Times New Roman" w:hAnsi="Times New Roman"/>
          <w:lang w:eastAsia="ar-SA"/>
        </w:rPr>
        <w:t>«Зимний вечер». Фортепианные ансамбли для учащихся ДМШ./ Сост. Л. Фигуровская. – Новосибирск, 2000.</w:t>
      </w:r>
    </w:p>
    <w:p>
      <w:pPr>
        <w:pStyle w:val="style0"/>
        <w:numPr>
          <w:ilvl w:val="0"/>
          <w:numId w:val="15"/>
        </w:numPr>
        <w:jc w:val="both"/>
        <w:tabs>
          <w:tab w:leader="none" w:pos="1069" w:val="left"/>
          <w:tab w:leader="none" w:pos="1429" w:val="left"/>
          <w:tab w:leader="none" w:pos="1789" w:val="left"/>
          <w:tab w:leader="none" w:pos="1800" w:val="left"/>
        </w:tabs>
        <w:suppressAutoHyphens w:val="true"/>
        <w:ind w:hanging="0" w:left="360" w:right="0"/>
        <w:spacing w:after="0" w:before="0" w:line="100" w:lineRule="atLeast"/>
      </w:pPr>
      <w:r>
        <w:rPr>
          <w:sz w:val="28"/>
          <w:szCs w:val="28"/>
          <w:rFonts w:ascii="Times New Roman" w:hAnsi="Times New Roman"/>
          <w:lang w:eastAsia="ar-SA"/>
        </w:rPr>
        <w:t>«Калинка». Альбом начинающего пианиста. Вып. 2/ Сост. А. Бакулов. – М., 1995.</w:t>
      </w:r>
    </w:p>
    <w:p>
      <w:pPr>
        <w:pStyle w:val="style0"/>
        <w:numPr>
          <w:ilvl w:val="0"/>
          <w:numId w:val="15"/>
        </w:numPr>
        <w:jc w:val="both"/>
        <w:tabs>
          <w:tab w:leader="none" w:pos="1069" w:val="left"/>
          <w:tab w:leader="none" w:pos="1429" w:val="left"/>
          <w:tab w:leader="none" w:pos="1789" w:val="left"/>
          <w:tab w:leader="none" w:pos="1800" w:val="left"/>
        </w:tabs>
        <w:suppressAutoHyphens w:val="true"/>
        <w:ind w:hanging="0" w:left="360" w:right="0"/>
        <w:spacing w:after="0" w:before="0" w:line="100" w:lineRule="atLeast"/>
      </w:pPr>
      <w:r>
        <w:rPr>
          <w:sz w:val="28"/>
          <w:szCs w:val="28"/>
          <w:rFonts w:ascii="Times New Roman" w:hAnsi="Times New Roman"/>
          <w:lang w:eastAsia="ar-SA"/>
        </w:rPr>
        <w:t>«Мой Верди». Популярные фрагменты из опер для фортепиано./ Сост. Ж. Металлиди. – СПб.: «Композитор», 1997.</w:t>
      </w:r>
    </w:p>
    <w:p>
      <w:pPr>
        <w:pStyle w:val="style0"/>
        <w:numPr>
          <w:ilvl w:val="0"/>
          <w:numId w:val="15"/>
        </w:numPr>
        <w:jc w:val="both"/>
        <w:tabs>
          <w:tab w:leader="none" w:pos="1069" w:val="left"/>
          <w:tab w:leader="none" w:pos="1429" w:val="left"/>
          <w:tab w:leader="none" w:pos="1789" w:val="left"/>
          <w:tab w:leader="none" w:pos="1800" w:val="left"/>
        </w:tabs>
        <w:suppressAutoHyphens w:val="true"/>
        <w:ind w:hanging="0" w:left="360" w:right="0"/>
        <w:spacing w:after="0" w:before="0" w:line="100" w:lineRule="atLeast"/>
      </w:pPr>
      <w:r>
        <w:rPr>
          <w:sz w:val="28"/>
          <w:szCs w:val="28"/>
          <w:rFonts w:ascii="Times New Roman" w:hAnsi="Times New Roman"/>
          <w:lang w:eastAsia="ar-SA"/>
        </w:rPr>
        <w:t>«Музыка для детей». Фортепианные пьесы. Вып. 1./ Сост. К. Сорокин – М., 1987.</w:t>
      </w:r>
    </w:p>
    <w:p>
      <w:pPr>
        <w:pStyle w:val="style0"/>
        <w:numPr>
          <w:ilvl w:val="0"/>
          <w:numId w:val="15"/>
        </w:numPr>
        <w:jc w:val="both"/>
        <w:tabs>
          <w:tab w:leader="none" w:pos="1069" w:val="left"/>
          <w:tab w:leader="none" w:pos="1429" w:val="left"/>
          <w:tab w:leader="none" w:pos="1789" w:val="left"/>
          <w:tab w:leader="none" w:pos="1800" w:val="left"/>
        </w:tabs>
        <w:suppressAutoHyphens w:val="true"/>
        <w:ind w:hanging="0" w:left="360" w:right="0"/>
        <w:spacing w:after="0" w:before="0" w:line="100" w:lineRule="atLeast"/>
      </w:pPr>
      <w:r>
        <w:rPr>
          <w:sz w:val="28"/>
          <w:szCs w:val="28"/>
          <w:rFonts w:ascii="Times New Roman" w:hAnsi="Times New Roman"/>
          <w:lang w:eastAsia="ar-SA"/>
        </w:rPr>
        <w:t>Ансамбли для фортепиано. 1-2 классы./ Ред. Б. Милич. – Киев, 1977.</w:t>
      </w:r>
    </w:p>
    <w:p>
      <w:pPr>
        <w:pStyle w:val="style0"/>
        <w:numPr>
          <w:ilvl w:val="0"/>
          <w:numId w:val="15"/>
        </w:numPr>
        <w:jc w:val="both"/>
        <w:tabs>
          <w:tab w:leader="none" w:pos="1069" w:val="left"/>
          <w:tab w:leader="none" w:pos="1429" w:val="left"/>
          <w:tab w:leader="none" w:pos="1789" w:val="left"/>
          <w:tab w:leader="none" w:pos="1800" w:val="left"/>
        </w:tabs>
        <w:suppressAutoHyphens w:val="true"/>
        <w:ind w:hanging="0" w:left="360" w:right="0"/>
        <w:spacing w:after="0" w:before="0" w:line="100" w:lineRule="atLeast"/>
      </w:pPr>
      <w:r>
        <w:rPr>
          <w:sz w:val="28"/>
          <w:szCs w:val="28"/>
          <w:rFonts w:ascii="Times New Roman" w:hAnsi="Times New Roman"/>
          <w:lang w:eastAsia="ar-SA"/>
        </w:rPr>
        <w:t>Ансамбли для фортепиано./Ред. Л. Цвирко – Киев, 1983.</w:t>
      </w:r>
    </w:p>
    <w:p>
      <w:pPr>
        <w:pStyle w:val="style0"/>
        <w:numPr>
          <w:ilvl w:val="0"/>
          <w:numId w:val="15"/>
        </w:numPr>
        <w:jc w:val="both"/>
        <w:tabs>
          <w:tab w:leader="none" w:pos="1069" w:val="left"/>
          <w:tab w:leader="none" w:pos="1429" w:val="left"/>
          <w:tab w:leader="none" w:pos="1789" w:val="left"/>
          <w:tab w:leader="none" w:pos="1800" w:val="left"/>
        </w:tabs>
        <w:suppressAutoHyphens w:val="true"/>
        <w:ind w:hanging="0" w:left="360" w:right="0"/>
        <w:spacing w:after="0" w:before="0" w:line="100" w:lineRule="atLeast"/>
      </w:pPr>
      <w:r>
        <w:rPr>
          <w:sz w:val="28"/>
          <w:szCs w:val="28"/>
          <w:rFonts w:ascii="Times New Roman" w:hAnsi="Times New Roman"/>
          <w:lang w:eastAsia="ar-SA"/>
        </w:rPr>
        <w:t xml:space="preserve">Балаев Г. Современные фортепианные ансамбли для ДМШ. – Ростов-на-Дону, 2000. </w:t>
      </w:r>
    </w:p>
    <w:p>
      <w:pPr>
        <w:pStyle w:val="style0"/>
        <w:numPr>
          <w:ilvl w:val="0"/>
          <w:numId w:val="15"/>
        </w:numPr>
        <w:jc w:val="both"/>
        <w:tabs>
          <w:tab w:leader="none" w:pos="1069" w:val="left"/>
          <w:tab w:leader="none" w:pos="1429" w:val="left"/>
          <w:tab w:leader="none" w:pos="1789" w:val="left"/>
          <w:tab w:leader="none" w:pos="1800" w:val="left"/>
        </w:tabs>
        <w:suppressAutoHyphens w:val="true"/>
        <w:ind w:hanging="0" w:left="360" w:right="0"/>
        <w:spacing w:after="0" w:before="0" w:line="100" w:lineRule="atLeast"/>
      </w:pPr>
      <w:r>
        <w:rPr>
          <w:sz w:val="28"/>
          <w:szCs w:val="28"/>
          <w:rFonts w:ascii="Times New Roman" w:hAnsi="Times New Roman"/>
          <w:lang w:eastAsia="ar-SA"/>
        </w:rPr>
        <w:t>Балакирев М. 30 русских народных песен для фортепиано в 4 руки.</w:t>
      </w:r>
    </w:p>
    <w:p>
      <w:pPr>
        <w:pStyle w:val="style0"/>
        <w:numPr>
          <w:ilvl w:val="0"/>
          <w:numId w:val="15"/>
        </w:numPr>
        <w:jc w:val="both"/>
        <w:tabs>
          <w:tab w:leader="none" w:pos="1069" w:val="left"/>
          <w:tab w:leader="none" w:pos="1429" w:val="left"/>
          <w:tab w:leader="none" w:pos="1789" w:val="left"/>
          <w:tab w:leader="none" w:pos="1800" w:val="left"/>
        </w:tabs>
        <w:suppressAutoHyphens w:val="true"/>
        <w:ind w:hanging="0" w:left="360" w:right="0"/>
        <w:spacing w:after="0" w:before="0" w:line="100" w:lineRule="atLeast"/>
      </w:pPr>
      <w:r>
        <w:rPr>
          <w:sz w:val="28"/>
          <w:szCs w:val="28"/>
          <w:rFonts w:ascii="Times New Roman" w:hAnsi="Times New Roman"/>
          <w:lang w:eastAsia="ar-SA"/>
        </w:rPr>
        <w:t>Брат и сестра. Альбом фортепианных пьес. Выпуск 1./ – СПб, 1993.</w:t>
      </w:r>
    </w:p>
    <w:p>
      <w:pPr>
        <w:pStyle w:val="style0"/>
        <w:numPr>
          <w:ilvl w:val="0"/>
          <w:numId w:val="15"/>
        </w:numPr>
        <w:jc w:val="both"/>
        <w:tabs>
          <w:tab w:leader="none" w:pos="1069" w:val="left"/>
          <w:tab w:leader="none" w:pos="1429" w:val="left"/>
          <w:tab w:leader="none" w:pos="1789" w:val="left"/>
          <w:tab w:leader="none" w:pos="1800" w:val="left"/>
        </w:tabs>
        <w:suppressAutoHyphens w:val="true"/>
        <w:ind w:hanging="0" w:left="360" w:right="0"/>
        <w:spacing w:after="0" w:before="0" w:line="100" w:lineRule="atLeast"/>
      </w:pPr>
      <w:r>
        <w:rPr>
          <w:sz w:val="28"/>
          <w:szCs w:val="28"/>
          <w:rFonts w:ascii="Times New Roman" w:hAnsi="Times New Roman"/>
          <w:lang w:eastAsia="ar-SA"/>
        </w:rPr>
        <w:t>Вебер К. Фортепианные ансамбли в 4 руки. – СПб, 2000.</w:t>
      </w:r>
    </w:p>
    <w:p>
      <w:pPr>
        <w:pStyle w:val="style0"/>
        <w:numPr>
          <w:ilvl w:val="0"/>
          <w:numId w:val="15"/>
        </w:numPr>
        <w:jc w:val="both"/>
        <w:tabs>
          <w:tab w:leader="none" w:pos="1069" w:val="left"/>
          <w:tab w:leader="none" w:pos="1429" w:val="left"/>
          <w:tab w:leader="none" w:pos="1789" w:val="left"/>
          <w:tab w:leader="none" w:pos="1800" w:val="left"/>
        </w:tabs>
        <w:ind w:hanging="0" w:left="360" w:right="0"/>
        <w:spacing w:after="0" w:before="0" w:line="100" w:lineRule="atLeast"/>
      </w:pPr>
      <w:r>
        <w:rPr>
          <w:sz w:val="28"/>
          <w:szCs w:val="28"/>
          <w:rFonts w:ascii="Times New Roman" w:hAnsi="Times New Roman"/>
        </w:rPr>
        <w:t>Играем в 4 руки на фортепиано. Вып. 1./Изд. В. Катанского .- М, 2000.</w:t>
      </w:r>
    </w:p>
    <w:p>
      <w:pPr>
        <w:pStyle w:val="style0"/>
        <w:numPr>
          <w:ilvl w:val="0"/>
          <w:numId w:val="15"/>
        </w:numPr>
        <w:jc w:val="both"/>
        <w:tabs>
          <w:tab w:leader="none" w:pos="1069" w:val="left"/>
          <w:tab w:leader="none" w:pos="1429" w:val="left"/>
          <w:tab w:leader="none" w:pos="1789" w:val="left"/>
          <w:tab w:leader="none" w:pos="1800" w:val="left"/>
        </w:tabs>
        <w:suppressAutoHyphens w:val="true"/>
        <w:ind w:hanging="0" w:left="360" w:right="0"/>
        <w:spacing w:after="0" w:before="0" w:line="100" w:lineRule="atLeast"/>
      </w:pPr>
      <w:r>
        <w:rPr>
          <w:sz w:val="28"/>
          <w:szCs w:val="28"/>
          <w:rFonts w:ascii="Times New Roman" w:hAnsi="Times New Roman"/>
          <w:lang w:eastAsia="ar-SA"/>
        </w:rPr>
        <w:t>Играем в 4 руки на фортепиано. Вып. 2./Изд. В. Катанского. – М., 2000.</w:t>
      </w:r>
    </w:p>
    <w:p>
      <w:pPr>
        <w:pStyle w:val="style0"/>
        <w:numPr>
          <w:ilvl w:val="0"/>
          <w:numId w:val="15"/>
        </w:numPr>
        <w:jc w:val="both"/>
        <w:tabs>
          <w:tab w:leader="none" w:pos="1069" w:val="left"/>
          <w:tab w:leader="none" w:pos="1429" w:val="left"/>
          <w:tab w:leader="none" w:pos="1789" w:val="left"/>
          <w:tab w:leader="none" w:pos="1800" w:val="left"/>
        </w:tabs>
        <w:suppressAutoHyphens w:val="true"/>
        <w:ind w:hanging="0" w:left="360" w:right="0"/>
        <w:spacing w:after="0" w:before="0" w:line="100" w:lineRule="atLeast"/>
      </w:pPr>
      <w:r>
        <w:rPr>
          <w:sz w:val="28"/>
          <w:szCs w:val="28"/>
          <w:rFonts w:ascii="Times New Roman" w:hAnsi="Times New Roman"/>
          <w:lang w:eastAsia="ar-SA"/>
        </w:rPr>
        <w:t>Популярная музыка для фортепиано в 4 руки. 1-2 классы ДМШ./ Сост. В. Дулова. – СПб, 2000.</w:t>
      </w:r>
    </w:p>
    <w:p>
      <w:pPr>
        <w:pStyle w:val="style0"/>
        <w:numPr>
          <w:ilvl w:val="0"/>
          <w:numId w:val="15"/>
        </w:numPr>
        <w:jc w:val="both"/>
        <w:tabs>
          <w:tab w:leader="none" w:pos="1069" w:val="left"/>
          <w:tab w:leader="none" w:pos="1429" w:val="left"/>
          <w:tab w:leader="none" w:pos="1789" w:val="left"/>
          <w:tab w:leader="none" w:pos="1800" w:val="left"/>
        </w:tabs>
        <w:suppressAutoHyphens w:val="true"/>
        <w:ind w:hanging="0" w:left="360" w:right="0"/>
        <w:spacing w:after="0" w:before="0" w:line="100" w:lineRule="atLeast"/>
      </w:pPr>
      <w:r>
        <w:rPr>
          <w:sz w:val="28"/>
          <w:szCs w:val="28"/>
          <w:rFonts w:ascii="Times New Roman" w:hAnsi="Times New Roman"/>
          <w:lang w:eastAsia="ar-SA"/>
        </w:rPr>
        <w:t>Сборник русских народных песен в обработке М. Балакирева, Н. Римского-Корсакова, А. Лядова.</w:t>
      </w:r>
    </w:p>
    <w:p>
      <w:pPr>
        <w:pStyle w:val="style0"/>
        <w:numPr>
          <w:ilvl w:val="0"/>
          <w:numId w:val="15"/>
        </w:numPr>
        <w:jc w:val="both"/>
        <w:tabs>
          <w:tab w:leader="none" w:pos="1069" w:val="left"/>
          <w:tab w:leader="none" w:pos="1429" w:val="left"/>
          <w:tab w:leader="none" w:pos="1789" w:val="left"/>
          <w:tab w:leader="none" w:pos="1800" w:val="left"/>
        </w:tabs>
        <w:suppressAutoHyphens w:val="true"/>
        <w:ind w:hanging="0" w:left="360" w:right="0"/>
        <w:spacing w:after="0" w:before="0" w:line="100" w:lineRule="atLeast"/>
      </w:pPr>
      <w:r>
        <w:rPr>
          <w:sz w:val="28"/>
          <w:szCs w:val="28"/>
          <w:rFonts w:ascii="Times New Roman" w:hAnsi="Times New Roman"/>
          <w:lang w:eastAsia="ar-SA"/>
        </w:rPr>
        <w:t>Сборник фортепианных пьес, этюдов и ансамблей. Ч. 1./ Сост. С. Ляховицкая и Л. Баренбойм. – М., 1962.</w:t>
      </w:r>
    </w:p>
    <w:p>
      <w:pPr>
        <w:pStyle w:val="style0"/>
        <w:numPr>
          <w:ilvl w:val="0"/>
          <w:numId w:val="15"/>
        </w:numPr>
        <w:jc w:val="both"/>
        <w:tabs>
          <w:tab w:leader="none" w:pos="1069" w:val="left"/>
          <w:tab w:leader="none" w:pos="1429" w:val="left"/>
          <w:tab w:leader="none" w:pos="1789" w:val="left"/>
          <w:tab w:leader="none" w:pos="1800" w:val="left"/>
        </w:tabs>
        <w:suppressAutoHyphens w:val="true"/>
        <w:ind w:hanging="0" w:left="360" w:right="0"/>
        <w:spacing w:after="0" w:before="0" w:line="100" w:lineRule="atLeast"/>
      </w:pPr>
      <w:r>
        <w:rPr>
          <w:sz w:val="28"/>
          <w:szCs w:val="28"/>
          <w:rFonts w:ascii="Times New Roman" w:hAnsi="Times New Roman"/>
          <w:lang w:eastAsia="ar-SA"/>
        </w:rPr>
        <w:t>Сборник фортепианных пьес, этюдов и ансамблей. Часть 1./ Cост. С. Ляховицкая и Л. Баренбойм – Л., 1973.</w:t>
      </w:r>
    </w:p>
    <w:p>
      <w:pPr>
        <w:pStyle w:val="style0"/>
        <w:numPr>
          <w:ilvl w:val="0"/>
          <w:numId w:val="15"/>
        </w:numPr>
        <w:jc w:val="both"/>
        <w:tabs>
          <w:tab w:leader="none" w:pos="1069" w:val="left"/>
          <w:tab w:leader="none" w:pos="1429" w:val="left"/>
          <w:tab w:leader="none" w:pos="1789" w:val="left"/>
          <w:tab w:leader="none" w:pos="1800" w:val="left"/>
        </w:tabs>
        <w:suppressAutoHyphens w:val="true"/>
        <w:ind w:hanging="0" w:left="360" w:right="0"/>
        <w:spacing w:after="0" w:before="0" w:line="100" w:lineRule="atLeast"/>
      </w:pPr>
      <w:r>
        <w:rPr>
          <w:sz w:val="28"/>
          <w:szCs w:val="28"/>
          <w:rFonts w:ascii="Times New Roman" w:hAnsi="Times New Roman"/>
          <w:lang w:eastAsia="ar-SA"/>
        </w:rPr>
        <w:t>Фортепиано. 1-й класс./ Сост. Б. Милич. – Киев, 2000.</w:t>
      </w:r>
    </w:p>
    <w:p>
      <w:pPr>
        <w:pStyle w:val="style0"/>
        <w:numPr>
          <w:ilvl w:val="0"/>
          <w:numId w:val="15"/>
        </w:numPr>
        <w:jc w:val="both"/>
        <w:tabs>
          <w:tab w:leader="none" w:pos="1069" w:val="left"/>
          <w:tab w:leader="none" w:pos="1429" w:val="left"/>
          <w:tab w:leader="none" w:pos="1789" w:val="left"/>
          <w:tab w:leader="none" w:pos="1800" w:val="left"/>
        </w:tabs>
        <w:suppressAutoHyphens w:val="true"/>
        <w:ind w:hanging="0" w:left="360" w:right="0"/>
        <w:spacing w:after="0" w:before="0" w:line="100" w:lineRule="atLeast"/>
      </w:pPr>
      <w:r>
        <w:rPr>
          <w:sz w:val="28"/>
          <w:szCs w:val="28"/>
          <w:rFonts w:ascii="Times New Roman" w:hAnsi="Times New Roman"/>
          <w:lang w:eastAsia="ar-SA"/>
        </w:rPr>
        <w:t>Фортепиано. 2-й кл./ Сост. Б. Милич – Киев, 2000.</w:t>
      </w:r>
    </w:p>
    <w:p>
      <w:pPr>
        <w:pStyle w:val="style0"/>
        <w:numPr>
          <w:ilvl w:val="0"/>
          <w:numId w:val="15"/>
        </w:numPr>
        <w:jc w:val="both"/>
        <w:tabs>
          <w:tab w:leader="none" w:pos="1069" w:val="left"/>
          <w:tab w:leader="none" w:pos="1429" w:val="left"/>
          <w:tab w:leader="none" w:pos="1789" w:val="left"/>
          <w:tab w:leader="none" w:pos="1800" w:val="left"/>
        </w:tabs>
        <w:suppressAutoHyphens w:val="true"/>
        <w:ind w:hanging="0" w:left="360" w:right="0"/>
        <w:spacing w:after="0" w:before="0" w:line="100" w:lineRule="atLeast"/>
      </w:pPr>
      <w:r>
        <w:rPr>
          <w:sz w:val="28"/>
          <w:szCs w:val="28"/>
          <w:rFonts w:ascii="Times New Roman" w:hAnsi="Times New Roman"/>
          <w:lang w:eastAsia="ar-SA"/>
        </w:rPr>
        <w:t>Школа игры на фортепиано./ Ред. А. Николаев. – М., 1974.</w:t>
      </w:r>
    </w:p>
    <w:p>
      <w:pPr>
        <w:pStyle w:val="style0"/>
        <w:numPr>
          <w:ilvl w:val="0"/>
          <w:numId w:val="15"/>
        </w:numPr>
        <w:jc w:val="both"/>
        <w:tabs>
          <w:tab w:leader="none" w:pos="1069" w:val="left"/>
          <w:tab w:leader="none" w:pos="1429" w:val="left"/>
          <w:tab w:leader="none" w:pos="1789" w:val="left"/>
          <w:tab w:leader="none" w:pos="1800" w:val="left"/>
        </w:tabs>
        <w:suppressAutoHyphens w:val="true"/>
        <w:ind w:hanging="0" w:left="360" w:right="0"/>
        <w:spacing w:after="0" w:before="0" w:line="100" w:lineRule="atLeast"/>
      </w:pPr>
      <w:r>
        <w:rPr>
          <w:sz w:val="28"/>
          <w:szCs w:val="28"/>
          <w:rFonts w:ascii="Times New Roman" w:hAnsi="Times New Roman"/>
          <w:lang w:eastAsia="ar-SA"/>
        </w:rPr>
        <w:t>Школа игры на фортепиано./Ред. А. Николаев. – М., 1994.</w:t>
      </w:r>
    </w:p>
    <w:p>
      <w:pPr>
        <w:pStyle w:val="style0"/>
        <w:numPr>
          <w:ilvl w:val="0"/>
          <w:numId w:val="15"/>
        </w:numPr>
        <w:jc w:val="both"/>
        <w:tabs>
          <w:tab w:leader="none" w:pos="1069" w:val="left"/>
          <w:tab w:leader="none" w:pos="1429" w:val="left"/>
          <w:tab w:leader="none" w:pos="1789" w:val="left"/>
          <w:tab w:leader="none" w:pos="1800" w:val="left"/>
        </w:tabs>
        <w:suppressAutoHyphens w:val="true"/>
        <w:ind w:hanging="0" w:left="360" w:right="0"/>
        <w:spacing w:after="0" w:before="0" w:line="100" w:lineRule="atLeast"/>
      </w:pPr>
      <w:r>
        <w:rPr>
          <w:sz w:val="28"/>
          <w:szCs w:val="28"/>
          <w:rFonts w:ascii="Times New Roman" w:hAnsi="Times New Roman"/>
          <w:lang w:eastAsia="ar-SA"/>
        </w:rPr>
        <w:t>Юным пианистам./ Сост. В. Шульгина. – Киев, 1985.</w:t>
      </w:r>
    </w:p>
    <w:p>
      <w:pPr>
        <w:pStyle w:val="style0"/>
        <w:jc w:val="both"/>
        <w:suppressAutoHyphens w:val="true"/>
        <w:spacing w:after="0" w:before="0" w:line="100" w:lineRule="atLeast"/>
      </w:pPr>
      <w:r>
        <w:rPr/>
      </w:r>
    </w:p>
    <w:p>
      <w:pPr>
        <w:pStyle w:val="style0"/>
        <w:jc w:val="center"/>
        <w:suppressAutoHyphens w:val="true"/>
        <w:spacing w:after="0" w:before="0" w:line="360" w:lineRule="atLeast"/>
      </w:pPr>
      <w:r>
        <w:rPr>
          <w:sz w:val="28"/>
          <w:i/>
          <w:b/>
          <w:szCs w:val="28"/>
          <w:rFonts w:ascii="Times New Roman" w:hAnsi="Times New Roman"/>
          <w:lang w:eastAsia="ar-SA"/>
        </w:rPr>
        <w:t>Аккомпанемент</w:t>
      </w:r>
    </w:p>
    <w:p>
      <w:pPr>
        <w:pStyle w:val="style0"/>
        <w:numPr>
          <w:ilvl w:val="0"/>
          <w:numId w:val="22"/>
        </w:numPr>
        <w:widowControl/>
        <w:spacing w:after="0" w:before="0" w:line="100" w:lineRule="atLeast"/>
      </w:pPr>
      <w:r>
        <w:rPr>
          <w:sz w:val="28"/>
          <w:szCs w:val="20"/>
          <w:rFonts w:ascii="Times New Roman" w:cs="Times New Roman" w:eastAsia="Times New Roman" w:hAnsi="Times New Roman"/>
        </w:rPr>
        <w:t>Бакланова Н. Маленькие  упражнения   для  начинающих. – М.,  1962.</w:t>
      </w:r>
    </w:p>
    <w:p>
      <w:pPr>
        <w:pStyle w:val="style0"/>
        <w:numPr>
          <w:ilvl w:val="0"/>
          <w:numId w:val="22"/>
        </w:numPr>
        <w:widowControl/>
        <w:ind w:hanging="0" w:left="0" w:right="-571"/>
        <w:spacing w:after="0" w:before="0" w:line="100" w:lineRule="atLeast"/>
      </w:pPr>
      <w:r>
        <w:rPr>
          <w:sz w:val="28"/>
          <w:szCs w:val="20"/>
          <w:rFonts w:ascii="Times New Roman" w:cs="Times New Roman" w:eastAsia="Times New Roman" w:hAnsi="Times New Roman"/>
        </w:rPr>
        <w:t>Гарлицкий М. Шаг за  шагом. Методическое пособие для юных  скрипачей. – М.,2004.</w:t>
      </w:r>
    </w:p>
    <w:p>
      <w:pPr>
        <w:pStyle w:val="style0"/>
        <w:numPr>
          <w:ilvl w:val="0"/>
          <w:numId w:val="22"/>
        </w:numPr>
        <w:widowControl/>
        <w:spacing w:after="0" w:before="0" w:line="100" w:lineRule="atLeast"/>
      </w:pPr>
      <w:r>
        <w:rPr>
          <w:sz w:val="28"/>
          <w:szCs w:val="20"/>
          <w:rFonts w:ascii="Times New Roman" w:cs="Times New Roman" w:eastAsia="Times New Roman" w:hAnsi="Times New Roman"/>
        </w:rPr>
        <w:t>Григорян А. Начальная школа игры на скрипке. – М., 1986.</w:t>
      </w:r>
    </w:p>
    <w:p>
      <w:pPr>
        <w:pStyle w:val="style0"/>
        <w:numPr>
          <w:ilvl w:val="0"/>
          <w:numId w:val="22"/>
        </w:numPr>
        <w:widowControl/>
        <w:spacing w:after="0" w:before="0" w:line="100" w:lineRule="atLeast"/>
      </w:pPr>
      <w:r>
        <w:rPr>
          <w:sz w:val="28"/>
          <w:szCs w:val="20"/>
          <w:rFonts w:ascii="Times New Roman" w:cs="Times New Roman" w:eastAsia="Times New Roman" w:hAnsi="Times New Roman"/>
        </w:rPr>
        <w:t xml:space="preserve">Гуревич Л., Зимина Н.   Скрипичная  азбука, тетр. </w:t>
      </w:r>
      <w:r>
        <w:rPr>
          <w:sz w:val="28"/>
          <w:szCs w:val="20"/>
          <w:rFonts w:ascii="Times New Roman" w:cs="Times New Roman" w:eastAsia="Times New Roman" w:hAnsi="Times New Roman"/>
          <w:lang w:val="en-US"/>
        </w:rPr>
        <w:t>I</w:t>
      </w:r>
      <w:r>
        <w:rPr>
          <w:sz w:val="28"/>
          <w:szCs w:val="20"/>
          <w:rFonts w:ascii="Times New Roman" w:cs="Times New Roman" w:eastAsia="Times New Roman" w:hAnsi="Times New Roman"/>
        </w:rPr>
        <w:t>. – М., 1998.</w:t>
      </w:r>
    </w:p>
    <w:p>
      <w:pPr>
        <w:pStyle w:val="style0"/>
        <w:numPr>
          <w:ilvl w:val="0"/>
          <w:numId w:val="22"/>
        </w:numPr>
        <w:widowControl/>
        <w:spacing w:after="0" w:before="0" w:line="100" w:lineRule="atLeast"/>
      </w:pPr>
      <w:r>
        <w:rPr>
          <w:sz w:val="28"/>
          <w:szCs w:val="20"/>
          <w:rFonts w:ascii="Times New Roman" w:cs="Times New Roman" w:eastAsia="Times New Roman" w:hAnsi="Times New Roman"/>
        </w:rPr>
        <w:t>Захарьина Т.  Скрипичный  букварь. – М., 1962.</w:t>
      </w:r>
    </w:p>
    <w:p>
      <w:pPr>
        <w:pStyle w:val="style0"/>
        <w:numPr>
          <w:ilvl w:val="0"/>
          <w:numId w:val="22"/>
        </w:numPr>
        <w:widowControl/>
        <w:spacing w:after="0" w:before="0" w:line="100" w:lineRule="atLeast"/>
      </w:pPr>
      <w:r>
        <w:rPr>
          <w:sz w:val="28"/>
          <w:szCs w:val="20"/>
          <w:rFonts w:ascii="Times New Roman" w:cs="Times New Roman" w:eastAsia="Times New Roman" w:hAnsi="Times New Roman"/>
        </w:rPr>
        <w:t>Избранные этюды для скрипки, 1- 3 классы. -</w:t>
      </w:r>
      <w:r>
        <w:rPr>
          <w:color w:val="000000"/>
          <w:sz w:val="28"/>
          <w:szCs w:val="28"/>
          <w:rFonts w:ascii="Times New Roman" w:cs="Times New Roman" w:eastAsia="Times New Roman" w:hAnsi="Times New Roman"/>
        </w:rPr>
        <w:t xml:space="preserve"> М., 1996.</w:t>
      </w:r>
    </w:p>
    <w:p>
      <w:pPr>
        <w:pStyle w:val="style0"/>
        <w:numPr>
          <w:ilvl w:val="0"/>
          <w:numId w:val="22"/>
        </w:numPr>
        <w:widowControl/>
        <w:spacing w:after="0" w:before="0" w:line="100" w:lineRule="atLeast"/>
      </w:pPr>
      <w:r>
        <w:rPr>
          <w:sz w:val="28"/>
          <w:szCs w:val="20"/>
          <w:rFonts w:ascii="Times New Roman" w:cs="Times New Roman" w:eastAsia="Times New Roman" w:hAnsi="Times New Roman"/>
        </w:rPr>
        <w:t>Пархоменко О. , Зельдис В. Школа игры на скрипке. – Киев, 1974.</w:t>
      </w:r>
    </w:p>
    <w:p>
      <w:pPr>
        <w:pStyle w:val="style0"/>
        <w:numPr>
          <w:ilvl w:val="0"/>
          <w:numId w:val="22"/>
        </w:numPr>
        <w:widowControl/>
        <w:spacing w:after="0" w:before="0" w:line="100" w:lineRule="atLeast"/>
      </w:pPr>
      <w:r>
        <w:rPr>
          <w:sz w:val="28"/>
          <w:szCs w:val="20"/>
          <w:rFonts w:ascii="Times New Roman" w:cs="Times New Roman" w:eastAsia="Times New Roman" w:hAnsi="Times New Roman"/>
        </w:rPr>
        <w:t>Родионов К.  Начальные уроки  игры на скрипке. – М., 2007.</w:t>
      </w:r>
    </w:p>
    <w:p>
      <w:pPr>
        <w:pStyle w:val="style0"/>
        <w:spacing w:after="0" w:before="0" w:line="100" w:lineRule="atLeast"/>
      </w:pPr>
      <w:r>
        <w:rPr>
          <w:sz w:val="28"/>
          <w:szCs w:val="20"/>
          <w:rFonts w:ascii="Times New Roman" w:cs="Times New Roman" w:eastAsia="Times New Roman" w:hAnsi="Times New Roman"/>
        </w:rPr>
        <w:t xml:space="preserve">10. </w:t>
      </w:r>
      <w:r>
        <w:rPr>
          <w:sz w:val="28"/>
          <w:szCs w:val="28"/>
          <w:rFonts w:ascii="Times New Roman" w:hAnsi="Times New Roman"/>
          <w:lang w:eastAsia="ar-SA"/>
        </w:rPr>
        <w:t>Хрестоматия педагогического репертуара для скрипки и фортепиано. 1-2 классыДМШ. Выпуск 1. Пьесы. / сост. Гарлицкий М., Родионов К., Уткин Ю., Фортунатов К. – М., 1962 г.</w:t>
      </w:r>
    </w:p>
    <w:p>
      <w:pPr>
        <w:pStyle w:val="style0"/>
        <w:spacing w:after="0" w:before="0" w:line="100" w:lineRule="atLeast"/>
      </w:pPr>
      <w:r>
        <w:rPr>
          <w:sz w:val="28"/>
          <w:szCs w:val="20"/>
          <w:rFonts w:ascii="Times New Roman" w:cs="Times New Roman" w:eastAsia="Times New Roman" w:hAnsi="Times New Roman"/>
        </w:rPr>
        <w:t xml:space="preserve">11. Шальман С.  Я  буду  скрипачом, ч. </w:t>
      </w:r>
      <w:r>
        <w:rPr>
          <w:sz w:val="28"/>
          <w:szCs w:val="20"/>
          <w:rFonts w:ascii="Times New Roman" w:cs="Times New Roman" w:eastAsia="Times New Roman" w:hAnsi="Times New Roman"/>
          <w:lang w:val="en-US"/>
        </w:rPr>
        <w:t>I</w:t>
      </w:r>
      <w:r>
        <w:rPr>
          <w:sz w:val="28"/>
          <w:szCs w:val="20"/>
          <w:rFonts w:ascii="Times New Roman" w:cs="Times New Roman" w:eastAsia="Times New Roman" w:hAnsi="Times New Roman"/>
        </w:rPr>
        <w:t>. – Л., 1987.</w:t>
      </w:r>
    </w:p>
    <w:p>
      <w:pPr>
        <w:pStyle w:val="style0"/>
        <w:spacing w:after="0" w:before="0" w:line="100" w:lineRule="atLeast"/>
      </w:pPr>
      <w:r>
        <w:rPr>
          <w:sz w:val="28"/>
          <w:szCs w:val="20"/>
          <w:rFonts w:ascii="Times New Roman" w:cs="Times New Roman" w:eastAsia="Times New Roman" w:hAnsi="Times New Roman"/>
        </w:rPr>
        <w:t>12. Шевчик О.  Скрипичная школа  для  начинающих. Соч. 6, тетр. I.. – М., 1969.</w:t>
      </w:r>
    </w:p>
    <w:p>
      <w:pPr>
        <w:pStyle w:val="style0"/>
        <w:spacing w:after="0" w:before="0" w:line="100" w:lineRule="atLeast"/>
      </w:pPr>
      <w:r>
        <w:rPr>
          <w:sz w:val="28"/>
          <w:szCs w:val="20"/>
          <w:rFonts w:ascii="Times New Roman" w:cs="Times New Roman" w:eastAsia="Times New Roman" w:hAnsi="Times New Roman"/>
        </w:rPr>
        <w:t xml:space="preserve">13.Юный скрипач. Вып. </w:t>
      </w:r>
      <w:r>
        <w:rPr>
          <w:sz w:val="28"/>
          <w:szCs w:val="20"/>
          <w:rFonts w:ascii="Times New Roman" w:cs="Times New Roman" w:eastAsia="Times New Roman" w:hAnsi="Times New Roman"/>
          <w:lang w:val="en-US"/>
        </w:rPr>
        <w:t>I</w:t>
      </w:r>
      <w:r>
        <w:rPr>
          <w:sz w:val="28"/>
          <w:szCs w:val="20"/>
          <w:rFonts w:ascii="Times New Roman" w:cs="Times New Roman" w:eastAsia="Times New Roman" w:hAnsi="Times New Roman"/>
        </w:rPr>
        <w:t>. / сост. Фортунатов К. – М., 1972.</w:t>
      </w:r>
    </w:p>
    <w:p>
      <w:pPr>
        <w:pStyle w:val="style0"/>
        <w:ind w:hanging="0" w:left="0" w:right="-751"/>
        <w:spacing w:after="0" w:before="0" w:line="100" w:lineRule="atLeast"/>
      </w:pPr>
      <w:r>
        <w:rPr>
          <w:sz w:val="28"/>
          <w:szCs w:val="20"/>
          <w:rFonts w:ascii="Times New Roman" w:cs="Times New Roman" w:eastAsia="Times New Roman" w:hAnsi="Times New Roman"/>
        </w:rPr>
        <w:t>14.Якубовская  В. Вверх по  ступенькам: Начальный курс игры на скрипке. – Л., 1974.</w:t>
      </w:r>
    </w:p>
    <w:p>
      <w:pPr>
        <w:pStyle w:val="style0"/>
        <w:jc w:val="both"/>
        <w:suppressAutoHyphens w:val="true"/>
        <w:spacing w:after="0" w:before="0"/>
      </w:pPr>
      <w:r>
        <w:rPr/>
      </w:r>
    </w:p>
    <w:p>
      <w:pPr>
        <w:pStyle w:val="style0"/>
        <w:suppressAutoHyphens w:val="true"/>
        <w:spacing w:after="0" w:before="0"/>
      </w:pPr>
      <w:r>
        <w:rPr/>
      </w:r>
    </w:p>
    <w:p>
      <w:pPr>
        <w:pStyle w:val="style0"/>
        <w:jc w:val="center"/>
        <w:suppressAutoHyphens w:val="true"/>
        <w:spacing w:after="0" w:before="0" w:line="360" w:lineRule="atLeast"/>
      </w:pPr>
      <w:r>
        <w:rPr>
          <w:sz w:val="28"/>
          <w:u w:val="single"/>
          <w:b/>
          <w:szCs w:val="28"/>
          <w:rFonts w:ascii="Times New Roman" w:hAnsi="Times New Roman"/>
          <w:lang w:eastAsia="ar-SA"/>
        </w:rPr>
        <w:t>Методическая литература</w:t>
      </w:r>
    </w:p>
    <w:p>
      <w:pPr>
        <w:pStyle w:val="style1"/>
        <w:numPr>
          <w:ilvl w:val="0"/>
          <w:numId w:val="3"/>
        </w:numPr>
        <w:jc w:val="both"/>
      </w:pPr>
      <w:r>
        <w:rPr/>
      </w:r>
    </w:p>
    <w:p>
      <w:pPr>
        <w:pStyle w:val="style67"/>
        <w:numPr>
          <w:ilvl w:val="0"/>
          <w:numId w:val="20"/>
        </w:numPr>
      </w:pPr>
      <w:r>
        <w:rPr>
          <w:sz w:val="28"/>
          <w:szCs w:val="28"/>
          <w:rFonts w:ascii="Times New Roman" w:cs="Times New Roman" w:eastAsia="Times New Roman" w:hAnsi="Times New Roman"/>
        </w:rPr>
        <w:t xml:space="preserve">Альтерман С. Сорок уроков начального обучения музыке детей 4-6 лет. Тетради I, II. - СПб, 1999. </w:t>
      </w:r>
    </w:p>
    <w:p>
      <w:pPr>
        <w:pStyle w:val="style67"/>
        <w:numPr>
          <w:ilvl w:val="0"/>
          <w:numId w:val="20"/>
        </w:numPr>
      </w:pPr>
      <w:r>
        <w:rPr>
          <w:sz w:val="28"/>
          <w:szCs w:val="28"/>
          <w:rFonts w:ascii="Times New Roman" w:cs="Times New Roman" w:eastAsia="Times New Roman" w:hAnsi="Times New Roman"/>
        </w:rPr>
        <w:t xml:space="preserve">Артоболевская А. Первая встреча с музыкой. Учебное пособие. – М.,1985 </w:t>
      </w:r>
    </w:p>
    <w:p>
      <w:pPr>
        <w:pStyle w:val="style67"/>
        <w:numPr>
          <w:ilvl w:val="0"/>
          <w:numId w:val="20"/>
        </w:numPr>
      </w:pPr>
      <w:r>
        <w:rPr>
          <w:sz w:val="28"/>
          <w:szCs w:val="28"/>
          <w:rFonts w:ascii="Times New Roman" w:cs="Times New Roman" w:eastAsia="Times New Roman" w:hAnsi="Times New Roman"/>
        </w:rPr>
        <w:t xml:space="preserve">Баренбойм Л., Перунова Н. "Путь к музыке". Книжка с нотами для начинающих обучаться игре на фортепиано. - Л., 1988. </w:t>
      </w:r>
    </w:p>
    <w:p>
      <w:pPr>
        <w:pStyle w:val="style67"/>
        <w:numPr>
          <w:ilvl w:val="0"/>
          <w:numId w:val="20"/>
        </w:numPr>
      </w:pPr>
      <w:r>
        <w:rPr>
          <w:sz w:val="28"/>
          <w:szCs w:val="28"/>
          <w:rFonts w:ascii="Times New Roman" w:cs="Times New Roman" w:eastAsia="Times New Roman" w:hAnsi="Times New Roman"/>
        </w:rPr>
        <w:t xml:space="preserve">Баренбойм Л.А. Путь к музицированию.- Л. 1979 </w:t>
      </w:r>
    </w:p>
    <w:p>
      <w:pPr>
        <w:pStyle w:val="style67"/>
        <w:numPr>
          <w:ilvl w:val="0"/>
          <w:numId w:val="20"/>
        </w:numPr>
      </w:pPr>
      <w:r>
        <w:rPr>
          <w:sz w:val="28"/>
          <w:szCs w:val="28"/>
          <w:rFonts w:ascii="Times New Roman" w:cs="Times New Roman" w:eastAsia="Times New Roman" w:hAnsi="Times New Roman"/>
        </w:rPr>
        <w:t xml:space="preserve">Булаева О., Геталова О. Учусь импровизировать и сочинять. Творческая тетрадь III. Гармония. Аккомпанемент. - СПб, 1998. </w:t>
      </w:r>
    </w:p>
    <w:p>
      <w:pPr>
        <w:pStyle w:val="style67"/>
        <w:numPr>
          <w:ilvl w:val="0"/>
          <w:numId w:val="20"/>
        </w:numPr>
      </w:pPr>
      <w:r>
        <w:rPr>
          <w:sz w:val="28"/>
          <w:szCs w:val="28"/>
          <w:bCs/>
          <w:rFonts w:ascii="Times New Roman" w:cs="Times New Roman" w:eastAsia="Times New Roman" w:hAnsi="Times New Roman"/>
        </w:rPr>
        <w:t>Винокурова Е</w:t>
      </w:r>
      <w:r>
        <w:rPr>
          <w:sz w:val="28"/>
          <w:szCs w:val="28"/>
          <w:rFonts w:ascii="Times New Roman" w:cs="Times New Roman" w:eastAsia="Times New Roman" w:hAnsi="Times New Roman"/>
        </w:rPr>
        <w:t xml:space="preserve">. Развивающее обучение в классе фортепиано детской музыкальной школы. - Астрахань, 2008 </w:t>
      </w:r>
    </w:p>
    <w:p>
      <w:pPr>
        <w:pStyle w:val="style67"/>
        <w:numPr>
          <w:ilvl w:val="0"/>
          <w:numId w:val="20"/>
        </w:numPr>
      </w:pPr>
      <w:r>
        <w:rPr>
          <w:sz w:val="28"/>
          <w:szCs w:val="28"/>
          <w:rFonts w:ascii="Times New Roman" w:cs="Times New Roman" w:hAnsi="Times New Roman"/>
        </w:rPr>
        <w:t>Геталова О. Общий курс фортепиано. Авторская программа для детских музыкальных школ и детских школ искусств.</w:t>
      </w:r>
      <w:r>
        <w:rPr>
          <w:sz w:val="28"/>
          <w:szCs w:val="28"/>
          <w:rFonts w:ascii="Times New Roman" w:cs="Times New Roman" w:eastAsia="Times New Roman" w:hAnsi="Times New Roman"/>
        </w:rPr>
        <w:t xml:space="preserve"> - СПб, 2009 </w:t>
      </w:r>
    </w:p>
    <w:p>
      <w:pPr>
        <w:pStyle w:val="style67"/>
        <w:numPr>
          <w:ilvl w:val="0"/>
          <w:numId w:val="20"/>
        </w:numPr>
      </w:pPr>
      <w:r>
        <w:rPr>
          <w:sz w:val="28"/>
          <w:szCs w:val="28"/>
          <w:rFonts w:ascii="Times New Roman" w:cs="Times New Roman" w:eastAsia="Times New Roman" w:hAnsi="Times New Roman"/>
        </w:rPr>
        <w:t xml:space="preserve">Ляховицкая С. Задания для развития самостоятельных навыков при обучении фортепианной игре. - Л. 1979. </w:t>
      </w:r>
    </w:p>
    <w:p>
      <w:pPr>
        <w:pStyle w:val="style67"/>
        <w:numPr>
          <w:ilvl w:val="0"/>
          <w:numId w:val="20"/>
        </w:numPr>
      </w:pPr>
      <w:r>
        <w:rPr>
          <w:sz w:val="28"/>
          <w:szCs w:val="28"/>
          <w:rFonts w:ascii="Times New Roman" w:cs="Times New Roman" w:eastAsia="Times New Roman" w:hAnsi="Times New Roman"/>
        </w:rPr>
        <w:t>Мамаева Э. Как подобрать аккомпанемент к любимой мелодии. - СПб, 2003.</w:t>
      </w:r>
    </w:p>
    <w:p>
      <w:pPr>
        <w:pStyle w:val="style67"/>
        <w:numPr>
          <w:ilvl w:val="0"/>
          <w:numId w:val="20"/>
        </w:numPr>
      </w:pPr>
      <w:r>
        <w:rPr>
          <w:sz w:val="28"/>
          <w:szCs w:val="28"/>
          <w:rFonts w:ascii="Times New Roman" w:cs="Times New Roman" w:eastAsia="Times New Roman" w:hAnsi="Times New Roman"/>
        </w:rPr>
        <w:t xml:space="preserve">Мартинсен К.А. Методика индивидуального преподавания игры на фортепиано. - М.: Классика - XXI, 2003. </w:t>
      </w:r>
    </w:p>
    <w:p>
      <w:pPr>
        <w:pStyle w:val="style67"/>
        <w:numPr>
          <w:ilvl w:val="0"/>
          <w:numId w:val="20"/>
        </w:numPr>
      </w:pPr>
      <w:r>
        <w:rPr>
          <w:sz w:val="28"/>
          <w:szCs w:val="28"/>
          <w:rFonts w:ascii="Times New Roman" w:cs="Times New Roman" w:hAnsi="Times New Roman"/>
        </w:rPr>
        <w:t>Загорный Н. Фортепианная игра как вспомогательный в музыкальном образовании предмет, Л.1928г.,</w:t>
      </w:r>
      <w:r>
        <w:rPr>
          <w:sz w:val="28"/>
          <w:szCs w:val="28"/>
          <w:rFonts w:ascii="Times New Roman" w:cs="Times New Roman" w:hAnsi="Times New Roman"/>
          <w:lang w:eastAsia="ar-SA"/>
        </w:rPr>
        <w:t xml:space="preserve"> </w:t>
      </w:r>
    </w:p>
    <w:p>
      <w:pPr>
        <w:pStyle w:val="style67"/>
        <w:numPr>
          <w:ilvl w:val="0"/>
          <w:numId w:val="20"/>
        </w:numPr>
      </w:pPr>
      <w:r>
        <w:rPr>
          <w:sz w:val="28"/>
          <w:szCs w:val="28"/>
          <w:rFonts w:ascii="Times New Roman" w:cs="Times New Roman" w:eastAsia="Times New Roman" w:hAnsi="Times New Roman"/>
        </w:rPr>
        <w:t xml:space="preserve">Нейгауз Г. Об искусстве фортепианной игры. - М.: Музыка, 1961 </w:t>
      </w:r>
    </w:p>
    <w:p>
      <w:pPr>
        <w:pStyle w:val="style67"/>
        <w:numPr>
          <w:ilvl w:val="0"/>
          <w:numId w:val="20"/>
        </w:numPr>
      </w:pPr>
      <w:r>
        <w:rPr>
          <w:sz w:val="28"/>
          <w:szCs w:val="28"/>
          <w:rFonts w:ascii="Times New Roman" w:cs="Times New Roman" w:hAnsi="Times New Roman"/>
          <w:lang w:eastAsia="ar-SA"/>
        </w:rPr>
        <w:t>Ныркова В. Курс фортепиано для музыкантов разных специальностей.</w:t>
      </w:r>
    </w:p>
    <w:p>
      <w:pPr>
        <w:pStyle w:val="style67"/>
        <w:numPr>
          <w:ilvl w:val="0"/>
          <w:numId w:val="20"/>
        </w:numPr>
      </w:pPr>
      <w:r>
        <w:rPr>
          <w:sz w:val="28"/>
          <w:szCs w:val="28"/>
          <w:rFonts w:ascii="Times New Roman" w:cs="Times New Roman" w:eastAsia="Times New Roman" w:hAnsi="Times New Roman"/>
        </w:rPr>
        <w:t xml:space="preserve">Перминова М. Волшебный рояль. Сказочная школа игры на фортепиано. - Тула, 1995. </w:t>
      </w:r>
    </w:p>
    <w:p>
      <w:pPr>
        <w:pStyle w:val="style67"/>
        <w:numPr>
          <w:ilvl w:val="0"/>
          <w:numId w:val="20"/>
        </w:numPr>
      </w:pPr>
      <w:r>
        <w:rPr>
          <w:sz w:val="28"/>
          <w:szCs w:val="28"/>
          <w:rFonts w:ascii="Times New Roman" w:cs="Times New Roman" w:eastAsia="Times New Roman" w:hAnsi="Times New Roman"/>
        </w:rPr>
        <w:t xml:space="preserve">Рябов И., Рябов С. Пианист. Шаг за шагом. 1 класс.1часть Учебное пособие. - Киев, 1991 </w:t>
      </w:r>
    </w:p>
    <w:p>
      <w:pPr>
        <w:pStyle w:val="style67"/>
        <w:numPr>
          <w:ilvl w:val="0"/>
          <w:numId w:val="20"/>
        </w:numPr>
      </w:pPr>
      <w:r>
        <w:rPr>
          <w:sz w:val="28"/>
          <w:szCs w:val="28"/>
          <w:rFonts w:ascii="Times New Roman" w:cs="Times New Roman" w:eastAsia="Times New Roman" w:hAnsi="Times New Roman"/>
        </w:rPr>
        <w:t xml:space="preserve">Старовойтова Л. Игра в игру на фортепиано, тетрадь первая. - М., 2003. </w:t>
      </w:r>
    </w:p>
    <w:p>
      <w:pPr>
        <w:pStyle w:val="style67"/>
        <w:numPr>
          <w:ilvl w:val="0"/>
          <w:numId w:val="20"/>
        </w:numPr>
      </w:pPr>
      <w:r>
        <w:rPr>
          <w:sz w:val="28"/>
          <w:szCs w:val="28"/>
          <w:rFonts w:ascii="Times New Roman" w:cs="Times New Roman" w:eastAsia="Times New Roman" w:hAnsi="Times New Roman"/>
        </w:rPr>
        <w:t xml:space="preserve">Тургенева Э., Малюков А. Пианист-фантазер. - Часть 1, М.: Советский композитор, 1987; часть 2 , М.: Советский композитор, 1988. </w:t>
      </w:r>
    </w:p>
    <w:p>
      <w:pPr>
        <w:pStyle w:val="style67"/>
        <w:numPr>
          <w:ilvl w:val="0"/>
          <w:numId w:val="20"/>
        </w:numPr>
      </w:pPr>
      <w:r>
        <w:rPr>
          <w:sz w:val="28"/>
          <w:szCs w:val="28"/>
          <w:rFonts w:ascii="Times New Roman" w:cs="Times New Roman" w:eastAsia="Times New Roman" w:hAnsi="Times New Roman"/>
        </w:rPr>
        <w:t xml:space="preserve">Туркина Е. Котенок на клавишах. Фортепиано для самых маленьких. Части I, II, III. - СПб, 1996, 1997, 1998. </w:t>
      </w:r>
    </w:p>
    <w:p>
      <w:pPr>
        <w:pStyle w:val="style67"/>
        <w:numPr>
          <w:ilvl w:val="0"/>
          <w:numId w:val="20"/>
        </w:numPr>
      </w:pPr>
      <w:r>
        <w:rPr>
          <w:sz w:val="28"/>
          <w:szCs w:val="28"/>
          <w:rFonts w:ascii="Times New Roman" w:cs="Times New Roman" w:eastAsia="Times New Roman" w:hAnsi="Times New Roman"/>
        </w:rPr>
        <w:t xml:space="preserve">Хереско Л. Музыкальные картинки. - Л., 1979 </w:t>
      </w:r>
    </w:p>
    <w:p>
      <w:pPr>
        <w:pStyle w:val="style67"/>
        <w:numPr>
          <w:ilvl w:val="0"/>
          <w:numId w:val="20"/>
        </w:numPr>
      </w:pPr>
      <w:r>
        <w:rPr>
          <w:sz w:val="28"/>
          <w:szCs w:val="28"/>
          <w:rFonts w:ascii="Times New Roman" w:cs="Times New Roman" w:eastAsia="Times New Roman" w:hAnsi="Times New Roman"/>
        </w:rPr>
        <w:t xml:space="preserve">Шатковский Г. Развитие музыкального слуха и навыков творческого музицирования. Методическая разработка для преподавателей ДМШ и ДШИ. - М., 1986. </w:t>
      </w:r>
    </w:p>
    <w:p>
      <w:pPr>
        <w:pStyle w:val="style0"/>
        <w:jc w:val="center"/>
        <w:suppressAutoHyphens w:val="true"/>
        <w:spacing w:after="0" w:before="0" w:line="360" w:lineRule="atLeast"/>
      </w:pPr>
      <w:r>
        <w:rPr/>
      </w:r>
    </w:p>
    <w:p>
      <w:pPr>
        <w:pStyle w:val="style0"/>
        <w:jc w:val="center"/>
        <w:suppressAutoHyphens w:val="true"/>
        <w:spacing w:after="0" w:before="0" w:line="360" w:lineRule="atLeast"/>
      </w:pPr>
      <w:r>
        <w:rPr/>
      </w:r>
    </w:p>
    <w:p>
      <w:pPr>
        <w:pStyle w:val="style0"/>
        <w:jc w:val="center"/>
        <w:suppressAutoHyphens w:val="true"/>
        <w:spacing w:after="0" w:before="0" w:line="360" w:lineRule="atLeast"/>
      </w:pPr>
      <w:r>
        <w:rPr>
          <w:sz w:val="28"/>
          <w:u w:val="single"/>
          <w:b/>
          <w:szCs w:val="28"/>
          <w:w w:val="95"/>
          <w:rFonts w:ascii="Times New Roman" w:cs="Times New Roman" w:hAnsi="Times New Roman"/>
        </w:rPr>
        <w:t>Интернет-ресурсы</w:t>
      </w:r>
    </w:p>
    <w:p>
      <w:pPr>
        <w:pStyle w:val="style0"/>
        <w:suppressAutoHyphens w:val="true"/>
        <w:spacing w:after="0" w:before="0" w:line="360" w:lineRule="atLeast"/>
      </w:pPr>
      <w:r>
        <w:rPr/>
      </w:r>
    </w:p>
    <w:p>
      <w:pPr>
        <w:pStyle w:val="style67"/>
        <w:spacing w:line="276" w:lineRule="atLeast"/>
      </w:pPr>
      <w:r>
        <w:rPr>
          <w:sz w:val="28"/>
          <w:szCs w:val="28"/>
          <w:rFonts w:ascii="Times New Roman" w:cs="Times New Roman" w:hAnsi="Times New Roman"/>
        </w:rPr>
        <w:t>http://festival.1september.ru/articles/617938/</w:t>
      </w:r>
    </w:p>
    <w:p>
      <w:pPr>
        <w:pStyle w:val="style67"/>
        <w:spacing w:line="276" w:lineRule="atLeast"/>
      </w:pPr>
      <w:r>
        <w:rPr>
          <w:sz w:val="28"/>
          <w:szCs w:val="28"/>
          <w:rFonts w:ascii="Times New Roman" w:cs="Times New Roman" w:hAnsi="Times New Roman"/>
        </w:rPr>
        <w:t>http://dshi3.ts6.ru/rab-prog-obfono.pdf</w:t>
      </w:r>
    </w:p>
    <w:p>
      <w:pPr>
        <w:pStyle w:val="style67"/>
        <w:spacing w:line="276" w:lineRule="atLeast"/>
      </w:pPr>
      <w:r>
        <w:rPr>
          <w:sz w:val="28"/>
          <w:szCs w:val="28"/>
          <w:rFonts w:ascii="Times New Roman" w:cs="Times New Roman" w:hAnsi="Times New Roman"/>
        </w:rPr>
        <w:t>http://www.amkmgk.ru/main/06school/04depart/dep05obshch_piano/</w:t>
      </w:r>
    </w:p>
    <w:p>
      <w:pPr>
        <w:pStyle w:val="style67"/>
        <w:spacing w:line="276" w:lineRule="atLeast"/>
      </w:pPr>
      <w:r>
        <w:rPr>
          <w:sz w:val="28"/>
          <w:szCs w:val="28"/>
          <w:rFonts w:ascii="Times New Roman" w:cs="Times New Roman" w:hAnsi="Times New Roman"/>
        </w:rPr>
        <w:t>http://nsportal.ru/shkola/dopolnitelnoe-obrazovanie/library/</w:t>
      </w:r>
    </w:p>
    <w:p>
      <w:pPr>
        <w:pStyle w:val="style67"/>
        <w:spacing w:line="276" w:lineRule="atLeast"/>
      </w:pPr>
      <w:r>
        <w:rPr>
          <w:sz w:val="28"/>
          <w:szCs w:val="28"/>
          <w:rFonts w:ascii="Times New Roman" w:cs="Times New Roman" w:hAnsi="Times New Roman"/>
        </w:rPr>
        <w:t>http://edc.tversu.ru/f/pedf/spec/050601/dppf10.pdf</w:t>
      </w:r>
    </w:p>
    <w:p>
      <w:pPr>
        <w:pStyle w:val="style67"/>
        <w:spacing w:line="276" w:lineRule="atLeast"/>
      </w:pPr>
      <w:r>
        <w:rPr>
          <w:sz w:val="28"/>
          <w:szCs w:val="28"/>
          <w:rFonts w:ascii="Times New Roman" w:cs="Times New Roman" w:hAnsi="Times New Roman"/>
        </w:rPr>
        <w:t>http://proekt-obrazovanie.ru/public/users/62/PDF/20042013817.pdf</w:t>
      </w:r>
    </w:p>
    <w:p>
      <w:pPr>
        <w:pStyle w:val="style67"/>
        <w:spacing w:line="276" w:lineRule="atLeast"/>
      </w:pPr>
      <w:r>
        <w:rPr>
          <w:sz w:val="28"/>
          <w:szCs w:val="28"/>
          <w:rFonts w:ascii="Times New Roman" w:cs="Times New Roman" w:hAnsi="Times New Roman"/>
        </w:rPr>
        <w:t>http://streldshi.ru/files/uploads/files/obshhee_fortepiano.pdf</w:t>
      </w:r>
    </w:p>
    <w:p>
      <w:pPr>
        <w:pStyle w:val="style0"/>
        <w:jc w:val="both"/>
        <w:tabs>
          <w:tab w:leader="none" w:pos="588" w:val="left"/>
          <w:tab w:leader="none" w:pos="709" w:val="left"/>
        </w:tabs>
        <w:spacing w:after="0" w:before="0"/>
      </w:pPr>
      <w:r>
        <w:rPr/>
      </w:r>
    </w:p>
    <w:p>
      <w:pPr>
        <w:pStyle w:val="style0"/>
        <w:jc w:val="both"/>
        <w:tabs>
          <w:tab w:leader="none" w:pos="588" w:val="left"/>
          <w:tab w:leader="none" w:pos="709" w:val="left"/>
        </w:tabs>
        <w:spacing w:after="0" w:before="0" w:line="360" w:lineRule="atLeast"/>
      </w:pPr>
      <w:r>
        <w:rPr/>
      </w:r>
    </w:p>
    <w:p>
      <w:pPr>
        <w:pStyle w:val="style0"/>
        <w:jc w:val="both"/>
        <w:tabs>
          <w:tab w:leader="none" w:pos="588" w:val="left"/>
          <w:tab w:leader="none" w:pos="709" w:val="left"/>
        </w:tabs>
        <w:spacing w:after="0" w:before="0" w:line="360" w:lineRule="atLeast"/>
      </w:pPr>
      <w:r>
        <w:rPr/>
      </w:r>
    </w:p>
    <w:sectPr>
      <w:formProt w:val="off"/>
      <w:pgSz w:h="16838" w:w="11906"/>
      <w:docGrid w:charSpace="4096" w:linePitch="240" w:type="default"/>
      <w:textDirection w:val="lrTb"/>
      <w:pgNumType w:fmt="decimal"/>
      <w:type w:val="nextPage"/>
      <w:pgMar w:bottom="1134" w:left="1701" w:right="850" w:top="1134"/>
    </w:sectPr>
  </w:body>
</w:document>
</file>

<file path=word/fontTable.xml><?xml version="1.0" encoding="utf-8"?>
<w:fonts xmlns:w="http://schemas.openxmlformats.org/wordprocessingml/2006/main">
  <w:font w:name="Times New Roman">
    <w:charset w:val="cc"/>
    <w:family w:val="roman"/>
    <w:pitch w:val="variable"/>
  </w:font>
  <w:font w:name="Symbol">
    <w:charset w:val="02"/>
    <w:family w:val="roman"/>
    <w:pitch w:val="variable"/>
  </w:font>
  <w:font w:name="Arial">
    <w:charset w:val="cc"/>
    <w:family w:val="swiss"/>
    <w:pitch w:val="variable"/>
  </w:font>
  <w:font w:name="Arial">
    <w:charset w:val="cc"/>
    <w:family w:val="auto"/>
    <w:pitch w:val="default"/>
  </w:font>
</w:fonts>
</file>

<file path=word/numbering.xml><?xml version="1.0" encoding="utf-8"?>
<w:numbering xmlns:w="http://schemas.openxmlformats.org/wordprocessingml/2006/main">
  <w:abstractNum w:abstractNumId="1">
    <w:lvl w:ilvl="0">
      <w:start w:val="1"/>
      <w:numFmt w:val="none"/>
      <w:lvlJc w:val="left"/>
      <w:suff w:val="nothing"/>
      <w:lvlText w:val=""/>
      <w:pPr>
        <w:ind w:hanging="432" w:left="432"/>
      </w:pPr>
    </w:lvl>
    <w:lvl w:ilvl="1">
      <w:start w:val="1"/>
      <w:numFmt w:val="none"/>
      <w:lvlJc w:val="left"/>
      <w:suff w:val="nothing"/>
      <w:lvlText w:val=""/>
      <w:pPr>
        <w:ind w:hanging="576" w:left="576"/>
      </w:pPr>
    </w:lvl>
    <w:lvl w:ilvl="2">
      <w:start w:val="1"/>
      <w:numFmt w:val="none"/>
      <w:lvlJc w:val="left"/>
      <w:suff w:val="nothing"/>
      <w:lvlText w:val=""/>
      <w:pPr>
        <w:ind w:hanging="720" w:left="720"/>
      </w:pPr>
    </w:lvl>
    <w:lvl w:ilvl="3">
      <w:start w:val="1"/>
      <w:numFmt w:val="none"/>
      <w:lvlJc w:val="left"/>
      <w:suff w:val="nothing"/>
      <w:lvlText w:val=""/>
      <w:pPr>
        <w:ind w:hanging="864" w:left="864"/>
      </w:pPr>
    </w:lvl>
    <w:lvl w:ilvl="4">
      <w:start w:val="1"/>
      <w:numFmt w:val="none"/>
      <w:lvlJc w:val="left"/>
      <w:suff w:val="nothing"/>
      <w:lvlText w:val=""/>
      <w:pPr>
        <w:ind w:hanging="1008" w:left="1008"/>
      </w:pPr>
    </w:lvl>
    <w:lvl w:ilvl="5">
      <w:start w:val="1"/>
      <w:numFmt w:val="none"/>
      <w:lvlJc w:val="left"/>
      <w:suff w:val="nothing"/>
      <w:lvlText w:val=""/>
      <w:pPr>
        <w:ind w:hanging="1152" w:left="1152"/>
      </w:pPr>
    </w:lvl>
    <w:lvl w:ilvl="6">
      <w:start w:val="1"/>
      <w:numFmt w:val="none"/>
      <w:lvlJc w:val="left"/>
      <w:suff w:val="nothing"/>
      <w:lvlText w:val=""/>
      <w:pPr>
        <w:ind w:hanging="1296" w:left="1296"/>
      </w:pPr>
    </w:lvl>
    <w:lvl w:ilvl="7">
      <w:start w:val="1"/>
      <w:numFmt w:val="none"/>
      <w:lvlJc w:val="left"/>
      <w:suff w:val="nothing"/>
      <w:lvlText w:val=""/>
      <w:pPr>
        <w:ind w:hanging="1440" w:left="1440"/>
      </w:pPr>
    </w:lvl>
    <w:lvl w:ilvl="8">
      <w:start w:val="1"/>
      <w:numFmt w:val="none"/>
      <w:lvlJc w:val="left"/>
      <w:suff w:val="nothing"/>
      <w:lvlText w:val=""/>
      <w:pPr>
        <w:ind w:hanging="1584" w:left="1584"/>
      </w:pPr>
    </w:lvl>
  </w:abstractNum>
  <w:abstractNum w:abstractNumId="2">
    <w:lvl w:ilvl="0">
      <w:start w:val="1"/>
      <w:numFmt w:val="none"/>
      <w:lvlJc w:val="left"/>
      <w:suff w:val="nothing"/>
      <w:lvlText w:val=""/>
      <w:pPr>
        <w:ind w:hanging="432" w:left="432"/>
      </w:pPr>
    </w:lvl>
    <w:lvl w:ilvl="1">
      <w:start w:val="1"/>
      <w:numFmt w:val="none"/>
      <w:lvlJc w:val="left"/>
      <w:suff w:val="nothing"/>
      <w:lvlText w:val=""/>
      <w:pPr>
        <w:ind w:hanging="576" w:left="576"/>
      </w:pPr>
    </w:lvl>
    <w:lvl w:ilvl="2">
      <w:start w:val="1"/>
      <w:numFmt w:val="none"/>
      <w:lvlJc w:val="left"/>
      <w:suff w:val="nothing"/>
      <w:lvlText w:val=""/>
      <w:pPr>
        <w:ind w:hanging="720" w:left="720"/>
      </w:pPr>
    </w:lvl>
    <w:lvl w:ilvl="3">
      <w:start w:val="1"/>
      <w:numFmt w:val="none"/>
      <w:lvlJc w:val="left"/>
      <w:suff w:val="nothing"/>
      <w:lvlText w:val=""/>
      <w:pPr>
        <w:ind w:hanging="864" w:left="864"/>
      </w:pPr>
    </w:lvl>
    <w:lvl w:ilvl="4">
      <w:start w:val="1"/>
      <w:numFmt w:val="none"/>
      <w:lvlJc w:val="left"/>
      <w:suff w:val="nothing"/>
      <w:lvlText w:val=""/>
      <w:pPr>
        <w:ind w:hanging="1008" w:left="1008"/>
      </w:pPr>
    </w:lvl>
    <w:lvl w:ilvl="5">
      <w:start w:val="1"/>
      <w:numFmt w:val="none"/>
      <w:lvlJc w:val="left"/>
      <w:suff w:val="nothing"/>
      <w:lvlText w:val=""/>
      <w:pPr>
        <w:ind w:hanging="1152" w:left="1152"/>
      </w:pPr>
    </w:lvl>
    <w:lvl w:ilvl="6">
      <w:start w:val="1"/>
      <w:numFmt w:val="none"/>
      <w:lvlJc w:val="left"/>
      <w:suff w:val="nothing"/>
      <w:lvlText w:val=""/>
      <w:pPr>
        <w:ind w:hanging="1296" w:left="1296"/>
      </w:pPr>
    </w:lvl>
    <w:lvl w:ilvl="7">
      <w:start w:val="1"/>
      <w:numFmt w:val="none"/>
      <w:lvlJc w:val="left"/>
      <w:suff w:val="nothing"/>
      <w:lvlText w:val=""/>
      <w:pPr>
        <w:ind w:hanging="1440" w:left="1440"/>
      </w:pPr>
    </w:lvl>
    <w:lvl w:ilvl="8">
      <w:start w:val="1"/>
      <w:numFmt w:val="none"/>
      <w:lvlJc w:val="left"/>
      <w:suff w:val="nothing"/>
      <w:lvlText w:val=""/>
      <w:pPr>
        <w:ind w:hanging="1584" w:left="1584"/>
      </w:pPr>
    </w:lvl>
  </w:abstractNum>
  <w:abstractNum w:abstractNumId="3">
    <w:lvl w:ilvl="0">
      <w:start w:val="1"/>
      <w:numFmt w:val="none"/>
      <w:lvlJc w:val="left"/>
      <w:suff w:val="nothing"/>
      <w:lvlText w:val=""/>
      <w:pPr>
        <w:ind w:hanging="432" w:left="432"/>
      </w:pPr>
    </w:lvl>
    <w:lvl w:ilvl="1">
      <w:start w:val="1"/>
      <w:numFmt w:val="none"/>
      <w:lvlJc w:val="left"/>
      <w:suff w:val="nothing"/>
      <w:lvlText w:val=""/>
      <w:pPr>
        <w:ind w:hanging="576" w:left="576"/>
      </w:pPr>
    </w:lvl>
    <w:lvl w:ilvl="2">
      <w:start w:val="1"/>
      <w:numFmt w:val="none"/>
      <w:lvlJc w:val="left"/>
      <w:suff w:val="nothing"/>
      <w:lvlText w:val=""/>
      <w:pPr>
        <w:ind w:hanging="720" w:left="720"/>
      </w:pPr>
    </w:lvl>
    <w:lvl w:ilvl="3">
      <w:start w:val="1"/>
      <w:numFmt w:val="none"/>
      <w:lvlJc w:val="left"/>
      <w:suff w:val="nothing"/>
      <w:lvlText w:val=""/>
      <w:pPr>
        <w:ind w:hanging="864" w:left="864"/>
      </w:pPr>
    </w:lvl>
    <w:lvl w:ilvl="4">
      <w:start w:val="1"/>
      <w:numFmt w:val="none"/>
      <w:lvlJc w:val="left"/>
      <w:suff w:val="nothing"/>
      <w:lvlText w:val=""/>
      <w:pPr>
        <w:ind w:hanging="1008" w:left="1008"/>
      </w:pPr>
    </w:lvl>
    <w:lvl w:ilvl="5">
      <w:start w:val="1"/>
      <w:numFmt w:val="none"/>
      <w:lvlJc w:val="left"/>
      <w:suff w:val="nothing"/>
      <w:lvlText w:val=""/>
      <w:pPr>
        <w:ind w:hanging="1152" w:left="1152"/>
      </w:pPr>
    </w:lvl>
    <w:lvl w:ilvl="6">
      <w:start w:val="1"/>
      <w:numFmt w:val="none"/>
      <w:lvlJc w:val="left"/>
      <w:suff w:val="nothing"/>
      <w:lvlText w:val=""/>
      <w:pPr>
        <w:ind w:hanging="1296" w:left="1296"/>
      </w:pPr>
    </w:lvl>
    <w:lvl w:ilvl="7">
      <w:start w:val="1"/>
      <w:numFmt w:val="none"/>
      <w:lvlJc w:val="left"/>
      <w:suff w:val="nothing"/>
      <w:lvlText w:val=""/>
      <w:pPr>
        <w:ind w:hanging="1440" w:left="1440"/>
      </w:pPr>
    </w:lvl>
    <w:lvl w:ilvl="8">
      <w:start w:val="1"/>
      <w:numFmt w:val="none"/>
      <w:lvlJc w:val="left"/>
      <w:suff w:val="nothing"/>
      <w:lvlText w:val=""/>
      <w:pPr>
        <w:ind w:hanging="1584" w:left="1584"/>
      </w:pPr>
    </w:lvl>
  </w:abstractNum>
  <w:abstractNum w:abstractNumId="4">
    <w:lvl w:ilvl="0">
      <w:start w:val="1"/>
      <w:numFmt w:val="bullet"/>
      <w:lvlJc w:val="left"/>
      <w:lvlText w:val="-"/>
      <w:pPr>
        <w:ind w:hanging="140" w:left="720"/>
      </w:pPr>
      <w:rPr>
        <w:rFonts w:ascii="Times New Roman" w:cs="Times New Roman" w:hAnsi="Times New Roman" w:hint="default"/>
        <w:sz w:val="24"/>
        <w:i/>
        <w:b/>
        <w:szCs w:val="24"/>
        <w:iCs/>
        <w:bCs/>
        <w:w w:val="99"/>
      </w:rPr>
    </w:lvl>
    <w:lvl w:ilvl="1">
      <w:start w:val="1"/>
      <w:numFmt w:val="bullet"/>
      <w:lvlJc w:val="left"/>
      <w:lvlText w:val=""/>
      <w:pPr>
        <w:ind w:hanging="360" w:left="1080"/>
      </w:pPr>
      <w:rPr>
        <w:rFonts w:ascii="Symbol" w:cs="Symbol" w:hAnsi="Symbol" w:hint="default"/>
      </w:rPr>
    </w:lvl>
    <w:lvl w:ilvl="2">
      <w:start w:val="1"/>
      <w:numFmt w:val="bullet"/>
      <w:lvlJc w:val="left"/>
      <w:lvlText w:val=""/>
      <w:pPr>
        <w:ind w:hanging="360" w:left="1440"/>
      </w:pPr>
      <w:rPr>
        <w:rFonts w:ascii="Symbol" w:cs="Symbol" w:hAnsi="Symbol" w:hint="default"/>
      </w:rPr>
    </w:lvl>
    <w:lvl w:ilvl="3">
      <w:start w:val="1"/>
      <w:numFmt w:val="bullet"/>
      <w:lvlJc w:val="left"/>
      <w:lvlText w:val=""/>
      <w:pPr>
        <w:ind w:hanging="360" w:left="1800"/>
      </w:pPr>
      <w:rPr>
        <w:rFonts w:ascii="Symbol" w:cs="Symbol" w:hAnsi="Symbol" w:hint="default"/>
      </w:rPr>
    </w:lvl>
    <w:lvl w:ilvl="4">
      <w:start w:val="1"/>
      <w:numFmt w:val="bullet"/>
      <w:lvlJc w:val="left"/>
      <w:lvlText w:val=""/>
      <w:pPr>
        <w:ind w:hanging="360" w:left="2160"/>
      </w:pPr>
      <w:rPr>
        <w:rFonts w:ascii="Symbol" w:cs="Symbol" w:hAnsi="Symbol" w:hint="default"/>
      </w:rPr>
    </w:lvl>
    <w:lvl w:ilvl="5">
      <w:start w:val="1"/>
      <w:numFmt w:val="bullet"/>
      <w:lvlJc w:val="left"/>
      <w:lvlText w:val=""/>
      <w:pPr>
        <w:ind w:hanging="360" w:left="2520"/>
      </w:pPr>
      <w:rPr>
        <w:rFonts w:ascii="Symbol" w:cs="Symbol" w:hAnsi="Symbol" w:hint="default"/>
      </w:rPr>
    </w:lvl>
    <w:lvl w:ilvl="6">
      <w:start w:val="1"/>
      <w:numFmt w:val="bullet"/>
      <w:lvlJc w:val="left"/>
      <w:lvlText w:val=""/>
      <w:pPr>
        <w:ind w:hanging="360" w:left="2880"/>
      </w:pPr>
      <w:rPr>
        <w:rFonts w:ascii="Symbol" w:cs="Symbol" w:hAnsi="Symbol" w:hint="default"/>
      </w:rPr>
    </w:lvl>
    <w:lvl w:ilvl="7">
      <w:start w:val="1"/>
      <w:numFmt w:val="bullet"/>
      <w:lvlJc w:val="left"/>
      <w:lvlText w:val=""/>
      <w:pPr>
        <w:ind w:hanging="360" w:left="3240"/>
      </w:pPr>
      <w:rPr>
        <w:rFonts w:ascii="Symbol" w:cs="Symbol" w:hAnsi="Symbol" w:hint="default"/>
      </w:rPr>
    </w:lvl>
    <w:lvl w:ilvl="8">
      <w:start w:val="1"/>
      <w:numFmt w:val="bullet"/>
      <w:lvlJc w:val="left"/>
      <w:lvlText w:val=""/>
      <w:pPr>
        <w:ind w:hanging="360" w:left="3600"/>
      </w:pPr>
      <w:rPr>
        <w:rFonts w:ascii="Symbol" w:cs="Symbol" w:hAnsi="Symbol" w:hint="default"/>
      </w:rPr>
    </w:lvl>
  </w:abstractNum>
  <w:abstractNum w:abstractNumId="5">
    <w:lvl w:ilvl="0">
      <w:start w:val="1"/>
      <w:numFmt w:val="bullet"/>
      <w:lvlJc w:val="left"/>
      <w:lvlText w:val="-"/>
      <w:pPr>
        <w:ind w:hanging="140" w:left="720"/>
      </w:pPr>
      <w:rPr>
        <w:rFonts w:ascii="Times New Roman" w:cs="Times New Roman" w:hAnsi="Times New Roman" w:hint="default"/>
        <w:sz w:val="24"/>
        <w:b/>
        <w:szCs w:val="24"/>
        <w:bCs/>
        <w:w w:val="99"/>
      </w:rPr>
    </w:lvl>
    <w:lvl w:ilvl="1">
      <w:start w:val="1"/>
      <w:numFmt w:val="bullet"/>
      <w:lvlJc w:val="left"/>
      <w:lvlText w:val=""/>
      <w:pPr>
        <w:ind w:hanging="360" w:left="1080"/>
      </w:pPr>
      <w:rPr>
        <w:rFonts w:ascii="Symbol" w:cs="Symbol" w:hAnsi="Symbol" w:hint="default"/>
      </w:rPr>
    </w:lvl>
    <w:lvl w:ilvl="2">
      <w:start w:val="1"/>
      <w:numFmt w:val="bullet"/>
      <w:lvlJc w:val="left"/>
      <w:lvlText w:val=""/>
      <w:pPr>
        <w:ind w:hanging="360" w:left="1440"/>
      </w:pPr>
      <w:rPr>
        <w:rFonts w:ascii="Symbol" w:cs="Symbol" w:hAnsi="Symbol" w:hint="default"/>
      </w:rPr>
    </w:lvl>
    <w:lvl w:ilvl="3">
      <w:start w:val="1"/>
      <w:numFmt w:val="bullet"/>
      <w:lvlJc w:val="left"/>
      <w:lvlText w:val=""/>
      <w:pPr>
        <w:ind w:hanging="360" w:left="1800"/>
      </w:pPr>
      <w:rPr>
        <w:rFonts w:ascii="Symbol" w:cs="Symbol" w:hAnsi="Symbol" w:hint="default"/>
      </w:rPr>
    </w:lvl>
    <w:lvl w:ilvl="4">
      <w:start w:val="1"/>
      <w:numFmt w:val="bullet"/>
      <w:lvlJc w:val="left"/>
      <w:lvlText w:val=""/>
      <w:pPr>
        <w:ind w:hanging="360" w:left="2160"/>
      </w:pPr>
      <w:rPr>
        <w:rFonts w:ascii="Symbol" w:cs="Symbol" w:hAnsi="Symbol" w:hint="default"/>
      </w:rPr>
    </w:lvl>
    <w:lvl w:ilvl="5">
      <w:start w:val="1"/>
      <w:numFmt w:val="bullet"/>
      <w:lvlJc w:val="left"/>
      <w:lvlText w:val=""/>
      <w:pPr>
        <w:ind w:hanging="360" w:left="2520"/>
      </w:pPr>
      <w:rPr>
        <w:rFonts w:ascii="Symbol" w:cs="Symbol" w:hAnsi="Symbol" w:hint="default"/>
      </w:rPr>
    </w:lvl>
    <w:lvl w:ilvl="6">
      <w:start w:val="1"/>
      <w:numFmt w:val="bullet"/>
      <w:lvlJc w:val="left"/>
      <w:lvlText w:val=""/>
      <w:pPr>
        <w:ind w:hanging="360" w:left="2880"/>
      </w:pPr>
      <w:rPr>
        <w:rFonts w:ascii="Symbol" w:cs="Symbol" w:hAnsi="Symbol" w:hint="default"/>
      </w:rPr>
    </w:lvl>
    <w:lvl w:ilvl="7">
      <w:start w:val="1"/>
      <w:numFmt w:val="bullet"/>
      <w:lvlJc w:val="left"/>
      <w:lvlText w:val=""/>
      <w:pPr>
        <w:ind w:hanging="360" w:left="3240"/>
      </w:pPr>
      <w:rPr>
        <w:rFonts w:ascii="Symbol" w:cs="Symbol" w:hAnsi="Symbol" w:hint="default"/>
      </w:rPr>
    </w:lvl>
    <w:lvl w:ilvl="8">
      <w:start w:val="1"/>
      <w:numFmt w:val="bullet"/>
      <w:lvlJc w:val="left"/>
      <w:lvlText w:val=""/>
      <w:pPr>
        <w:ind w:hanging="360" w:left="3600"/>
      </w:pPr>
      <w:rPr>
        <w:rFonts w:ascii="Symbol" w:cs="Symbol" w:hAnsi="Symbol" w:hint="default"/>
      </w:rPr>
    </w:lvl>
  </w:abstractNum>
  <w:abstractNum w:abstractNumId="6">
    <w:lvl w:ilvl="0">
      <w:start w:val="1"/>
      <w:numFmt w:val="upperRoman"/>
      <w:lvlJc w:val="left"/>
      <w:lvlText w:val="%1."/>
      <w:pPr>
        <w:ind w:hanging="807" w:left="720"/>
      </w:pPr>
      <w:rPr>
        <w:sz w:val="28"/>
        <w:spacing w:val="1"/>
        <w:b/>
        <w:szCs w:val="28"/>
        <w:bCs/>
      </w:rPr>
    </w:lvl>
    <w:lvl w:ilvl="1">
      <w:start w:val="1"/>
      <w:numFmt w:val="bullet"/>
      <w:lvlJc w:val="left"/>
      <w:lvlText w:val="-"/>
      <w:pPr>
        <w:ind w:hanging="130" w:left="1080"/>
      </w:pPr>
      <w:rPr>
        <w:rFonts w:ascii="Times New Roman" w:cs="Times New Roman" w:hAnsi="Times New Roman" w:hint="default"/>
        <w:sz w:val="22"/>
        <w:i/>
        <w:b/>
        <w:szCs w:val="22"/>
        <w:iCs/>
        <w:bCs/>
      </w:rPr>
    </w:lvl>
    <w:lvl w:ilvl="2">
      <w:start w:val="1"/>
      <w:numFmt w:val="bullet"/>
      <w:lvlJc w:val="left"/>
      <w:lvlText w:val=""/>
      <w:pPr>
        <w:ind w:hanging="360" w:left="1440"/>
      </w:pPr>
      <w:rPr>
        <w:rFonts w:ascii="Symbol" w:cs="Symbol" w:hAnsi="Symbol" w:hint="default"/>
      </w:rPr>
    </w:lvl>
    <w:lvl w:ilvl="3">
      <w:start w:val="1"/>
      <w:numFmt w:val="bullet"/>
      <w:lvlJc w:val="left"/>
      <w:lvlText w:val=""/>
      <w:pPr>
        <w:ind w:hanging="360" w:left="1800"/>
      </w:pPr>
      <w:rPr>
        <w:rFonts w:ascii="Symbol" w:cs="Symbol" w:hAnsi="Symbol" w:hint="default"/>
      </w:rPr>
    </w:lvl>
    <w:lvl w:ilvl="4">
      <w:start w:val="1"/>
      <w:numFmt w:val="bullet"/>
      <w:lvlJc w:val="left"/>
      <w:lvlText w:val=""/>
      <w:pPr>
        <w:ind w:hanging="360" w:left="2160"/>
      </w:pPr>
      <w:rPr>
        <w:rFonts w:ascii="Symbol" w:cs="Symbol" w:hAnsi="Symbol" w:hint="default"/>
      </w:rPr>
    </w:lvl>
    <w:lvl w:ilvl="5">
      <w:start w:val="1"/>
      <w:numFmt w:val="bullet"/>
      <w:lvlJc w:val="left"/>
      <w:lvlText w:val=""/>
      <w:pPr>
        <w:ind w:hanging="360" w:left="2520"/>
      </w:pPr>
      <w:rPr>
        <w:rFonts w:ascii="Symbol" w:cs="Symbol" w:hAnsi="Symbol" w:hint="default"/>
      </w:rPr>
    </w:lvl>
    <w:lvl w:ilvl="6">
      <w:start w:val="1"/>
      <w:numFmt w:val="bullet"/>
      <w:lvlJc w:val="left"/>
      <w:lvlText w:val=""/>
      <w:pPr>
        <w:ind w:hanging="360" w:left="2880"/>
      </w:pPr>
      <w:rPr>
        <w:rFonts w:ascii="Symbol" w:cs="Symbol" w:hAnsi="Symbol" w:hint="default"/>
      </w:rPr>
    </w:lvl>
    <w:lvl w:ilvl="7">
      <w:start w:val="1"/>
      <w:numFmt w:val="bullet"/>
      <w:lvlJc w:val="left"/>
      <w:lvlText w:val=""/>
      <w:pPr>
        <w:ind w:hanging="360" w:left="3240"/>
      </w:pPr>
      <w:rPr>
        <w:rFonts w:ascii="Symbol" w:cs="Symbol" w:hAnsi="Symbol" w:hint="default"/>
      </w:rPr>
    </w:lvl>
    <w:lvl w:ilvl="8">
      <w:start w:val="1"/>
      <w:numFmt w:val="bullet"/>
      <w:lvlJc w:val="left"/>
      <w:lvlText w:val=""/>
      <w:pPr>
        <w:ind w:hanging="360" w:left="3600"/>
      </w:pPr>
      <w:rPr>
        <w:rFonts w:ascii="Symbol" w:cs="Symbol" w:hAnsi="Symbol" w:hint="default"/>
      </w:rPr>
    </w:lvl>
  </w:abstractNum>
  <w:abstractNum w:abstractNumId="7">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8">
    <w:lvl w:ilvl="0">
      <w:start w:val="1"/>
      <w:numFmt w:val="none"/>
      <w:lvlJc w:val="left"/>
      <w:suff w:val="nothing"/>
      <w:lvlText w:val=""/>
      <w:pPr>
        <w:ind w:hanging="360" w:left="720"/>
      </w:pPr>
    </w:lvl>
    <w:lvl w:ilvl="1">
      <w:start w:val="1"/>
      <w:numFmt w:val="none"/>
      <w:lvlJc w:val="left"/>
      <w:suff w:val="nothing"/>
      <w:lvlText w:val=""/>
      <w:pPr>
        <w:ind w:hanging="360" w:left="1080"/>
      </w:pPr>
    </w:lvl>
    <w:lvl w:ilvl="2">
      <w:start w:val="1"/>
      <w:numFmt w:val="none"/>
      <w:lvlJc w:val="left"/>
      <w:suff w:val="nothing"/>
      <w:lvlText w:val=""/>
      <w:pPr>
        <w:ind w:hanging="360" w:left="1440"/>
      </w:pPr>
    </w:lvl>
    <w:lvl w:ilvl="3">
      <w:start w:val="1"/>
      <w:numFmt w:val="none"/>
      <w:lvlJc w:val="left"/>
      <w:suff w:val="nothing"/>
      <w:lvlText w:val=""/>
      <w:pPr>
        <w:ind w:hanging="360" w:left="1800"/>
      </w:pPr>
    </w:lvl>
    <w:lvl w:ilvl="4">
      <w:start w:val="1"/>
      <w:numFmt w:val="none"/>
      <w:lvlJc w:val="left"/>
      <w:suff w:val="nothing"/>
      <w:lvlText w:val=""/>
      <w:pPr>
        <w:ind w:hanging="360" w:left="2160"/>
      </w:pPr>
    </w:lvl>
    <w:lvl w:ilvl="5">
      <w:start w:val="1"/>
      <w:numFmt w:val="none"/>
      <w:lvlJc w:val="left"/>
      <w:suff w:val="nothing"/>
      <w:lvlText w:val=""/>
      <w:pPr>
        <w:ind w:hanging="360" w:left="2520"/>
      </w:pPr>
    </w:lvl>
    <w:lvl w:ilvl="6">
      <w:start w:val="1"/>
      <w:numFmt w:val="none"/>
      <w:lvlJc w:val="left"/>
      <w:suff w:val="nothing"/>
      <w:lvlText w:val=""/>
      <w:pPr>
        <w:ind w:hanging="360" w:left="2880"/>
      </w:pPr>
    </w:lvl>
    <w:lvl w:ilvl="7">
      <w:start w:val="1"/>
      <w:numFmt w:val="none"/>
      <w:lvlJc w:val="left"/>
      <w:suff w:val="nothing"/>
      <w:lvlText w:val=""/>
      <w:pPr>
        <w:ind w:hanging="360" w:left="3240"/>
      </w:pPr>
    </w:lvl>
    <w:lvl w:ilvl="8">
      <w:start w:val="1"/>
      <w:numFmt w:val="none"/>
      <w:lvlJc w:val="left"/>
      <w:suff w:val="nothing"/>
      <w:lvlText w:val=""/>
      <w:pPr>
        <w:ind w:hanging="360" w:left="3600"/>
      </w:pPr>
    </w:lvl>
  </w:abstractNum>
  <w:abstractNum w:abstractNumId="9">
    <w:lvl w:ilvl="0">
      <w:start w:val="1"/>
      <w:numFmt w:val="bullet"/>
      <w:lvlJc w:val="left"/>
      <w:lvlText w:val=""/>
      <w:pPr>
        <w:ind w:hanging="360" w:left="360"/>
      </w:pPr>
      <w:rPr>
        <w:rFonts w:ascii="Symbol" w:cs="Symbol" w:hAnsi="Symbol" w:hint="default"/>
      </w:rPr>
    </w:lvl>
    <w:lvl w:ilvl="1">
      <w:start w:val="1"/>
      <w:numFmt w:val="bullet"/>
      <w:lvlJc w:val="left"/>
      <w:lvlText w:val="o"/>
      <w:pPr>
        <w:ind w:hanging="360" w:left="1080"/>
      </w:pPr>
      <w:rPr>
        <w:rFonts w:ascii="Courier New" w:cs="Courier New" w:hAnsi="Courier New" w:hint="default"/>
      </w:rPr>
    </w:lvl>
    <w:lvl w:ilvl="2">
      <w:start w:val="1"/>
      <w:numFmt w:val="bullet"/>
      <w:lvlJc w:val="left"/>
      <w:lvlText w:val=""/>
      <w:pPr>
        <w:ind w:hanging="360" w:left="1800"/>
      </w:pPr>
      <w:rPr>
        <w:rFonts w:ascii="Wingdings" w:cs="Wingdings" w:hAnsi="Wingdings" w:hint="default"/>
      </w:rPr>
    </w:lvl>
    <w:lvl w:ilvl="3">
      <w:start w:val="1"/>
      <w:numFmt w:val="bullet"/>
      <w:lvlJc w:val="left"/>
      <w:lvlText w:val=""/>
      <w:pPr>
        <w:ind w:hanging="360" w:left="2520"/>
      </w:pPr>
      <w:rPr>
        <w:rFonts w:ascii="Symbol" w:cs="Symbol" w:hAnsi="Symbol" w:hint="default"/>
      </w:rPr>
    </w:lvl>
    <w:lvl w:ilvl="4">
      <w:start w:val="1"/>
      <w:numFmt w:val="bullet"/>
      <w:lvlJc w:val="left"/>
      <w:lvlText w:val="o"/>
      <w:pPr>
        <w:ind w:hanging="360" w:left="3240"/>
      </w:pPr>
      <w:rPr>
        <w:rFonts w:ascii="Courier New" w:cs="Courier New" w:hAnsi="Courier New" w:hint="default"/>
      </w:rPr>
    </w:lvl>
    <w:lvl w:ilvl="5">
      <w:start w:val="1"/>
      <w:numFmt w:val="bullet"/>
      <w:lvlJc w:val="left"/>
      <w:lvlText w:val=""/>
      <w:pPr>
        <w:ind w:hanging="360" w:left="3960"/>
      </w:pPr>
      <w:rPr>
        <w:rFonts w:ascii="Wingdings" w:cs="Wingdings" w:hAnsi="Wingdings" w:hint="default"/>
      </w:rPr>
    </w:lvl>
    <w:lvl w:ilvl="6">
      <w:start w:val="1"/>
      <w:numFmt w:val="bullet"/>
      <w:lvlJc w:val="left"/>
      <w:lvlText w:val=""/>
      <w:pPr>
        <w:ind w:hanging="360" w:left="4680"/>
      </w:pPr>
      <w:rPr>
        <w:rFonts w:ascii="Symbol" w:cs="Symbol" w:hAnsi="Symbol" w:hint="default"/>
      </w:rPr>
    </w:lvl>
    <w:lvl w:ilvl="7">
      <w:start w:val="1"/>
      <w:numFmt w:val="bullet"/>
      <w:lvlJc w:val="left"/>
      <w:lvlText w:val="o"/>
      <w:pPr>
        <w:ind w:hanging="360" w:left="5400"/>
      </w:pPr>
      <w:rPr>
        <w:rFonts w:ascii="Courier New" w:cs="Courier New" w:hAnsi="Courier New" w:hint="default"/>
      </w:rPr>
    </w:lvl>
    <w:lvl w:ilvl="8">
      <w:start w:val="1"/>
      <w:numFmt w:val="bullet"/>
      <w:lvlJc w:val="left"/>
      <w:lvlText w:val=""/>
      <w:pPr>
        <w:ind w:hanging="360" w:left="6120"/>
      </w:pPr>
      <w:rPr>
        <w:rFonts w:ascii="Wingdings" w:cs="Wingdings" w:hAnsi="Wingdings" w:hint="default"/>
      </w:rPr>
    </w:lvl>
  </w:abstractNum>
  <w:abstractNum w:abstractNumId="10">
    <w:lvl w:ilvl="0">
      <w:start w:val="1"/>
      <w:numFmt w:val="bullet"/>
      <w:lvlJc w:val="left"/>
      <w:lvlText w:val=""/>
      <w:pPr>
        <w:ind w:hanging="360" w:left="360"/>
      </w:pPr>
      <w:rPr>
        <w:rFonts w:ascii="Symbol" w:cs="Symbol" w:hAnsi="Symbol" w:hint="default"/>
      </w:rPr>
    </w:lvl>
    <w:lvl w:ilvl="1">
      <w:start w:val="1"/>
      <w:numFmt w:val="bullet"/>
      <w:lvlJc w:val="left"/>
      <w:lvlText w:val="o"/>
      <w:pPr>
        <w:ind w:hanging="360" w:left="1080"/>
      </w:pPr>
      <w:rPr>
        <w:rFonts w:ascii="Courier New" w:cs="Courier New" w:hAnsi="Courier New" w:hint="default"/>
      </w:rPr>
    </w:lvl>
    <w:lvl w:ilvl="2">
      <w:start w:val="1"/>
      <w:numFmt w:val="bullet"/>
      <w:lvlJc w:val="left"/>
      <w:lvlText w:val=""/>
      <w:pPr>
        <w:ind w:hanging="360" w:left="1800"/>
      </w:pPr>
      <w:rPr>
        <w:rFonts w:ascii="Wingdings" w:cs="Wingdings" w:hAnsi="Wingdings" w:hint="default"/>
      </w:rPr>
    </w:lvl>
    <w:lvl w:ilvl="3">
      <w:start w:val="1"/>
      <w:numFmt w:val="bullet"/>
      <w:lvlJc w:val="left"/>
      <w:lvlText w:val=""/>
      <w:pPr>
        <w:ind w:hanging="360" w:left="2520"/>
      </w:pPr>
      <w:rPr>
        <w:rFonts w:ascii="Symbol" w:cs="Symbol" w:hAnsi="Symbol" w:hint="default"/>
      </w:rPr>
    </w:lvl>
    <w:lvl w:ilvl="4">
      <w:start w:val="1"/>
      <w:numFmt w:val="bullet"/>
      <w:lvlJc w:val="left"/>
      <w:lvlText w:val="o"/>
      <w:pPr>
        <w:ind w:hanging="360" w:left="3240"/>
      </w:pPr>
      <w:rPr>
        <w:rFonts w:ascii="Courier New" w:cs="Courier New" w:hAnsi="Courier New" w:hint="default"/>
      </w:rPr>
    </w:lvl>
    <w:lvl w:ilvl="5">
      <w:start w:val="1"/>
      <w:numFmt w:val="bullet"/>
      <w:lvlJc w:val="left"/>
      <w:lvlText w:val=""/>
      <w:pPr>
        <w:ind w:hanging="360" w:left="3960"/>
      </w:pPr>
      <w:rPr>
        <w:rFonts w:ascii="Wingdings" w:cs="Wingdings" w:hAnsi="Wingdings" w:hint="default"/>
      </w:rPr>
    </w:lvl>
    <w:lvl w:ilvl="6">
      <w:start w:val="1"/>
      <w:numFmt w:val="bullet"/>
      <w:lvlJc w:val="left"/>
      <w:lvlText w:val=""/>
      <w:pPr>
        <w:ind w:hanging="360" w:left="4680"/>
      </w:pPr>
      <w:rPr>
        <w:rFonts w:ascii="Symbol" w:cs="Symbol" w:hAnsi="Symbol" w:hint="default"/>
      </w:rPr>
    </w:lvl>
    <w:lvl w:ilvl="7">
      <w:start w:val="1"/>
      <w:numFmt w:val="bullet"/>
      <w:lvlJc w:val="left"/>
      <w:lvlText w:val="o"/>
      <w:pPr>
        <w:ind w:hanging="360" w:left="5400"/>
      </w:pPr>
      <w:rPr>
        <w:rFonts w:ascii="Courier New" w:cs="Courier New" w:hAnsi="Courier New" w:hint="default"/>
      </w:rPr>
    </w:lvl>
    <w:lvl w:ilvl="8">
      <w:start w:val="1"/>
      <w:numFmt w:val="bullet"/>
      <w:lvlJc w:val="left"/>
      <w:lvlText w:val=""/>
      <w:pPr>
        <w:ind w:hanging="360" w:left="6120"/>
      </w:pPr>
      <w:rPr>
        <w:rFonts w:ascii="Wingdings" w:cs="Wingdings" w:hAnsi="Wingdings" w:hint="default"/>
      </w:rPr>
    </w:lvl>
  </w:abstractNum>
  <w:abstractNum w:abstractNumId="11">
    <w:lvl w:ilvl="0">
      <w:start w:val="1"/>
      <w:numFmt w:val="bullet"/>
      <w:lvlJc w:val="left"/>
      <w:lvlText w:val=""/>
      <w:pPr>
        <w:ind w:hanging="360" w:left="360"/>
      </w:pPr>
      <w:rPr>
        <w:rFonts w:ascii="Symbol" w:cs="Symbol" w:hAnsi="Symbol" w:hint="default"/>
      </w:rPr>
    </w:lvl>
    <w:lvl w:ilvl="1">
      <w:start w:val="1"/>
      <w:numFmt w:val="bullet"/>
      <w:lvlJc w:val="left"/>
      <w:lvlText w:val="o"/>
      <w:pPr>
        <w:ind w:hanging="360" w:left="1080"/>
      </w:pPr>
      <w:rPr>
        <w:rFonts w:ascii="Courier New" w:cs="Courier New" w:hAnsi="Courier New" w:hint="default"/>
      </w:rPr>
    </w:lvl>
    <w:lvl w:ilvl="2">
      <w:start w:val="1"/>
      <w:numFmt w:val="bullet"/>
      <w:lvlJc w:val="left"/>
      <w:lvlText w:val=""/>
      <w:pPr>
        <w:ind w:hanging="360" w:left="1800"/>
      </w:pPr>
      <w:rPr>
        <w:rFonts w:ascii="Wingdings" w:cs="Wingdings" w:hAnsi="Wingdings" w:hint="default"/>
      </w:rPr>
    </w:lvl>
    <w:lvl w:ilvl="3">
      <w:start w:val="1"/>
      <w:numFmt w:val="bullet"/>
      <w:lvlJc w:val="left"/>
      <w:lvlText w:val=""/>
      <w:pPr>
        <w:ind w:hanging="360" w:left="2520"/>
      </w:pPr>
      <w:rPr>
        <w:rFonts w:ascii="Symbol" w:cs="Symbol" w:hAnsi="Symbol" w:hint="default"/>
      </w:rPr>
    </w:lvl>
    <w:lvl w:ilvl="4">
      <w:start w:val="1"/>
      <w:numFmt w:val="bullet"/>
      <w:lvlJc w:val="left"/>
      <w:lvlText w:val="o"/>
      <w:pPr>
        <w:ind w:hanging="360" w:left="3240"/>
      </w:pPr>
      <w:rPr>
        <w:rFonts w:ascii="Courier New" w:cs="Courier New" w:hAnsi="Courier New" w:hint="default"/>
      </w:rPr>
    </w:lvl>
    <w:lvl w:ilvl="5">
      <w:start w:val="1"/>
      <w:numFmt w:val="bullet"/>
      <w:lvlJc w:val="left"/>
      <w:lvlText w:val=""/>
      <w:pPr>
        <w:ind w:hanging="360" w:left="3960"/>
      </w:pPr>
      <w:rPr>
        <w:rFonts w:ascii="Wingdings" w:cs="Wingdings" w:hAnsi="Wingdings" w:hint="default"/>
      </w:rPr>
    </w:lvl>
    <w:lvl w:ilvl="6">
      <w:start w:val="1"/>
      <w:numFmt w:val="bullet"/>
      <w:lvlJc w:val="left"/>
      <w:lvlText w:val=""/>
      <w:pPr>
        <w:ind w:hanging="360" w:left="4680"/>
      </w:pPr>
      <w:rPr>
        <w:rFonts w:ascii="Symbol" w:cs="Symbol" w:hAnsi="Symbol" w:hint="default"/>
      </w:rPr>
    </w:lvl>
    <w:lvl w:ilvl="7">
      <w:start w:val="1"/>
      <w:numFmt w:val="bullet"/>
      <w:lvlJc w:val="left"/>
      <w:lvlText w:val="o"/>
      <w:pPr>
        <w:ind w:hanging="360" w:left="5400"/>
      </w:pPr>
      <w:rPr>
        <w:rFonts w:ascii="Courier New" w:cs="Courier New" w:hAnsi="Courier New" w:hint="default"/>
      </w:rPr>
    </w:lvl>
    <w:lvl w:ilvl="8">
      <w:start w:val="1"/>
      <w:numFmt w:val="bullet"/>
      <w:lvlJc w:val="left"/>
      <w:lvlText w:val=""/>
      <w:pPr>
        <w:ind w:hanging="360" w:left="6120"/>
      </w:pPr>
      <w:rPr>
        <w:rFonts w:ascii="Wingdings" w:cs="Wingdings" w:hAnsi="Wingdings" w:hint="default"/>
      </w:rPr>
    </w:lvl>
  </w:abstractNum>
  <w:abstractNum w:abstractNumId="12">
    <w:lvl w:ilvl="0">
      <w:start w:val="1"/>
      <w:numFmt w:val="decimal"/>
      <w:lvlJc w:val="left"/>
      <w:lvlText w:val="%1."/>
      <w:pPr>
        <w:ind w:hanging="360" w:left="1068"/>
      </w:pPr>
    </w:lvl>
    <w:lvl w:ilvl="1">
      <w:start w:val="1"/>
      <w:numFmt w:val="lowerLetter"/>
      <w:lvlJc w:val="left"/>
      <w:lvlText w:val="%2."/>
      <w:pPr>
        <w:ind w:hanging="360" w:left="1788"/>
      </w:pPr>
    </w:lvl>
    <w:lvl w:ilvl="2">
      <w:start w:val="1"/>
      <w:numFmt w:val="lowerRoman"/>
      <w:lvlJc w:val="right"/>
      <w:lvlText w:val="%2.%3."/>
      <w:pPr>
        <w:ind w:hanging="180" w:left="2508"/>
      </w:pPr>
    </w:lvl>
    <w:lvl w:ilvl="3">
      <w:start w:val="1"/>
      <w:numFmt w:val="decimal"/>
      <w:lvlJc w:val="left"/>
      <w:lvlText w:val="%2.%3.%4."/>
      <w:pPr>
        <w:ind w:hanging="360" w:left="3228"/>
      </w:pPr>
    </w:lvl>
    <w:lvl w:ilvl="4">
      <w:start w:val="1"/>
      <w:numFmt w:val="lowerLetter"/>
      <w:lvlJc w:val="left"/>
      <w:lvlText w:val="%2.%3.%4.%5."/>
      <w:pPr>
        <w:ind w:hanging="360" w:left="3948"/>
      </w:pPr>
    </w:lvl>
    <w:lvl w:ilvl="5">
      <w:start w:val="1"/>
      <w:numFmt w:val="lowerRoman"/>
      <w:lvlJc w:val="right"/>
      <w:lvlText w:val="%2.%3.%4.%5.%6."/>
      <w:pPr>
        <w:ind w:hanging="180" w:left="4668"/>
      </w:pPr>
    </w:lvl>
    <w:lvl w:ilvl="6">
      <w:start w:val="1"/>
      <w:numFmt w:val="decimal"/>
      <w:lvlJc w:val="left"/>
      <w:lvlText w:val="%2.%3.%4.%5.%6.%7."/>
      <w:pPr>
        <w:ind w:hanging="360" w:left="5388"/>
      </w:pPr>
    </w:lvl>
    <w:lvl w:ilvl="7">
      <w:start w:val="1"/>
      <w:numFmt w:val="lowerLetter"/>
      <w:lvlJc w:val="left"/>
      <w:lvlText w:val="%2.%3.%4.%5.%6.%7.%8."/>
      <w:pPr>
        <w:ind w:hanging="360" w:left="6108"/>
      </w:pPr>
    </w:lvl>
    <w:lvl w:ilvl="8">
      <w:start w:val="1"/>
      <w:numFmt w:val="lowerRoman"/>
      <w:lvlJc w:val="right"/>
      <w:lvlText w:val="%2.%3.%4.%5.%6.%7.%8.%9."/>
      <w:pPr>
        <w:ind w:hanging="180" w:left="6828"/>
      </w:pPr>
    </w:lvl>
  </w:abstractNum>
  <w:abstractNum w:abstractNumId="13">
    <w:lvl w:ilvl="0">
      <w:start w:val="1"/>
      <w:numFmt w:val="decimal"/>
      <w:lvlJc w:val="left"/>
      <w:lvlText w:val="%1."/>
      <w:pPr>
        <w:ind w:hanging="705" w:left="705"/>
      </w:pPr>
    </w:lvl>
    <w:lvl w:ilvl="1">
      <w:start w:val="1"/>
      <w:numFmt w:val="bullet"/>
      <w:lvlJc w:val="left"/>
      <w:lvlText w:val=""/>
      <w:pPr>
        <w:ind w:hanging="360" w:left="1080"/>
      </w:pPr>
      <w:rPr>
        <w:rFonts w:ascii="Symbol" w:cs="Symbol" w:hAnsi="Symbol" w:hint="default"/>
      </w:rPr>
    </w:lvl>
    <w:lvl w:ilvl="2">
      <w:start w:val="1"/>
      <w:numFmt w:val="decimal"/>
      <w:lvlJc w:val="left"/>
      <w:lvlText w:val="%2.%3."/>
      <w:pPr>
        <w:ind w:hanging="705" w:left="2325"/>
      </w:pPr>
    </w:lvl>
    <w:lvl w:ilvl="3">
      <w:start w:val="1"/>
      <w:numFmt w:val="decimal"/>
      <w:lvlJc w:val="left"/>
      <w:lvlText w:val="%2.%3.%4."/>
      <w:pPr>
        <w:ind w:hanging="360" w:left="2520"/>
      </w:pPr>
    </w:lvl>
    <w:lvl w:ilvl="4">
      <w:start w:val="1"/>
      <w:numFmt w:val="lowerLetter"/>
      <w:lvlJc w:val="left"/>
      <w:lvlText w:val="%2.%3.%4.%5."/>
      <w:pPr>
        <w:ind w:hanging="360" w:left="3240"/>
      </w:pPr>
    </w:lvl>
    <w:lvl w:ilvl="5">
      <w:start w:val="1"/>
      <w:numFmt w:val="lowerRoman"/>
      <w:lvlJc w:val="right"/>
      <w:lvlText w:val="%2.%3.%4.%5.%6."/>
      <w:pPr>
        <w:ind w:hanging="180" w:left="3960"/>
      </w:pPr>
    </w:lvl>
    <w:lvl w:ilvl="6">
      <w:start w:val="1"/>
      <w:numFmt w:val="decimal"/>
      <w:lvlJc w:val="left"/>
      <w:lvlText w:val="%2.%3.%4.%5.%6.%7."/>
      <w:pPr>
        <w:ind w:hanging="360" w:left="4680"/>
      </w:pPr>
    </w:lvl>
    <w:lvl w:ilvl="7">
      <w:start w:val="1"/>
      <w:numFmt w:val="lowerLetter"/>
      <w:lvlJc w:val="left"/>
      <w:lvlText w:val="%2.%3.%4.%5.%6.%7.%8."/>
      <w:pPr>
        <w:ind w:hanging="360" w:left="5400"/>
      </w:pPr>
    </w:lvl>
    <w:lvl w:ilvl="8">
      <w:start w:val="1"/>
      <w:numFmt w:val="lowerRoman"/>
      <w:lvlJc w:val="right"/>
      <w:lvlText w:val="%2.%3.%4.%5.%6.%7.%8.%9."/>
      <w:pPr>
        <w:ind w:hanging="180" w:left="6120"/>
      </w:pPr>
    </w:lvl>
  </w:abstractNum>
  <w:abstractNum w:abstractNumId="14">
    <w:lvl w:ilvl="0">
      <w:start w:val="1"/>
      <w:numFmt w:val="bullet"/>
      <w:lvlJc w:val="left"/>
      <w:lvlText w:val=""/>
      <w:pPr>
        <w:ind w:hanging="360" w:left="360"/>
      </w:pPr>
      <w:rPr>
        <w:rFonts w:ascii="Symbol" w:cs="Symbol" w:hAnsi="Symbol" w:hint="default"/>
      </w:rPr>
    </w:lvl>
    <w:lvl w:ilvl="1">
      <w:start w:val="1"/>
      <w:numFmt w:val="bullet"/>
      <w:lvlJc w:val="left"/>
      <w:lvlText w:val="o"/>
      <w:pPr>
        <w:ind w:hanging="360" w:left="1080"/>
      </w:pPr>
      <w:rPr>
        <w:rFonts w:ascii="Courier New" w:cs="Courier New" w:hAnsi="Courier New" w:hint="default"/>
      </w:rPr>
    </w:lvl>
    <w:lvl w:ilvl="2">
      <w:start w:val="1"/>
      <w:numFmt w:val="bullet"/>
      <w:lvlJc w:val="left"/>
      <w:lvlText w:val=""/>
      <w:pPr>
        <w:ind w:hanging="360" w:left="1800"/>
      </w:pPr>
      <w:rPr>
        <w:rFonts w:ascii="Wingdings" w:cs="Wingdings" w:hAnsi="Wingdings" w:hint="default"/>
      </w:rPr>
    </w:lvl>
    <w:lvl w:ilvl="3">
      <w:start w:val="1"/>
      <w:numFmt w:val="bullet"/>
      <w:lvlJc w:val="left"/>
      <w:lvlText w:val=""/>
      <w:pPr>
        <w:ind w:hanging="360" w:left="2520"/>
      </w:pPr>
      <w:rPr>
        <w:rFonts w:ascii="Symbol" w:cs="Symbol" w:hAnsi="Symbol" w:hint="default"/>
      </w:rPr>
    </w:lvl>
    <w:lvl w:ilvl="4">
      <w:start w:val="1"/>
      <w:numFmt w:val="bullet"/>
      <w:lvlJc w:val="left"/>
      <w:lvlText w:val="o"/>
      <w:pPr>
        <w:ind w:hanging="360" w:left="3240"/>
      </w:pPr>
      <w:rPr>
        <w:rFonts w:ascii="Courier New" w:cs="Courier New" w:hAnsi="Courier New" w:hint="default"/>
      </w:rPr>
    </w:lvl>
    <w:lvl w:ilvl="5">
      <w:start w:val="1"/>
      <w:numFmt w:val="bullet"/>
      <w:lvlJc w:val="left"/>
      <w:lvlText w:val=""/>
      <w:pPr>
        <w:ind w:hanging="360" w:left="3960"/>
      </w:pPr>
      <w:rPr>
        <w:rFonts w:ascii="Wingdings" w:cs="Wingdings" w:hAnsi="Wingdings" w:hint="default"/>
      </w:rPr>
    </w:lvl>
    <w:lvl w:ilvl="6">
      <w:start w:val="1"/>
      <w:numFmt w:val="bullet"/>
      <w:lvlJc w:val="left"/>
      <w:lvlText w:val=""/>
      <w:pPr>
        <w:ind w:hanging="360" w:left="4680"/>
      </w:pPr>
      <w:rPr>
        <w:rFonts w:ascii="Symbol" w:cs="Symbol" w:hAnsi="Symbol" w:hint="default"/>
      </w:rPr>
    </w:lvl>
    <w:lvl w:ilvl="7">
      <w:start w:val="1"/>
      <w:numFmt w:val="bullet"/>
      <w:lvlJc w:val="left"/>
      <w:lvlText w:val="o"/>
      <w:pPr>
        <w:ind w:hanging="360" w:left="5400"/>
      </w:pPr>
      <w:rPr>
        <w:rFonts w:ascii="Courier New" w:cs="Courier New" w:hAnsi="Courier New" w:hint="default"/>
      </w:rPr>
    </w:lvl>
    <w:lvl w:ilvl="8">
      <w:start w:val="1"/>
      <w:numFmt w:val="bullet"/>
      <w:lvlJc w:val="left"/>
      <w:lvlText w:val=""/>
      <w:pPr>
        <w:ind w:hanging="360" w:left="6120"/>
      </w:pPr>
      <w:rPr>
        <w:rFonts w:ascii="Wingdings" w:cs="Wingdings" w:hAnsi="Wingdings" w:hint="default"/>
      </w:rPr>
    </w:lvl>
  </w:abstractNum>
  <w:abstractNum w:abstractNumId="15">
    <w:lvl w:ilvl="0">
      <w:start w:val="1"/>
      <w:numFmt w:val="decimal"/>
      <w:lvlJc w:val="left"/>
      <w:lvlText w:val="%1."/>
      <w:pPr>
        <w:ind w:hanging="360" w:left="644"/>
      </w:pPr>
    </w:lvl>
    <w:lvl w:ilvl="1">
      <w:start w:val="1"/>
      <w:numFmt w:val="decimal"/>
      <w:lvlJc w:val="left"/>
      <w:lvlText w:val="%2."/>
      <w:pPr>
        <w:ind w:hanging="360" w:left="1440"/>
      </w:pPr>
    </w:lvl>
    <w:lvl w:ilvl="2">
      <w:start w:val="1"/>
      <w:numFmt w:val="decimal"/>
      <w:lvlJc w:val="left"/>
      <w:lvlText w:val="%2.%3."/>
      <w:pPr>
        <w:ind w:hanging="360" w:left="2160"/>
      </w:pPr>
    </w:lvl>
    <w:lvl w:ilvl="3">
      <w:start w:val="1"/>
      <w:numFmt w:val="decimal"/>
      <w:lvlJc w:val="left"/>
      <w:lvlText w:val="%2.%3.%4."/>
      <w:pPr>
        <w:ind w:hanging="360" w:left="2880"/>
      </w:pPr>
    </w:lvl>
    <w:lvl w:ilvl="4">
      <w:start w:val="1"/>
      <w:numFmt w:val="decimal"/>
      <w:lvlJc w:val="left"/>
      <w:lvlText w:val="%2.%3.%4.%5."/>
      <w:pPr>
        <w:ind w:hanging="360" w:left="3600"/>
      </w:pPr>
    </w:lvl>
    <w:lvl w:ilvl="5">
      <w:start w:val="1"/>
      <w:numFmt w:val="decimal"/>
      <w:lvlJc w:val="left"/>
      <w:lvlText w:val="%2.%3.%4.%5.%6."/>
      <w:pPr>
        <w:ind w:hanging="360" w:left="4320"/>
      </w:pPr>
    </w:lvl>
    <w:lvl w:ilvl="6">
      <w:start w:val="1"/>
      <w:numFmt w:val="decimal"/>
      <w:lvlJc w:val="left"/>
      <w:lvlText w:val="%2.%3.%4.%5.%6.%7."/>
      <w:pPr>
        <w:ind w:hanging="360" w:left="5040"/>
      </w:pPr>
    </w:lvl>
    <w:lvl w:ilvl="7">
      <w:start w:val="1"/>
      <w:numFmt w:val="decimal"/>
      <w:lvlJc w:val="left"/>
      <w:lvlText w:val="%2.%3.%4.%5.%6.%7.%8."/>
      <w:pPr>
        <w:ind w:hanging="360" w:left="5760"/>
      </w:pPr>
    </w:lvl>
    <w:lvl w:ilvl="8">
      <w:start w:val="1"/>
      <w:numFmt w:val="decimal"/>
      <w:lvlJc w:val="left"/>
      <w:lvlText w:val="%2.%3.%4.%5.%6.%7.%8.%9."/>
      <w:pPr>
        <w:ind w:hanging="360" w:left="6480"/>
      </w:pPr>
    </w:lvl>
  </w:abstractNum>
  <w:abstractNum w:abstractNumId="16">
    <w:lvl w:ilvl="0">
      <w:start w:val="1"/>
      <w:numFmt w:val="bullet"/>
      <w:lvlJc w:val="left"/>
      <w:lvlText w:val=""/>
      <w:pPr>
        <w:ind w:hanging="360" w:left="360"/>
      </w:pPr>
      <w:rPr>
        <w:rFonts w:ascii="Symbol" w:cs="Symbol" w:hAnsi="Symbol" w:hint="default"/>
      </w:rPr>
    </w:lvl>
    <w:lvl w:ilvl="1">
      <w:start w:val="1"/>
      <w:numFmt w:val="bullet"/>
      <w:lvlJc w:val="left"/>
      <w:lvlText w:val="o"/>
      <w:pPr>
        <w:ind w:hanging="360" w:left="1080"/>
      </w:pPr>
      <w:rPr>
        <w:rFonts w:ascii="Courier New" w:cs="Courier New" w:hAnsi="Courier New" w:hint="default"/>
      </w:rPr>
    </w:lvl>
    <w:lvl w:ilvl="2">
      <w:start w:val="1"/>
      <w:numFmt w:val="bullet"/>
      <w:lvlJc w:val="left"/>
      <w:lvlText w:val=""/>
      <w:pPr>
        <w:ind w:hanging="360" w:left="1800"/>
      </w:pPr>
      <w:rPr>
        <w:rFonts w:ascii="Wingdings" w:cs="Wingdings" w:hAnsi="Wingdings" w:hint="default"/>
      </w:rPr>
    </w:lvl>
    <w:lvl w:ilvl="3">
      <w:start w:val="1"/>
      <w:numFmt w:val="bullet"/>
      <w:lvlJc w:val="left"/>
      <w:lvlText w:val=""/>
      <w:pPr>
        <w:ind w:hanging="360" w:left="2520"/>
      </w:pPr>
      <w:rPr>
        <w:rFonts w:ascii="Symbol" w:cs="Symbol" w:hAnsi="Symbol" w:hint="default"/>
      </w:rPr>
    </w:lvl>
    <w:lvl w:ilvl="4">
      <w:start w:val="1"/>
      <w:numFmt w:val="bullet"/>
      <w:lvlJc w:val="left"/>
      <w:lvlText w:val="o"/>
      <w:pPr>
        <w:ind w:hanging="360" w:left="3240"/>
      </w:pPr>
      <w:rPr>
        <w:rFonts w:ascii="Courier New" w:cs="Courier New" w:hAnsi="Courier New" w:hint="default"/>
      </w:rPr>
    </w:lvl>
    <w:lvl w:ilvl="5">
      <w:start w:val="1"/>
      <w:numFmt w:val="bullet"/>
      <w:lvlJc w:val="left"/>
      <w:lvlText w:val=""/>
      <w:pPr>
        <w:ind w:hanging="360" w:left="3960"/>
      </w:pPr>
      <w:rPr>
        <w:rFonts w:ascii="Wingdings" w:cs="Wingdings" w:hAnsi="Wingdings" w:hint="default"/>
      </w:rPr>
    </w:lvl>
    <w:lvl w:ilvl="6">
      <w:start w:val="1"/>
      <w:numFmt w:val="bullet"/>
      <w:lvlJc w:val="left"/>
      <w:lvlText w:val=""/>
      <w:pPr>
        <w:ind w:hanging="360" w:left="4680"/>
      </w:pPr>
      <w:rPr>
        <w:rFonts w:ascii="Symbol" w:cs="Symbol" w:hAnsi="Symbol" w:hint="default"/>
      </w:rPr>
    </w:lvl>
    <w:lvl w:ilvl="7">
      <w:start w:val="1"/>
      <w:numFmt w:val="bullet"/>
      <w:lvlJc w:val="left"/>
      <w:lvlText w:val="o"/>
      <w:pPr>
        <w:ind w:hanging="360" w:left="5400"/>
      </w:pPr>
      <w:rPr>
        <w:rFonts w:ascii="Courier New" w:cs="Courier New" w:hAnsi="Courier New" w:hint="default"/>
      </w:rPr>
    </w:lvl>
    <w:lvl w:ilvl="8">
      <w:start w:val="1"/>
      <w:numFmt w:val="bullet"/>
      <w:lvlJc w:val="left"/>
      <w:lvlText w:val=""/>
      <w:pPr>
        <w:ind w:hanging="360" w:left="6120"/>
      </w:pPr>
      <w:rPr>
        <w:rFonts w:ascii="Wingdings" w:cs="Wingdings" w:hAnsi="Wingdings" w:hint="default"/>
      </w:rPr>
    </w:lvl>
  </w:abstractNum>
  <w:abstractNum w:abstractNumId="17">
    <w:lvl w:ilvl="0">
      <w:start w:val="1"/>
      <w:numFmt w:val="bullet"/>
      <w:lvlJc w:val="left"/>
      <w:lvlText w:val=""/>
      <w:pPr>
        <w:ind w:hanging="360" w:left="360"/>
      </w:pPr>
      <w:rPr>
        <w:rFonts w:ascii="Symbol" w:cs="Symbol" w:hAnsi="Symbol" w:hint="default"/>
      </w:rPr>
    </w:lvl>
    <w:lvl w:ilvl="1">
      <w:start w:val="1"/>
      <w:numFmt w:val="bullet"/>
      <w:lvlJc w:val="left"/>
      <w:lvlText w:val="o"/>
      <w:pPr>
        <w:ind w:hanging="360" w:left="1080"/>
      </w:pPr>
      <w:rPr>
        <w:rFonts w:ascii="Courier New" w:cs="Courier New" w:hAnsi="Courier New" w:hint="default"/>
      </w:rPr>
    </w:lvl>
    <w:lvl w:ilvl="2">
      <w:start w:val="1"/>
      <w:numFmt w:val="bullet"/>
      <w:lvlJc w:val="left"/>
      <w:lvlText w:val=""/>
      <w:pPr>
        <w:ind w:hanging="360" w:left="1800"/>
      </w:pPr>
      <w:rPr>
        <w:rFonts w:ascii="Wingdings" w:cs="Wingdings" w:hAnsi="Wingdings" w:hint="default"/>
      </w:rPr>
    </w:lvl>
    <w:lvl w:ilvl="3">
      <w:start w:val="1"/>
      <w:numFmt w:val="bullet"/>
      <w:lvlJc w:val="left"/>
      <w:lvlText w:val=""/>
      <w:pPr>
        <w:ind w:hanging="360" w:left="2520"/>
      </w:pPr>
      <w:rPr>
        <w:rFonts w:ascii="Symbol" w:cs="Symbol" w:hAnsi="Symbol" w:hint="default"/>
      </w:rPr>
    </w:lvl>
    <w:lvl w:ilvl="4">
      <w:start w:val="1"/>
      <w:numFmt w:val="bullet"/>
      <w:lvlJc w:val="left"/>
      <w:lvlText w:val="o"/>
      <w:pPr>
        <w:ind w:hanging="360" w:left="3240"/>
      </w:pPr>
      <w:rPr>
        <w:rFonts w:ascii="Courier New" w:cs="Courier New" w:hAnsi="Courier New" w:hint="default"/>
      </w:rPr>
    </w:lvl>
    <w:lvl w:ilvl="5">
      <w:start w:val="1"/>
      <w:numFmt w:val="bullet"/>
      <w:lvlJc w:val="left"/>
      <w:lvlText w:val=""/>
      <w:pPr>
        <w:ind w:hanging="360" w:left="3960"/>
      </w:pPr>
      <w:rPr>
        <w:rFonts w:ascii="Wingdings" w:cs="Wingdings" w:hAnsi="Wingdings" w:hint="default"/>
      </w:rPr>
    </w:lvl>
    <w:lvl w:ilvl="6">
      <w:start w:val="1"/>
      <w:numFmt w:val="bullet"/>
      <w:lvlJc w:val="left"/>
      <w:lvlText w:val=""/>
      <w:pPr>
        <w:ind w:hanging="360" w:left="4680"/>
      </w:pPr>
      <w:rPr>
        <w:rFonts w:ascii="Symbol" w:cs="Symbol" w:hAnsi="Symbol" w:hint="default"/>
      </w:rPr>
    </w:lvl>
    <w:lvl w:ilvl="7">
      <w:start w:val="1"/>
      <w:numFmt w:val="bullet"/>
      <w:lvlJc w:val="left"/>
      <w:lvlText w:val="o"/>
      <w:pPr>
        <w:ind w:hanging="360" w:left="5400"/>
      </w:pPr>
      <w:rPr>
        <w:rFonts w:ascii="Courier New" w:cs="Courier New" w:hAnsi="Courier New" w:hint="default"/>
      </w:rPr>
    </w:lvl>
    <w:lvl w:ilvl="8">
      <w:start w:val="1"/>
      <w:numFmt w:val="bullet"/>
      <w:lvlJc w:val="left"/>
      <w:lvlText w:val=""/>
      <w:pPr>
        <w:ind w:hanging="360" w:left="6120"/>
      </w:pPr>
      <w:rPr>
        <w:rFonts w:ascii="Wingdings" w:cs="Wingdings" w:hAnsi="Wingdings" w:hint="default"/>
      </w:rPr>
    </w:lvl>
  </w:abstractNum>
  <w:abstractNum w:abstractNumId="18">
    <w:lvl w:ilvl="0">
      <w:start w:val="1"/>
      <w:numFmt w:val="bullet"/>
      <w:lvlJc w:val="left"/>
      <w:lvlText w:val=""/>
      <w:pPr>
        <w:ind w:hanging="360" w:left="360"/>
      </w:pPr>
      <w:rPr>
        <w:rFonts w:ascii="Symbol" w:cs="Symbol" w:hAnsi="Symbol" w:hint="default"/>
      </w:rPr>
    </w:lvl>
    <w:lvl w:ilvl="1">
      <w:start w:val="1"/>
      <w:numFmt w:val="bullet"/>
      <w:lvlJc w:val="left"/>
      <w:lvlText w:val="o"/>
      <w:pPr>
        <w:ind w:hanging="360" w:left="1080"/>
      </w:pPr>
      <w:rPr>
        <w:rFonts w:ascii="Courier New" w:cs="Courier New" w:hAnsi="Courier New" w:hint="default"/>
      </w:rPr>
    </w:lvl>
    <w:lvl w:ilvl="2">
      <w:start w:val="1"/>
      <w:numFmt w:val="bullet"/>
      <w:lvlJc w:val="left"/>
      <w:lvlText w:val=""/>
      <w:pPr>
        <w:ind w:hanging="360" w:left="1800"/>
      </w:pPr>
      <w:rPr>
        <w:rFonts w:ascii="Wingdings" w:cs="Wingdings" w:hAnsi="Wingdings" w:hint="default"/>
      </w:rPr>
    </w:lvl>
    <w:lvl w:ilvl="3">
      <w:start w:val="1"/>
      <w:numFmt w:val="bullet"/>
      <w:lvlJc w:val="left"/>
      <w:lvlText w:val=""/>
      <w:pPr>
        <w:ind w:hanging="360" w:left="2520"/>
      </w:pPr>
      <w:rPr>
        <w:rFonts w:ascii="Symbol" w:cs="Symbol" w:hAnsi="Symbol" w:hint="default"/>
      </w:rPr>
    </w:lvl>
    <w:lvl w:ilvl="4">
      <w:start w:val="1"/>
      <w:numFmt w:val="bullet"/>
      <w:lvlJc w:val="left"/>
      <w:lvlText w:val="o"/>
      <w:pPr>
        <w:ind w:hanging="360" w:left="3240"/>
      </w:pPr>
      <w:rPr>
        <w:rFonts w:ascii="Courier New" w:cs="Courier New" w:hAnsi="Courier New" w:hint="default"/>
      </w:rPr>
    </w:lvl>
    <w:lvl w:ilvl="5">
      <w:start w:val="1"/>
      <w:numFmt w:val="bullet"/>
      <w:lvlJc w:val="left"/>
      <w:lvlText w:val=""/>
      <w:pPr>
        <w:ind w:hanging="360" w:left="3960"/>
      </w:pPr>
      <w:rPr>
        <w:rFonts w:ascii="Wingdings" w:cs="Wingdings" w:hAnsi="Wingdings" w:hint="default"/>
      </w:rPr>
    </w:lvl>
    <w:lvl w:ilvl="6">
      <w:start w:val="1"/>
      <w:numFmt w:val="bullet"/>
      <w:lvlJc w:val="left"/>
      <w:lvlText w:val=""/>
      <w:pPr>
        <w:ind w:hanging="360" w:left="4680"/>
      </w:pPr>
      <w:rPr>
        <w:rFonts w:ascii="Symbol" w:cs="Symbol" w:hAnsi="Symbol" w:hint="default"/>
      </w:rPr>
    </w:lvl>
    <w:lvl w:ilvl="7">
      <w:start w:val="1"/>
      <w:numFmt w:val="bullet"/>
      <w:lvlJc w:val="left"/>
      <w:lvlText w:val="o"/>
      <w:pPr>
        <w:ind w:hanging="360" w:left="5400"/>
      </w:pPr>
      <w:rPr>
        <w:rFonts w:ascii="Courier New" w:cs="Courier New" w:hAnsi="Courier New" w:hint="default"/>
      </w:rPr>
    </w:lvl>
    <w:lvl w:ilvl="8">
      <w:start w:val="1"/>
      <w:numFmt w:val="bullet"/>
      <w:lvlJc w:val="left"/>
      <w:lvlText w:val=""/>
      <w:pPr>
        <w:ind w:hanging="360" w:left="6120"/>
      </w:pPr>
      <w:rPr>
        <w:rFonts w:ascii="Wingdings" w:cs="Wingdings" w:hAnsi="Wingdings" w:hint="default"/>
      </w:rPr>
    </w:lvl>
  </w:abstractNum>
  <w:abstractNum w:abstractNumId="19">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20">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21">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22">
    <w:lvl w:ilvl="0">
      <w:start w:val="1"/>
      <w:numFmt w:val="decimal"/>
      <w:lvlJc w:val="left"/>
      <w:lvlText w:val="%1."/>
      <w:pPr>
        <w:ind w:hanging="360" w:left="720"/>
      </w:pPr>
    </w:lvl>
    <w:lvl w:ilvl="1">
      <w:start w:val="1"/>
      <w:numFmt w:val="decimal"/>
      <w:lvlJc w:val="left"/>
      <w:lvlText w:val="%2."/>
      <w:pPr>
        <w:ind w:hanging="360" w:left="1080"/>
      </w:pPr>
    </w:lvl>
    <w:lvl w:ilvl="2">
      <w:start w:val="1"/>
      <w:numFmt w:val="decimal"/>
      <w:lvlJc w:val="left"/>
      <w:lvlText w:val="%2.%3."/>
      <w:pPr>
        <w:ind w:hanging="360" w:left="1440"/>
      </w:pPr>
    </w:lvl>
    <w:lvl w:ilvl="3">
      <w:start w:val="1"/>
      <w:numFmt w:val="decimal"/>
      <w:lvlJc w:val="left"/>
      <w:lvlText w:val="%2.%3.%4."/>
      <w:pPr>
        <w:ind w:hanging="360" w:left="1800"/>
      </w:pPr>
    </w:lvl>
    <w:lvl w:ilvl="4">
      <w:start w:val="1"/>
      <w:numFmt w:val="decimal"/>
      <w:lvlJc w:val="left"/>
      <w:lvlText w:val="%2.%3.%4.%5."/>
      <w:pPr>
        <w:ind w:hanging="360" w:left="2160"/>
      </w:pPr>
    </w:lvl>
    <w:lvl w:ilvl="5">
      <w:start w:val="1"/>
      <w:numFmt w:val="decimal"/>
      <w:lvlJc w:val="left"/>
      <w:lvlText w:val="%2.%3.%4.%5.%6."/>
      <w:pPr>
        <w:ind w:hanging="360" w:left="2520"/>
      </w:pPr>
    </w:lvl>
    <w:lvl w:ilvl="6">
      <w:start w:val="1"/>
      <w:numFmt w:val="decimal"/>
      <w:lvlJc w:val="left"/>
      <w:lvlText w:val="%2.%3.%4.%5.%6.%7."/>
      <w:pPr>
        <w:ind w:hanging="360" w:left="2880"/>
      </w:pPr>
    </w:lvl>
    <w:lvl w:ilvl="7">
      <w:start w:val="1"/>
      <w:numFmt w:val="decimal"/>
      <w:lvlJc w:val="left"/>
      <w:lvlText w:val="%2.%3.%4.%5.%6.%7.%8."/>
      <w:pPr>
        <w:ind w:hanging="360" w:left="3240"/>
      </w:pPr>
    </w:lvl>
    <w:lvl w:ilvl="8">
      <w:start w:val="1"/>
      <w:numFmt w:val="decimal"/>
      <w:lvlJc w:val="left"/>
      <w:lvlText w:val="%2.%3.%4.%5.%6.%7.%8.%9."/>
      <w:pPr>
        <w:ind w:hanging="360" w:left="3600"/>
      </w:pPr>
    </w:lvl>
  </w:abstractNum>
  <w:abstractNum w:abstractNumId="23">
    <w:lvl w:ilvl="0">
      <w:start w:val="1"/>
      <w:numFmt w:val="bullet"/>
      <w:lvlJc w:val="left"/>
      <w:lvlText w:val=""/>
      <w:pPr>
        <w:ind w:hanging="360" w:left="360"/>
      </w:pPr>
      <w:rPr>
        <w:rFonts w:ascii="Wingdings" w:cs="Wingdings" w:hAnsi="Wingdings" w:hint="default"/>
      </w:rPr>
    </w:lvl>
    <w:lvl w:ilvl="1">
      <w:start w:val="1"/>
      <w:numFmt w:val="bullet"/>
      <w:lvlJc w:val="left"/>
      <w:lvlText w:val="o"/>
      <w:pPr>
        <w:ind w:hanging="360" w:left="1080"/>
      </w:pPr>
      <w:rPr>
        <w:rFonts w:ascii="Courier New" w:cs="Courier New" w:hAnsi="Courier New" w:hint="default"/>
      </w:rPr>
    </w:lvl>
    <w:lvl w:ilvl="2">
      <w:start w:val="1"/>
      <w:numFmt w:val="bullet"/>
      <w:lvlJc w:val="left"/>
      <w:lvlText w:val=""/>
      <w:pPr>
        <w:ind w:hanging="360" w:left="1800"/>
      </w:pPr>
      <w:rPr>
        <w:rFonts w:ascii="Wingdings" w:cs="Wingdings" w:hAnsi="Wingdings" w:hint="default"/>
      </w:rPr>
    </w:lvl>
    <w:lvl w:ilvl="3">
      <w:start w:val="1"/>
      <w:numFmt w:val="bullet"/>
      <w:lvlJc w:val="left"/>
      <w:lvlText w:val=""/>
      <w:pPr>
        <w:ind w:hanging="360" w:left="2520"/>
      </w:pPr>
      <w:rPr>
        <w:rFonts w:ascii="Symbol" w:cs="Symbol" w:hAnsi="Symbol" w:hint="default"/>
      </w:rPr>
    </w:lvl>
    <w:lvl w:ilvl="4">
      <w:start w:val="1"/>
      <w:numFmt w:val="bullet"/>
      <w:lvlJc w:val="left"/>
      <w:lvlText w:val="o"/>
      <w:pPr>
        <w:ind w:hanging="360" w:left="3240"/>
      </w:pPr>
      <w:rPr>
        <w:rFonts w:ascii="Courier New" w:cs="Courier New" w:hAnsi="Courier New" w:hint="default"/>
      </w:rPr>
    </w:lvl>
    <w:lvl w:ilvl="5">
      <w:start w:val="1"/>
      <w:numFmt w:val="bullet"/>
      <w:lvlJc w:val="left"/>
      <w:lvlText w:val=""/>
      <w:pPr>
        <w:ind w:hanging="360" w:left="3960"/>
      </w:pPr>
      <w:rPr>
        <w:rFonts w:ascii="Wingdings" w:cs="Wingdings" w:hAnsi="Wingdings" w:hint="default"/>
      </w:rPr>
    </w:lvl>
    <w:lvl w:ilvl="6">
      <w:start w:val="1"/>
      <w:numFmt w:val="bullet"/>
      <w:lvlJc w:val="left"/>
      <w:lvlText w:val=""/>
      <w:pPr>
        <w:ind w:hanging="360" w:left="4680"/>
      </w:pPr>
      <w:rPr>
        <w:rFonts w:ascii="Symbol" w:cs="Symbol" w:hAnsi="Symbol" w:hint="default"/>
      </w:rPr>
    </w:lvl>
    <w:lvl w:ilvl="7">
      <w:start w:val="1"/>
      <w:numFmt w:val="bullet"/>
      <w:lvlJc w:val="left"/>
      <w:lvlText w:val="o"/>
      <w:pPr>
        <w:ind w:hanging="360" w:left="5400"/>
      </w:pPr>
      <w:rPr>
        <w:rFonts w:ascii="Courier New" w:cs="Courier New" w:hAnsi="Courier New" w:hint="default"/>
      </w:rPr>
    </w:lvl>
    <w:lvl w:ilvl="8">
      <w:start w:val="1"/>
      <w:numFmt w:val="bullet"/>
      <w:lvlJc w:val="left"/>
      <w:lvlText w:val=""/>
      <w:pPr>
        <w:ind w:hanging="360" w:left="6120"/>
      </w:pPr>
      <w:rPr>
        <w:rFonts w:ascii="Wingdings" w:cs="Wingdings" w:hAnsi="Wingdings" w:hint="default"/>
      </w:rPr>
    </w:lvl>
  </w:abstractNum>
  <w:abstractNum w:abstractNumId="24">
    <w:lvl w:ilvl="0">
      <w:start w:val="1"/>
      <w:numFmt w:val="bullet"/>
      <w:lvlJc w:val="left"/>
      <w:lvlText w:val=""/>
      <w:pPr>
        <w:ind w:hanging="360" w:left="1004"/>
      </w:pPr>
      <w:rPr>
        <w:rFonts w:ascii="Wingdings" w:cs="Wingdings" w:hAnsi="Wingdings" w:hint="default"/>
      </w:rPr>
    </w:lvl>
    <w:lvl w:ilvl="1">
      <w:start w:val="1"/>
      <w:numFmt w:val="bullet"/>
      <w:lvlJc w:val="left"/>
      <w:lvlText w:val="o"/>
      <w:pPr>
        <w:ind w:hanging="360" w:left="1724"/>
      </w:pPr>
      <w:rPr>
        <w:rFonts w:ascii="Courier New" w:cs="Courier New" w:hAnsi="Courier New" w:hint="default"/>
      </w:rPr>
    </w:lvl>
    <w:lvl w:ilvl="2">
      <w:start w:val="1"/>
      <w:numFmt w:val="bullet"/>
      <w:lvlJc w:val="left"/>
      <w:lvlText w:val=""/>
      <w:pPr>
        <w:ind w:hanging="360" w:left="2444"/>
      </w:pPr>
      <w:rPr>
        <w:rFonts w:ascii="Wingdings" w:cs="Wingdings" w:hAnsi="Wingdings" w:hint="default"/>
      </w:rPr>
    </w:lvl>
    <w:lvl w:ilvl="3">
      <w:start w:val="1"/>
      <w:numFmt w:val="bullet"/>
      <w:lvlJc w:val="left"/>
      <w:lvlText w:val=""/>
      <w:pPr>
        <w:ind w:hanging="360" w:left="3164"/>
      </w:pPr>
      <w:rPr>
        <w:rFonts w:ascii="Symbol" w:cs="Symbol" w:hAnsi="Symbol" w:hint="default"/>
      </w:rPr>
    </w:lvl>
    <w:lvl w:ilvl="4">
      <w:start w:val="1"/>
      <w:numFmt w:val="bullet"/>
      <w:lvlJc w:val="left"/>
      <w:lvlText w:val="o"/>
      <w:pPr>
        <w:ind w:hanging="360" w:left="3884"/>
      </w:pPr>
      <w:rPr>
        <w:rFonts w:ascii="Courier New" w:cs="Courier New" w:hAnsi="Courier New" w:hint="default"/>
      </w:rPr>
    </w:lvl>
    <w:lvl w:ilvl="5">
      <w:start w:val="1"/>
      <w:numFmt w:val="bullet"/>
      <w:lvlJc w:val="left"/>
      <w:lvlText w:val=""/>
      <w:pPr>
        <w:ind w:hanging="360" w:left="4604"/>
      </w:pPr>
      <w:rPr>
        <w:rFonts w:ascii="Wingdings" w:cs="Wingdings" w:hAnsi="Wingdings" w:hint="default"/>
      </w:rPr>
    </w:lvl>
    <w:lvl w:ilvl="6">
      <w:start w:val="1"/>
      <w:numFmt w:val="bullet"/>
      <w:lvlJc w:val="left"/>
      <w:lvlText w:val=""/>
      <w:pPr>
        <w:ind w:hanging="360" w:left="5324"/>
      </w:pPr>
      <w:rPr>
        <w:rFonts w:ascii="Symbol" w:cs="Symbol" w:hAnsi="Symbol" w:hint="default"/>
      </w:rPr>
    </w:lvl>
    <w:lvl w:ilvl="7">
      <w:start w:val="1"/>
      <w:numFmt w:val="bullet"/>
      <w:lvlJc w:val="left"/>
      <w:lvlText w:val="o"/>
      <w:pPr>
        <w:ind w:hanging="360" w:left="6044"/>
      </w:pPr>
      <w:rPr>
        <w:rFonts w:ascii="Courier New" w:cs="Courier New" w:hAnsi="Courier New" w:hint="default"/>
      </w:rPr>
    </w:lvl>
    <w:lvl w:ilvl="8">
      <w:start w:val="1"/>
      <w:numFmt w:val="bullet"/>
      <w:lvlJc w:val="left"/>
      <w:lvlText w:val=""/>
      <w:pPr>
        <w:ind w:hanging="360" w:left="6764"/>
      </w:pPr>
      <w:rPr>
        <w:rFonts w:ascii="Wingdings" w:cs="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tyles.xml><?xml version="1.0" encoding="utf-8"?>
<w:styles xmlns:w="http://schemas.openxmlformats.org/wordprocessingml/2006/main">
  <w:style w:styleId="style0" w:type="paragraph">
    <w:name w:val="Базовый"/>
    <w:next w:val="style0"/>
    <w:pPr>
      <w:jc w:val="left"/>
      <w:widowControl/>
      <w:tabs>
        <w:tab w:leader="none" w:pos="709" w:val="left"/>
      </w:tabs>
      <w:suppressAutoHyphens w:val="true"/>
      <w:spacing w:after="200" w:before="0" w:line="276" w:lineRule="atLeast"/>
    </w:pPr>
    <w:rPr>
      <w:color w:val="00000A"/>
      <w:sz w:val="22"/>
      <w:szCs w:val="22"/>
      <w:rFonts w:ascii="Calibri" w:cs="" w:eastAsia="Lucida Sans Unicode" w:hAnsi="Calibri"/>
      <w:lang w:bidi="ar-SA" w:eastAsia="ru-RU" w:val="ru-RU"/>
    </w:rPr>
  </w:style>
  <w:style w:styleId="style1" w:type="paragraph">
    <w:name w:val="Заголовок 1"/>
    <w:basedOn w:val="style0"/>
    <w:next w:val="style61"/>
    <w:pPr>
      <w:jc w:val="center"/>
      <w:suppressAutoHyphens w:val="true"/>
      <w:keepNext/>
      <w:spacing w:after="0" w:before="0" w:line="100" w:lineRule="atLeast"/>
    </w:pPr>
    <w:rPr>
      <w:sz w:val="24"/>
      <w:b/>
      <w:szCs w:val="24"/>
      <w:bCs/>
      <w:rFonts w:ascii="Times New Roman" w:cs="Times New Roman" w:eastAsia="Times New Roman" w:hAnsi="Times New Roman"/>
      <w:lang w:eastAsia="ar-SA"/>
    </w:rPr>
  </w:style>
  <w:style w:styleId="style2" w:type="paragraph">
    <w:name w:val="Заголовок 2"/>
    <w:basedOn w:val="style0"/>
    <w:next w:val="style61"/>
    <w:pPr>
      <w:outlineLvl w:val="1"/>
      <w:numPr>
        <w:ilvl w:val="1"/>
        <w:numId w:val="1"/>
      </w:numPr>
      <w:keepNext/>
      <w:spacing w:after="60" w:before="240"/>
    </w:pPr>
    <w:rPr>
      <w:sz w:val="28"/>
      <w:i/>
      <w:b/>
      <w:szCs w:val="28"/>
      <w:iCs/>
      <w:bCs/>
      <w:rFonts w:ascii="Arial" w:cs="Arial" w:eastAsia="Times New Roman" w:hAnsi="Arial"/>
      <w:lang w:eastAsia="en-US"/>
    </w:rPr>
  </w:style>
  <w:style w:styleId="style15" w:type="character">
    <w:name w:val="Default Paragraph Font"/>
    <w:next w:val="style15"/>
    <w:rPr/>
  </w:style>
  <w:style w:styleId="style16" w:type="character">
    <w:name w:val="c1"/>
    <w:basedOn w:val="style15"/>
    <w:next w:val="style16"/>
    <w:rPr/>
  </w:style>
  <w:style w:styleId="style17" w:type="character">
    <w:name w:val="Выделение жирным"/>
    <w:basedOn w:val="style15"/>
    <w:next w:val="style17"/>
    <w:rPr>
      <w:b/>
      <w:bCs/>
    </w:rPr>
  </w:style>
  <w:style w:styleId="style18" w:type="character">
    <w:name w:val="Основной текст Знак"/>
    <w:basedOn w:val="style15"/>
    <w:next w:val="style18"/>
    <w:rPr/>
  </w:style>
  <w:style w:styleId="style19" w:type="character">
    <w:name w:val="Font Style16"/>
    <w:next w:val="style19"/>
    <w:rPr/>
  </w:style>
  <w:style w:styleId="style20" w:type="character">
    <w:name w:val="Заголовок 1 Знак"/>
    <w:basedOn w:val="style15"/>
    <w:next w:val="style20"/>
    <w:rPr/>
  </w:style>
  <w:style w:styleId="style21" w:type="character">
    <w:name w:val="Заголовок 2 Знак"/>
    <w:basedOn w:val="style15"/>
    <w:next w:val="style21"/>
    <w:rPr/>
  </w:style>
  <w:style w:styleId="style22" w:type="character">
    <w:name w:val="Основной текст с отступом Знак"/>
    <w:basedOn w:val="style15"/>
    <w:next w:val="style22"/>
    <w:rPr/>
  </w:style>
  <w:style w:styleId="style23" w:type="character">
    <w:name w:val="Font Style69"/>
    <w:basedOn w:val="style15"/>
    <w:next w:val="style23"/>
    <w:rPr/>
  </w:style>
  <w:style w:styleId="style24" w:type="character">
    <w:name w:val="Интернет-ссылка"/>
    <w:basedOn w:val="style15"/>
    <w:next w:val="style24"/>
    <w:rPr>
      <w:color w:val="0000FF"/>
      <w:u w:val="single"/>
      <w:lang w:bidi="ru-RU" w:eastAsia="ru-RU" w:val="ru-RU"/>
    </w:rPr>
  </w:style>
  <w:style w:styleId="style25" w:type="character">
    <w:name w:val="c7"/>
    <w:basedOn w:val="style15"/>
    <w:next w:val="style25"/>
    <w:rPr/>
  </w:style>
  <w:style w:styleId="style26" w:type="character">
    <w:name w:val="c10"/>
    <w:basedOn w:val="style15"/>
    <w:next w:val="style26"/>
    <w:rPr/>
  </w:style>
  <w:style w:styleId="style27" w:type="character">
    <w:name w:val="hl"/>
    <w:basedOn w:val="style15"/>
    <w:next w:val="style27"/>
    <w:rPr/>
  </w:style>
  <w:style w:styleId="style28" w:type="character">
    <w:name w:val="c14"/>
    <w:basedOn w:val="style15"/>
    <w:next w:val="style28"/>
    <w:rPr/>
  </w:style>
  <w:style w:styleId="style29" w:type="character">
    <w:name w:val="c18"/>
    <w:basedOn w:val="style15"/>
    <w:next w:val="style29"/>
    <w:rPr/>
  </w:style>
  <w:style w:styleId="style30" w:type="character">
    <w:name w:val="c30"/>
    <w:basedOn w:val="style15"/>
    <w:next w:val="style30"/>
    <w:rPr/>
  </w:style>
  <w:style w:styleId="style31" w:type="character">
    <w:name w:val="Верхний колонтитул Знак"/>
    <w:basedOn w:val="style15"/>
    <w:next w:val="style31"/>
    <w:rPr/>
  </w:style>
  <w:style w:styleId="style32" w:type="character">
    <w:name w:val="Нижний колонтитул Знак"/>
    <w:basedOn w:val="style15"/>
    <w:next w:val="style32"/>
    <w:rPr/>
  </w:style>
  <w:style w:styleId="style33" w:type="character">
    <w:name w:val="ListLabel 1"/>
    <w:next w:val="style33"/>
    <w:rPr/>
  </w:style>
  <w:style w:styleId="style34" w:type="character">
    <w:name w:val="ListLabel 2"/>
    <w:next w:val="style34"/>
    <w:rPr/>
  </w:style>
  <w:style w:styleId="style35" w:type="character">
    <w:name w:val="ListLabel 3"/>
    <w:next w:val="style35"/>
    <w:rPr/>
  </w:style>
  <w:style w:styleId="style36" w:type="character">
    <w:name w:val="ListLabel 4"/>
    <w:next w:val="style36"/>
    <w:rPr/>
  </w:style>
  <w:style w:styleId="style37" w:type="character">
    <w:name w:val="ListLabel 5"/>
    <w:next w:val="style37"/>
    <w:rPr/>
  </w:style>
  <w:style w:styleId="style38" w:type="character">
    <w:name w:val="ListLabel 6"/>
    <w:next w:val="style38"/>
    <w:rPr/>
  </w:style>
  <w:style w:styleId="style39" w:type="character">
    <w:name w:val="ListLabel 7"/>
    <w:next w:val="style39"/>
    <w:rPr/>
  </w:style>
  <w:style w:styleId="style40" w:type="character">
    <w:name w:val="ListLabel 8"/>
    <w:next w:val="style40"/>
    <w:rPr/>
  </w:style>
  <w:style w:styleId="style41" w:type="character">
    <w:name w:val="ListLabel 9"/>
    <w:next w:val="style41"/>
    <w:rPr/>
  </w:style>
  <w:style w:styleId="style42" w:type="character">
    <w:name w:val="ListLabel 10"/>
    <w:next w:val="style42"/>
    <w:rPr/>
  </w:style>
  <w:style w:styleId="style43" w:type="character">
    <w:name w:val="ListLabel 11"/>
    <w:next w:val="style43"/>
    <w:rPr/>
  </w:style>
  <w:style w:styleId="style44" w:type="character">
    <w:name w:val="ListLabel 12"/>
    <w:next w:val="style44"/>
    <w:rPr/>
  </w:style>
  <w:style w:styleId="style45" w:type="character">
    <w:name w:val="ListLabel 13"/>
    <w:next w:val="style45"/>
    <w:rPr/>
  </w:style>
  <w:style w:styleId="style46" w:type="character">
    <w:name w:val="ListLabel 14"/>
    <w:next w:val="style46"/>
    <w:rPr/>
  </w:style>
  <w:style w:styleId="style47" w:type="character">
    <w:name w:val="ListLabel 15"/>
    <w:next w:val="style47"/>
    <w:rPr/>
  </w:style>
  <w:style w:styleId="style48" w:type="character">
    <w:name w:val="ListLabel 16"/>
    <w:next w:val="style48"/>
    <w:rPr/>
  </w:style>
  <w:style w:styleId="style49" w:type="character">
    <w:name w:val="ListLabel 17"/>
    <w:next w:val="style49"/>
    <w:rPr/>
  </w:style>
  <w:style w:styleId="style50" w:type="character">
    <w:name w:val="ListLabel 18"/>
    <w:next w:val="style50"/>
    <w:rPr/>
  </w:style>
  <w:style w:styleId="style51" w:type="character">
    <w:name w:val="ListLabel 19"/>
    <w:next w:val="style51"/>
    <w:rPr/>
  </w:style>
  <w:style w:styleId="style52" w:type="character">
    <w:name w:val="ListLabel 20"/>
    <w:next w:val="style52"/>
    <w:rPr/>
  </w:style>
  <w:style w:styleId="style53" w:type="character">
    <w:name w:val="ListLabel 21"/>
    <w:next w:val="style53"/>
    <w:rPr>
      <w:sz w:val="24"/>
      <w:i/>
      <w:b/>
      <w:szCs w:val="24"/>
      <w:iCs/>
      <w:bCs/>
      <w:w w:val="99"/>
      <w:rFonts w:cs="Times New Roman"/>
    </w:rPr>
  </w:style>
  <w:style w:styleId="style54" w:type="character">
    <w:name w:val="ListLabel 22"/>
    <w:next w:val="style54"/>
    <w:rPr>
      <w:rFonts w:cs="Symbol"/>
    </w:rPr>
  </w:style>
  <w:style w:styleId="style55" w:type="character">
    <w:name w:val="ListLabel 23"/>
    <w:next w:val="style55"/>
    <w:rPr>
      <w:sz w:val="24"/>
      <w:b/>
      <w:szCs w:val="24"/>
      <w:bCs/>
      <w:w w:val="99"/>
      <w:rFonts w:cs="Times New Roman"/>
    </w:rPr>
  </w:style>
  <w:style w:styleId="style56" w:type="character">
    <w:name w:val="ListLabel 24"/>
    <w:next w:val="style56"/>
    <w:rPr>
      <w:sz w:val="28"/>
      <w:spacing w:val="1"/>
      <w:b/>
      <w:szCs w:val="28"/>
      <w:bCs/>
    </w:rPr>
  </w:style>
  <w:style w:styleId="style57" w:type="character">
    <w:name w:val="ListLabel 25"/>
    <w:next w:val="style57"/>
    <w:rPr>
      <w:sz w:val="22"/>
      <w:i/>
      <w:b/>
      <w:szCs w:val="22"/>
      <w:iCs/>
      <w:bCs/>
      <w:rFonts w:cs="Times New Roman"/>
    </w:rPr>
  </w:style>
  <w:style w:styleId="style58" w:type="character">
    <w:name w:val="ListLabel 26"/>
    <w:next w:val="style58"/>
    <w:rPr>
      <w:rFonts w:cs="Wingdings"/>
    </w:rPr>
  </w:style>
  <w:style w:styleId="style59" w:type="character">
    <w:name w:val="ListLabel 27"/>
    <w:next w:val="style59"/>
    <w:rPr>
      <w:rFonts w:cs="Courier New"/>
    </w:rPr>
  </w:style>
  <w:style w:styleId="style60" w:type="paragraph">
    <w:name w:val="Заголовок"/>
    <w:basedOn w:val="style0"/>
    <w:next w:val="style61"/>
    <w:pPr>
      <w:keepNext/>
      <w:spacing w:after="120" w:before="240"/>
    </w:pPr>
    <w:rPr>
      <w:sz w:val="28"/>
      <w:szCs w:val="28"/>
      <w:rFonts w:ascii="Arial" w:cs="Mangal" w:eastAsia="Lucida Sans Unicode" w:hAnsi="Arial"/>
    </w:rPr>
  </w:style>
  <w:style w:styleId="style61" w:type="paragraph">
    <w:name w:val="Основной текст"/>
    <w:basedOn w:val="style0"/>
    <w:next w:val="style61"/>
    <w:pPr>
      <w:jc w:val="both"/>
      <w:spacing w:after="0" w:before="0" w:line="100" w:lineRule="atLeast"/>
    </w:pPr>
    <w:rPr>
      <w:color w:val="000000"/>
      <w:sz w:val="18"/>
      <w:szCs w:val="18"/>
      <w:rFonts w:ascii="PragmaticaC" w:cs="PragmaticaC" w:eastAsia="Times New Roman" w:hAnsi="PragmaticaC"/>
    </w:rPr>
  </w:style>
  <w:style w:styleId="style62" w:type="paragraph">
    <w:name w:val="Список"/>
    <w:basedOn w:val="style61"/>
    <w:next w:val="style62"/>
    <w:pPr/>
    <w:rPr>
      <w:rFonts w:ascii="Arial" w:cs="Mangal" w:hAnsi="Arial"/>
    </w:rPr>
  </w:style>
  <w:style w:styleId="style63" w:type="paragraph">
    <w:name w:val="Название"/>
    <w:basedOn w:val="style0"/>
    <w:next w:val="style63"/>
    <w:pPr>
      <w:suppressLineNumbers/>
      <w:spacing w:after="120" w:before="120"/>
    </w:pPr>
    <w:rPr>
      <w:sz w:val="20"/>
      <w:i/>
      <w:szCs w:val="24"/>
      <w:iCs/>
      <w:rFonts w:ascii="Arial" w:cs="Mangal" w:hAnsi="Arial"/>
    </w:rPr>
  </w:style>
  <w:style w:styleId="style64" w:type="paragraph">
    <w:name w:val="Указатель"/>
    <w:basedOn w:val="style0"/>
    <w:next w:val="style64"/>
    <w:pPr>
      <w:suppressLineNumbers/>
    </w:pPr>
    <w:rPr>
      <w:rFonts w:ascii="Arial" w:cs="Mangal" w:hAnsi="Arial"/>
    </w:rPr>
  </w:style>
  <w:style w:styleId="style65" w:type="paragraph">
    <w:name w:val="List Paragraph"/>
    <w:basedOn w:val="style0"/>
    <w:next w:val="style65"/>
    <w:pPr/>
    <w:rPr/>
  </w:style>
  <w:style w:styleId="style66" w:type="paragraph">
    <w:name w:val="c4"/>
    <w:basedOn w:val="style0"/>
    <w:next w:val="style66"/>
    <w:pPr/>
    <w:rPr/>
  </w:style>
  <w:style w:styleId="style67" w:type="paragraph">
    <w:name w:val="No Spacing"/>
    <w:next w:val="style67"/>
    <w:pPr>
      <w:widowControl w:val="off"/>
      <w:tabs>
        <w:tab w:leader="none" w:pos="709" w:val="left"/>
      </w:tabs>
      <w:suppressAutoHyphens w:val="true"/>
    </w:pPr>
    <w:rPr>
      <w:color w:val="auto"/>
      <w:sz w:val="20"/>
      <w:szCs w:val="24"/>
      <w:rFonts w:ascii="Arial" w:cs="Mangal" w:eastAsia="Lucida Sans Unicode" w:hAnsi="Arial"/>
      <w:lang w:bidi="hi-IN" w:eastAsia="zh-CN" w:val="ru-RU"/>
    </w:rPr>
  </w:style>
  <w:style w:styleId="style68" w:type="paragraph">
    <w:name w:val="nshort"/>
    <w:basedOn w:val="style0"/>
    <w:next w:val="style68"/>
    <w:pPr/>
    <w:rPr/>
  </w:style>
  <w:style w:styleId="style69" w:type="paragraph">
    <w:name w:val="Style4"/>
    <w:basedOn w:val="style0"/>
    <w:next w:val="style69"/>
    <w:pPr/>
    <w:rPr/>
  </w:style>
  <w:style w:styleId="style70" w:type="paragraph">
    <w:name w:val="Абзац списка1"/>
    <w:basedOn w:val="style0"/>
    <w:next w:val="style70"/>
    <w:pPr/>
    <w:rPr/>
  </w:style>
  <w:style w:styleId="style71" w:type="paragraph">
    <w:name w:val="Основной текст с отступом"/>
    <w:basedOn w:val="style0"/>
    <w:next w:val="style71"/>
    <w:pPr>
      <w:jc w:val="both"/>
      <w:ind w:firstLine="284" w:left="283" w:right="0"/>
      <w:spacing w:after="0" w:before="0" w:line="100" w:lineRule="atLeast"/>
    </w:pPr>
    <w:rPr>
      <w:sz w:val="28"/>
      <w:szCs w:val="20"/>
      <w:rFonts w:ascii="Times New Roman" w:cs="Times New Roman" w:eastAsia="Times New Roman" w:hAnsi="Times New Roman"/>
    </w:rPr>
  </w:style>
  <w:style w:styleId="style72" w:type="paragraph">
    <w:name w:val="Style9"/>
    <w:basedOn w:val="style0"/>
    <w:next w:val="style72"/>
    <w:pPr/>
    <w:rPr/>
  </w:style>
  <w:style w:styleId="style73" w:type="paragraph">
    <w:name w:val="Абзац списка2"/>
    <w:basedOn w:val="style0"/>
    <w:next w:val="style73"/>
    <w:pPr/>
    <w:rPr/>
  </w:style>
  <w:style w:styleId="style74" w:type="paragraph">
    <w:name w:val="Абзац списка3"/>
    <w:basedOn w:val="style0"/>
    <w:next w:val="style74"/>
    <w:pPr/>
    <w:rPr/>
  </w:style>
  <w:style w:styleId="style75" w:type="paragraph">
    <w:name w:val="Normal (Web)"/>
    <w:basedOn w:val="style0"/>
    <w:next w:val="style75"/>
    <w:pPr/>
    <w:rPr/>
  </w:style>
  <w:style w:styleId="style76" w:type="paragraph">
    <w:name w:val="c12"/>
    <w:basedOn w:val="style0"/>
    <w:next w:val="style76"/>
    <w:pPr/>
    <w:rPr/>
  </w:style>
  <w:style w:styleId="style77" w:type="paragraph">
    <w:name w:val="Верхний колонтитул"/>
    <w:basedOn w:val="style0"/>
    <w:next w:val="style77"/>
    <w:pPr>
      <w:tabs>
        <w:tab w:leader="none" w:pos="4677" w:val="center"/>
        <w:tab w:leader="none" w:pos="9355" w:val="right"/>
      </w:tabs>
      <w:suppressLineNumbers/>
      <w:spacing w:after="0" w:before="0" w:line="100" w:lineRule="atLeast"/>
    </w:pPr>
    <w:rPr/>
  </w:style>
  <w:style w:styleId="style78" w:type="paragraph">
    <w:name w:val="Нижний колонтитул"/>
    <w:basedOn w:val="style0"/>
    <w:next w:val="style78"/>
    <w:pPr>
      <w:tabs>
        <w:tab w:leader="none" w:pos="4677" w:val="center"/>
        <w:tab w:leader="none" w:pos="9355" w:val="right"/>
      </w:tabs>
      <w:suppressLineNumbers/>
      <w:spacing w:after="0" w:before="0" w:line="100" w:lineRule="atLeas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2170</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2014-09-29T08:30:00.00Z</dcterms:created>
  <dc:creator>Anton</dc:creator>
  <cp:lastModifiedBy>Irina</cp:lastModifiedBy>
  <dcterms:modified xsi:type="dcterms:W3CDTF">2015-03-04T07:37:00.00Z</dcterms:modified>
  <cp:revision>41</cp:revision>
</cp:coreProperties>
</file>