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3" w:rsidRPr="008335D9" w:rsidRDefault="005C0293" w:rsidP="005C0293">
      <w:pPr>
        <w:jc w:val="center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>МБОУ ДОД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35D9">
        <w:rPr>
          <w:rFonts w:ascii="Times New Roman" w:hAnsi="Times New Roman"/>
          <w:sz w:val="28"/>
          <w:szCs w:val="28"/>
        </w:rPr>
        <w:t>о. Самара «Детская музыкальная школа №12»</w:t>
      </w:r>
    </w:p>
    <w:p w:rsidR="005C0293" w:rsidRPr="008335D9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FB79A3" w:rsidRDefault="005C0293" w:rsidP="005C0293">
      <w:pPr>
        <w:jc w:val="center"/>
        <w:rPr>
          <w:rFonts w:ascii="Times New Roman" w:hAnsi="Times New Roman"/>
          <w:b/>
          <w:sz w:val="40"/>
          <w:szCs w:val="40"/>
        </w:rPr>
      </w:pPr>
      <w:r w:rsidRPr="001A37BC">
        <w:rPr>
          <w:rFonts w:ascii="Times New Roman" w:hAnsi="Times New Roman"/>
          <w:b/>
          <w:sz w:val="40"/>
          <w:szCs w:val="40"/>
        </w:rPr>
        <w:t>Дополнительная предпрофессиональная общеобразовательная программа в области музыкального искусства</w:t>
      </w:r>
    </w:p>
    <w:p w:rsidR="005C0293" w:rsidRPr="001A37BC" w:rsidRDefault="005C0293" w:rsidP="005C0293">
      <w:pPr>
        <w:jc w:val="center"/>
        <w:rPr>
          <w:rFonts w:ascii="Times New Roman" w:hAnsi="Times New Roman"/>
          <w:b/>
          <w:sz w:val="40"/>
          <w:szCs w:val="40"/>
        </w:rPr>
      </w:pPr>
      <w:r w:rsidRPr="001A37BC">
        <w:rPr>
          <w:rFonts w:ascii="Times New Roman" w:hAnsi="Times New Roman"/>
          <w:b/>
          <w:sz w:val="40"/>
          <w:szCs w:val="40"/>
        </w:rPr>
        <w:t xml:space="preserve"> «Духовые и ударные инструменты»</w:t>
      </w: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35D9">
        <w:rPr>
          <w:rFonts w:ascii="Times New Roman" w:hAnsi="Times New Roman"/>
          <w:b/>
          <w:caps/>
          <w:sz w:val="28"/>
          <w:szCs w:val="28"/>
        </w:rPr>
        <w:t>по.</w:t>
      </w:r>
      <w:r>
        <w:rPr>
          <w:rFonts w:ascii="Times New Roman" w:hAnsi="Times New Roman"/>
          <w:b/>
          <w:caps/>
          <w:sz w:val="28"/>
          <w:szCs w:val="28"/>
        </w:rPr>
        <w:t>01.</w:t>
      </w:r>
      <w:r w:rsidRPr="008335D9">
        <w:rPr>
          <w:rFonts w:ascii="Times New Roman" w:hAnsi="Times New Roman"/>
          <w:b/>
          <w:caps/>
          <w:sz w:val="28"/>
          <w:szCs w:val="28"/>
        </w:rPr>
        <w:t xml:space="preserve"> МУЗЫКАЛЬНОЕ ИСПОЛНИТНЛЬСТВО</w:t>
      </w:r>
    </w:p>
    <w:p w:rsidR="005C0293" w:rsidRPr="001A37BC" w:rsidRDefault="005C0293" w:rsidP="005C0293">
      <w:pPr>
        <w:jc w:val="center"/>
        <w:rPr>
          <w:rFonts w:ascii="Times New Roman" w:hAnsi="Times New Roman"/>
          <w:sz w:val="40"/>
          <w:szCs w:val="40"/>
        </w:rPr>
      </w:pPr>
    </w:p>
    <w:p w:rsidR="005C0293" w:rsidRDefault="00FB79A3" w:rsidP="005C02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 ЧАСТЬ</w:t>
      </w:r>
    </w:p>
    <w:p w:rsidR="005C0293" w:rsidRPr="008335D9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5C0293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Программа учебного предмета </w:t>
      </w:r>
    </w:p>
    <w:p w:rsidR="005C0293" w:rsidRPr="008335D9" w:rsidRDefault="00FB79A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В. УП. 03.01.</w:t>
      </w:r>
      <w:r w:rsidR="005C0293">
        <w:rPr>
          <w:rFonts w:ascii="Times New Roman" w:hAnsi="Times New Roman"/>
          <w:b/>
          <w:caps/>
          <w:sz w:val="28"/>
          <w:szCs w:val="28"/>
        </w:rPr>
        <w:t>«ОРКЕСТРОВЫЙ КЛАСС»</w:t>
      </w: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– Тазарачев Ю.З. </w:t>
      </w:r>
      <w:r w:rsidRPr="008335D9">
        <w:rPr>
          <w:rFonts w:ascii="Times New Roman" w:hAnsi="Times New Roman"/>
          <w:sz w:val="28"/>
          <w:szCs w:val="28"/>
        </w:rPr>
        <w:t xml:space="preserve"> преподаватель.</w:t>
      </w:r>
    </w:p>
    <w:p w:rsidR="005C0293" w:rsidRPr="008335D9" w:rsidRDefault="005C0293" w:rsidP="005C0293">
      <w:pPr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2013</w:t>
      </w:r>
      <w:r w:rsidRPr="008335D9">
        <w:rPr>
          <w:rFonts w:ascii="Times New Roman" w:hAnsi="Times New Roman"/>
          <w:sz w:val="28"/>
          <w:szCs w:val="28"/>
        </w:rPr>
        <w:t>г.</w:t>
      </w:r>
    </w:p>
    <w:p w:rsidR="005C0293" w:rsidRDefault="005C0293" w:rsidP="005C02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293" w:rsidRDefault="005C0293" w:rsidP="005C02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35D9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8335D9">
        <w:rPr>
          <w:rFonts w:ascii="Times New Roman" w:hAnsi="Times New Roman"/>
          <w:sz w:val="28"/>
          <w:szCs w:val="28"/>
        </w:rPr>
        <w:t xml:space="preserve"> на заседании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35D9">
        <w:rPr>
          <w:rFonts w:ascii="Times New Roman" w:hAnsi="Times New Roman"/>
          <w:sz w:val="28"/>
          <w:szCs w:val="28"/>
        </w:rPr>
        <w:t xml:space="preserve">УТВЕРЖДАЮ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 xml:space="preserve">Методического объединения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335D9">
        <w:rPr>
          <w:rFonts w:ascii="Times New Roman" w:hAnsi="Times New Roman"/>
          <w:sz w:val="28"/>
          <w:szCs w:val="28"/>
        </w:rPr>
        <w:t>Директор ДМШ№12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 xml:space="preserve">Оркестровых духовых инструментов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335D9">
        <w:rPr>
          <w:rFonts w:ascii="Times New Roman" w:hAnsi="Times New Roman"/>
          <w:sz w:val="28"/>
          <w:szCs w:val="28"/>
        </w:rPr>
        <w:t>Чуракина</w:t>
      </w:r>
      <w:proofErr w:type="spellEnd"/>
      <w:r w:rsidRPr="0083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И.Г._______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____________________2013</w:t>
      </w:r>
      <w:r w:rsidRPr="008335D9">
        <w:rPr>
          <w:rFonts w:ascii="Times New Roman" w:hAnsi="Times New Roman"/>
          <w:sz w:val="28"/>
          <w:szCs w:val="28"/>
        </w:rPr>
        <w:t xml:space="preserve"> г.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>Председатель_______________________</w:t>
      </w:r>
    </w:p>
    <w:p w:rsidR="005C0293" w:rsidRPr="008335D9" w:rsidRDefault="005C0293" w:rsidP="005C02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36"/>
          <w:szCs w:val="36"/>
        </w:rPr>
      </w:pPr>
    </w:p>
    <w:p w:rsidR="005C0293" w:rsidRPr="00CB1B7C" w:rsidRDefault="005C0293" w:rsidP="005C029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Структура программы учебного предмета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</w:t>
      </w:r>
      <w:r w:rsidRPr="0099002C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Форма проведения аудиторных учебных занятий;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Цель и задачи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Обоснование структуры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Методы обучения;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Описание материально – технических условий реализации учебного предмета;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</w:t>
      </w:r>
      <w:r w:rsidRPr="0099002C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5C0293" w:rsidRPr="0099002C" w:rsidRDefault="005C0293" w:rsidP="005C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Сведения о затратах учебного времени;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III</w:t>
      </w:r>
      <w:r w:rsidRPr="0099002C">
        <w:rPr>
          <w:rFonts w:ascii="Times New Roman" w:hAnsi="Times New Roman"/>
          <w:sz w:val="28"/>
          <w:szCs w:val="28"/>
        </w:rPr>
        <w:t xml:space="preserve"> Требования к уровню подготовки обучающихся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IV</w:t>
      </w:r>
      <w:r w:rsidRPr="0099002C">
        <w:rPr>
          <w:rFonts w:ascii="Times New Roman" w:hAnsi="Times New Roman"/>
          <w:sz w:val="28"/>
          <w:szCs w:val="28"/>
        </w:rPr>
        <w:t xml:space="preserve"> Формы и методы контроля, система оценок</w:t>
      </w:r>
    </w:p>
    <w:p w:rsidR="005C0293" w:rsidRPr="0099002C" w:rsidRDefault="005C0293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5C0293" w:rsidRPr="0099002C" w:rsidRDefault="005C0293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Критерии оценки;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proofErr w:type="gramStart"/>
      <w:r w:rsidRPr="0099002C">
        <w:rPr>
          <w:rFonts w:ascii="Times New Roman" w:hAnsi="Times New Roman"/>
          <w:sz w:val="28"/>
          <w:szCs w:val="28"/>
          <w:lang w:val="en-US"/>
        </w:rPr>
        <w:t>V</w:t>
      </w:r>
      <w:r w:rsidRPr="0099002C">
        <w:rPr>
          <w:rFonts w:ascii="Times New Roman" w:hAnsi="Times New Roman"/>
          <w:sz w:val="28"/>
          <w:szCs w:val="28"/>
        </w:rPr>
        <w:t xml:space="preserve">  Методическое</w:t>
      </w:r>
      <w:proofErr w:type="gramEnd"/>
      <w:r w:rsidRPr="0099002C">
        <w:rPr>
          <w:rFonts w:ascii="Times New Roman" w:hAnsi="Times New Roman"/>
          <w:sz w:val="28"/>
          <w:szCs w:val="28"/>
        </w:rPr>
        <w:t xml:space="preserve"> обеспечение учебного процесса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работникам;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9900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002C">
        <w:rPr>
          <w:rFonts w:ascii="Times New Roman" w:hAnsi="Times New Roman"/>
          <w:sz w:val="28"/>
          <w:szCs w:val="28"/>
        </w:rPr>
        <w:t>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VI</w:t>
      </w:r>
      <w:r w:rsidRPr="0099002C">
        <w:rPr>
          <w:rFonts w:ascii="Times New Roman" w:hAnsi="Times New Roman"/>
          <w:sz w:val="28"/>
          <w:szCs w:val="28"/>
        </w:rPr>
        <w:t xml:space="preserve"> Списки рекомендуемой нотной и методической литературы, интернет ресурсов;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нотной литературы;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методической литературы;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интернет ресурсов, рекомендуемых к работе;</w:t>
      </w:r>
    </w:p>
    <w:p w:rsidR="002B0C79" w:rsidRDefault="002B0C79"/>
    <w:p w:rsidR="005C0293" w:rsidRDefault="005C0293"/>
    <w:p w:rsidR="005C0293" w:rsidRDefault="005C0293"/>
    <w:p w:rsidR="005C0293" w:rsidRDefault="005C0293"/>
    <w:p w:rsidR="005C0293" w:rsidRDefault="005C0293"/>
    <w:p w:rsidR="005C0293" w:rsidRDefault="005C0293" w:rsidP="005C029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 xml:space="preserve">I </w:t>
      </w:r>
      <w:r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5C0293" w:rsidRPr="002959E2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2959E2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</w:p>
    <w:p w:rsidR="006F7907" w:rsidRDefault="005C0293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инструменты», а также на основе программы для детских музыкальных школ (музыкальные отделения школ искусств) «</w:t>
      </w:r>
      <w:r w:rsidR="006F7907">
        <w:rPr>
          <w:rFonts w:ascii="Times New Roman" w:hAnsi="Times New Roman"/>
          <w:sz w:val="28"/>
          <w:szCs w:val="28"/>
        </w:rPr>
        <w:t>Оркестровый класс»</w:t>
      </w:r>
      <w:r>
        <w:rPr>
          <w:rFonts w:ascii="Times New Roman" w:hAnsi="Times New Roman"/>
          <w:sz w:val="28"/>
          <w:szCs w:val="28"/>
        </w:rPr>
        <w:t>, рекомендованной к использованию министерством культуры СССР в 1990 года.</w:t>
      </w:r>
      <w:r w:rsidR="006F7907" w:rsidRPr="006F7907"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>Программа составлена</w:t>
      </w:r>
      <w:r w:rsidR="006F7907" w:rsidRPr="008335D9">
        <w:rPr>
          <w:rFonts w:ascii="Times New Roman" w:hAnsi="Times New Roman"/>
          <w:sz w:val="28"/>
          <w:szCs w:val="28"/>
        </w:rPr>
        <w:t xml:space="preserve"> в соответствии с «Методическими рекомендациями по определению содержания образования и разработке требований к уровню подготовки выпускника детской школы искусств», разработанные в соответствии с Концепцией художественного образования в России, утвержденной Министерством образования Российской Федерации и Министерством культуры Российской Федерации в 2001 году</w:t>
      </w:r>
      <w:r w:rsidR="006F7907">
        <w:rPr>
          <w:rFonts w:ascii="Times New Roman" w:hAnsi="Times New Roman"/>
          <w:sz w:val="28"/>
          <w:szCs w:val="28"/>
        </w:rPr>
        <w:t>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Оркестровый класс 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коллективном музицировании.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оркестровых коллективов должно быть первоочередной задачей образовательной организации. Решение этой задачи возможно лишь при  продуманном пропорциональном планировании контингента школы, а также: наличии квалифицированных педагогических кадров, достаточно развитых материально – технических  и других условиях реализации предпрофессиональных программ.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работу оркестрового класса необходимо вовлекать учащихся, обучающихся на различных духовых и ударных инструментах.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оркестра в школе.</w:t>
      </w:r>
    </w:p>
    <w:p w:rsidR="006F7907" w:rsidRPr="00C454CD" w:rsidRDefault="006F7907" w:rsidP="006F79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7907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 восьмилетним сроком обучения к занятиям в оркестре привлекаются обучающиеся 4 – 8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 пятилетним сроком обучения к занятиям в оркестре привлекаются обучающиеся 2 – 5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Для обучающихся,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программы «Оркестровый класс»  может быть увеличен на 1 год.</w:t>
      </w:r>
      <w:proofErr w:type="gramEnd"/>
    </w:p>
    <w:p w:rsidR="00C454CD" w:rsidRDefault="00C454CD" w:rsidP="00C454CD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BC19A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Недельная нагрузка по предмету «Оркестровый класс» 3 часа в неделю согласно учебного плана образовательной организации.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пяти летнем обучении – 396 часов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шестилетнем обучении – 495 часов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восьмилетнем обучении  -   495 часов </w:t>
      </w:r>
    </w:p>
    <w:p w:rsidR="000717AF" w:rsidRP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девятилетнем обучении – 594 часа 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</w:t>
      </w:r>
      <w:r w:rsidR="00806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мелкогрупповой или групповой форме, так и на сводные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того на сводные занятия оркестра  учебном плане предусмотрены дополнительные часы – (из количества часов, предусмотренных ФГТ на консультации)</w:t>
      </w:r>
      <w:r w:rsidR="00387E11">
        <w:rPr>
          <w:rFonts w:ascii="Times New Roman" w:hAnsi="Times New Roman"/>
          <w:sz w:val="28"/>
          <w:szCs w:val="28"/>
        </w:rPr>
        <w:t>.</w:t>
      </w:r>
    </w:p>
    <w:p w:rsidR="000717AF" w:rsidRPr="00C454CD" w:rsidRDefault="000717AF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Самостоятельная  работа обучающегося определяется как 50 % от аудиторного времени, отводимого на учебный предмет соответственно:</w:t>
      </w:r>
      <w:proofErr w:type="gramEnd"/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пяти летнем обучении – 198 часов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шестилетнем обучении – 247,5 часа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восьмилетнем обучении – 247,5 часа</w:t>
      </w:r>
    </w:p>
    <w:p w:rsidR="000717AF" w:rsidRP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девятилетнем обучении – 297 часов </w:t>
      </w:r>
    </w:p>
    <w:p w:rsidR="000717AF" w:rsidRPr="00461DA6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1DA6">
        <w:rPr>
          <w:rFonts w:ascii="Times New Roman" w:hAnsi="Times New Roman"/>
          <w:b/>
          <w:i/>
          <w:sz w:val="28"/>
          <w:szCs w:val="28"/>
        </w:rPr>
        <w:t>Форма проведения аудиторных учебных занятий;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461DA6">
        <w:rPr>
          <w:rFonts w:ascii="Times New Roman" w:hAnsi="Times New Roman"/>
          <w:sz w:val="28"/>
          <w:szCs w:val="28"/>
        </w:rPr>
        <w:t>Рекомендуемая продолжительность урока 40 минут.</w:t>
      </w:r>
    </w:p>
    <w:p w:rsidR="000717AF" w:rsidRPr="00461DA6" w:rsidRDefault="00806D47" w:rsidP="00071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Групповая и</w:t>
      </w:r>
      <w:r w:rsidR="00B85C7A">
        <w:rPr>
          <w:rFonts w:ascii="Times New Roman" w:hAnsi="Times New Roman"/>
          <w:sz w:val="28"/>
          <w:szCs w:val="28"/>
        </w:rPr>
        <w:t xml:space="preserve"> мелкогрупповая</w:t>
      </w:r>
      <w:r w:rsidR="000717AF">
        <w:rPr>
          <w:rFonts w:ascii="Times New Roman" w:hAnsi="Times New Roman"/>
          <w:sz w:val="28"/>
          <w:szCs w:val="28"/>
        </w:rPr>
        <w:t xml:space="preserve"> форма позволяет преподавателю лучше узнать ученика, его музыкальные возможности, способности, эмоциональн</w:t>
      </w:r>
      <w:r w:rsidR="00B85C7A">
        <w:rPr>
          <w:rFonts w:ascii="Times New Roman" w:hAnsi="Times New Roman"/>
          <w:sz w:val="28"/>
          <w:szCs w:val="28"/>
        </w:rPr>
        <w:t>о – психологические особенности, совместимость с другими обучающимися в коллективной форме музицирования.</w:t>
      </w: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</w:t>
      </w:r>
      <w:r w:rsidR="00B85C7A">
        <w:rPr>
          <w:rFonts w:ascii="Times New Roman" w:hAnsi="Times New Roman"/>
          <w:b/>
          <w:i/>
          <w:sz w:val="28"/>
          <w:szCs w:val="28"/>
        </w:rPr>
        <w:t>адачи учебного предмета  «Оркестровый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717AF" w:rsidRPr="00461DA6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717AF" w:rsidRPr="001A37BC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A37BC">
        <w:rPr>
          <w:rFonts w:ascii="Times New Roman" w:hAnsi="Times New Roman"/>
          <w:b/>
          <w:i/>
          <w:sz w:val="28"/>
          <w:szCs w:val="28"/>
        </w:rPr>
        <w:t>Цель:</w:t>
      </w:r>
    </w:p>
    <w:p w:rsidR="000717AF" w:rsidRPr="008E3714" w:rsidRDefault="000717AF" w:rsidP="008E37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717AF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D3C80">
        <w:rPr>
          <w:rFonts w:ascii="Times New Roman" w:hAnsi="Times New Roman"/>
          <w:b/>
          <w:i/>
          <w:sz w:val="28"/>
          <w:szCs w:val="28"/>
        </w:rPr>
        <w:t>Зад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D3C80">
        <w:rPr>
          <w:rFonts w:ascii="Times New Roman" w:hAnsi="Times New Roman"/>
          <w:b/>
          <w:i/>
          <w:sz w:val="28"/>
          <w:szCs w:val="28"/>
        </w:rPr>
        <w:t>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717AF" w:rsidRPr="00BD3C80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D3C80">
        <w:rPr>
          <w:rFonts w:ascii="Times New Roman" w:hAnsi="Times New Roman"/>
          <w:sz w:val="28"/>
          <w:szCs w:val="28"/>
        </w:rPr>
        <w:t>Развитие интереса и любви к классической  музыке и музыкальному творчеству;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музыкальной грамоты как необходимого средства для музык</w:t>
      </w:r>
      <w:r w:rsidR="00B85C7A">
        <w:rPr>
          <w:rFonts w:ascii="Times New Roman" w:hAnsi="Times New Roman"/>
          <w:sz w:val="28"/>
          <w:szCs w:val="28"/>
        </w:rPr>
        <w:t xml:space="preserve">ального исполнительства в духовом оркестре </w:t>
      </w:r>
      <w:r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испол</w:t>
      </w:r>
      <w:r w:rsidR="00B85C7A">
        <w:rPr>
          <w:rFonts w:ascii="Times New Roman" w:hAnsi="Times New Roman"/>
          <w:sz w:val="28"/>
          <w:szCs w:val="28"/>
        </w:rPr>
        <w:t>нительскими навыками игры на духовом или ударном инструменте</w:t>
      </w:r>
      <w:r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оркестре;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 </w:t>
      </w:r>
      <w:r w:rsidR="00B85C7A">
        <w:rPr>
          <w:rFonts w:ascii="Times New Roman" w:hAnsi="Times New Roman"/>
          <w:sz w:val="28"/>
          <w:szCs w:val="28"/>
        </w:rPr>
        <w:t xml:space="preserve">в образовательных организациях, реализующих  </w:t>
      </w:r>
      <w:r>
        <w:rPr>
          <w:rFonts w:ascii="Times New Roman" w:hAnsi="Times New Roman"/>
          <w:sz w:val="28"/>
          <w:szCs w:val="28"/>
        </w:rPr>
        <w:t>профессиональные образовательные программы.</w:t>
      </w: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5D5759">
        <w:rPr>
          <w:rFonts w:ascii="Times New Roman" w:hAnsi="Times New Roman"/>
          <w:b/>
          <w:i/>
          <w:sz w:val="28"/>
          <w:szCs w:val="28"/>
        </w:rPr>
        <w:t>Обоснова</w:t>
      </w:r>
      <w:r>
        <w:rPr>
          <w:rFonts w:ascii="Times New Roman" w:hAnsi="Times New Roman"/>
          <w:b/>
          <w:i/>
          <w:sz w:val="28"/>
          <w:szCs w:val="28"/>
        </w:rPr>
        <w:t>ние структуры учебного предмета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717AF" w:rsidRPr="005D5759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D5759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0717AF" w:rsidRPr="003608F0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9E41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достижения поставленной цели и реализации задач предмета используются следующие методы обучения: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0717AF" w:rsidRPr="00B46249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(упражнения воспроизводящие и творческие).</w:t>
      </w:r>
    </w:p>
    <w:p w:rsidR="000717AF" w:rsidRDefault="000717AF" w:rsidP="000717AF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E41F9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 – технических услов</w:t>
      </w:r>
      <w:r>
        <w:rPr>
          <w:rFonts w:ascii="Times New Roman" w:hAnsi="Times New Roman"/>
          <w:b/>
          <w:i/>
          <w:sz w:val="28"/>
          <w:szCs w:val="28"/>
        </w:rPr>
        <w:t>ий реализации учебного предмета</w:t>
      </w:r>
    </w:p>
    <w:p w:rsidR="000717AF" w:rsidRDefault="000717AF" w:rsidP="004104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 – т</w:t>
      </w:r>
      <w:r w:rsidR="00B85C7A">
        <w:rPr>
          <w:rFonts w:ascii="Times New Roman" w:hAnsi="Times New Roman"/>
          <w:sz w:val="28"/>
          <w:szCs w:val="28"/>
          <w:lang w:eastAsia="ru-RU"/>
        </w:rPr>
        <w:t>ехническая база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C7A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должна соответствовать санитарным и противопожарным нормам, нормам охраны труда.</w:t>
      </w:r>
    </w:p>
    <w:p w:rsidR="00410400" w:rsidRP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0400" w:rsidRPr="00410400">
        <w:rPr>
          <w:rFonts w:ascii="Times New Roman" w:hAnsi="Times New Roman"/>
          <w:sz w:val="28"/>
          <w:szCs w:val="28"/>
        </w:rPr>
        <w:t>Для реализации программ</w:t>
      </w:r>
      <w:r w:rsidR="00410400">
        <w:rPr>
          <w:rFonts w:ascii="Times New Roman" w:hAnsi="Times New Roman"/>
          <w:sz w:val="28"/>
          <w:szCs w:val="28"/>
        </w:rPr>
        <w:t>ы «Оркестровый класс</w:t>
      </w:r>
      <w:r w:rsidR="00410400" w:rsidRPr="00410400">
        <w:rPr>
          <w:rFonts w:ascii="Times New Roman" w:hAnsi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 xml:space="preserve">концертный зал с роялем или пианино, пультами и </w:t>
      </w:r>
      <w:proofErr w:type="spellStart"/>
      <w:r w:rsidRPr="0041040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410400">
        <w:rPr>
          <w:rFonts w:ascii="Times New Roman" w:hAnsi="Times New Roman"/>
          <w:sz w:val="28"/>
          <w:szCs w:val="28"/>
        </w:rPr>
        <w:t xml:space="preserve"> оборудованием,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«Оркестровый класс» с пультами, пианино или роялем.</w:t>
      </w:r>
    </w:p>
    <w:p w:rsidR="000717AF" w:rsidRPr="00410400" w:rsidRDefault="00410400" w:rsidP="0041040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0717AF" w:rsidRPr="00410400">
        <w:rPr>
          <w:rFonts w:ascii="Times New Roman" w:hAnsi="Times New Roman"/>
          <w:sz w:val="28"/>
          <w:szCs w:val="28"/>
          <w:lang w:eastAsia="ru-RU"/>
        </w:rPr>
        <w:t>ехнические средства: метроном, наличие аудио и видеозаписей, магнитофон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717AF" w:rsidRPr="00410400">
        <w:rPr>
          <w:rFonts w:ascii="Times New Roman" w:hAnsi="Times New Roman"/>
          <w:sz w:val="28"/>
          <w:szCs w:val="28"/>
        </w:rPr>
        <w:t xml:space="preserve"> Образовательное учреждение должно иметь комплект духовых и ударных инструментов для детей разного   возраста. </w:t>
      </w:r>
    </w:p>
    <w:p w:rsid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0717AF" w:rsidRP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В образовательном  учреждении  создаются условия для содержания, своевременного обслуживания и ремонта   музыкальных инструментов.</w:t>
      </w:r>
    </w:p>
    <w:p w:rsidR="00B85C7A" w:rsidRPr="00410400" w:rsidRDefault="00B85C7A" w:rsidP="004104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 xml:space="preserve">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0717AF" w:rsidRPr="00B46249" w:rsidRDefault="000717AF" w:rsidP="000717AF">
      <w:pPr>
        <w:rPr>
          <w:rFonts w:ascii="Times New Roman" w:hAnsi="Times New Roman"/>
          <w:b/>
          <w:sz w:val="36"/>
          <w:szCs w:val="36"/>
        </w:rPr>
      </w:pPr>
      <w:r w:rsidRPr="00B46249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B46249">
        <w:rPr>
          <w:rFonts w:ascii="Times New Roman" w:hAnsi="Times New Roman"/>
          <w:b/>
          <w:sz w:val="36"/>
          <w:szCs w:val="36"/>
        </w:rPr>
        <w:t xml:space="preserve"> Содержание учебного предмета</w:t>
      </w:r>
    </w:p>
    <w:p w:rsidR="000717AF" w:rsidRPr="003608F0" w:rsidRDefault="000717AF" w:rsidP="000717AF">
      <w:pPr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B46249">
        <w:rPr>
          <w:rFonts w:ascii="Times New Roman" w:hAnsi="Times New Roman"/>
          <w:b/>
          <w:i/>
          <w:sz w:val="28"/>
          <w:szCs w:val="28"/>
        </w:rPr>
        <w:t>Сведения о за</w:t>
      </w:r>
      <w:r>
        <w:rPr>
          <w:rFonts w:ascii="Times New Roman" w:hAnsi="Times New Roman"/>
          <w:b/>
          <w:i/>
          <w:sz w:val="28"/>
          <w:szCs w:val="28"/>
        </w:rPr>
        <w:t xml:space="preserve">тратах учебного времени, </w:t>
      </w:r>
      <w:r>
        <w:rPr>
          <w:rFonts w:ascii="Times New Roman" w:hAnsi="Times New Roman"/>
          <w:sz w:val="28"/>
          <w:szCs w:val="28"/>
        </w:rPr>
        <w:t>предусмотренного на освоение учебного предмета</w:t>
      </w:r>
      <w:r w:rsidR="00C34330" w:rsidRPr="00410400">
        <w:rPr>
          <w:rFonts w:ascii="Times New Roman" w:hAnsi="Times New Roman"/>
          <w:sz w:val="28"/>
          <w:szCs w:val="28"/>
        </w:rPr>
        <w:t xml:space="preserve"> «Оркестровый класс»</w:t>
      </w:r>
      <w:r w:rsidR="00C3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максимальную, самостоятельную нагрузку обучающихся и аудиторные занятия: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275"/>
        <w:gridCol w:w="1276"/>
        <w:gridCol w:w="1276"/>
        <w:gridCol w:w="1276"/>
        <w:gridCol w:w="1134"/>
        <w:gridCol w:w="850"/>
      </w:tblGrid>
      <w:tr w:rsidR="000717AF" w:rsidRPr="008B47DE" w:rsidTr="00410400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75" w:type="dxa"/>
            <w:vAlign w:val="center"/>
          </w:tcPr>
          <w:p w:rsidR="00AA2A2F" w:rsidRPr="008B47DE" w:rsidRDefault="00AA2A2F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A2A2F" w:rsidRPr="008B47DE" w:rsidRDefault="00AA2A2F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A2A2F" w:rsidRPr="008B47DE" w:rsidRDefault="00AA2A2F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A2A2F" w:rsidRPr="008B47DE" w:rsidRDefault="00AA2A2F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2A2F" w:rsidRPr="008B47DE" w:rsidRDefault="00AA2A2F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A2A2F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A2F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AF" w:rsidRPr="008B47DE" w:rsidTr="00410400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237" w:type="dxa"/>
            <w:gridSpan w:val="5"/>
          </w:tcPr>
          <w:p w:rsidR="000717AF" w:rsidRPr="008B47DE" w:rsidRDefault="00B07689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410400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6237" w:type="dxa"/>
            <w:gridSpan w:val="5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850" w:type="dxa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часов </w:t>
            </w: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занятий в неделю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AA2A2F" w:rsidRPr="008B47DE" w:rsidTr="00AA2A2F">
        <w:tc>
          <w:tcPr>
            <w:tcW w:w="4254" w:type="dxa"/>
          </w:tcPr>
          <w:p w:rsidR="00AA2A2F" w:rsidRPr="008B47DE" w:rsidRDefault="00AA2A2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1275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276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134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850" w:type="dxa"/>
          </w:tcPr>
          <w:p w:rsidR="00AA2A2F" w:rsidRPr="008B47DE" w:rsidRDefault="00AA2A2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410400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237" w:type="dxa"/>
            <w:gridSpan w:val="5"/>
          </w:tcPr>
          <w:p w:rsidR="000717AF" w:rsidRPr="008B47DE" w:rsidRDefault="00B07689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850" w:type="dxa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</w:t>
            </w:r>
            <w:r w:rsidR="000717AF" w:rsidRPr="008B47D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0717AF" w:rsidRPr="009D66D9" w:rsidRDefault="000717AF" w:rsidP="000717AF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417"/>
        <w:gridCol w:w="142"/>
        <w:gridCol w:w="1134"/>
        <w:gridCol w:w="1417"/>
        <w:gridCol w:w="1560"/>
        <w:gridCol w:w="1417"/>
      </w:tblGrid>
      <w:tr w:rsidR="000717AF" w:rsidRPr="008B47DE" w:rsidTr="00B07689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417" w:type="dxa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559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  <w:p w:rsidR="000717AF" w:rsidRPr="008B47DE" w:rsidRDefault="000717A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559" w:type="dxa"/>
            <w:gridSpan w:val="2"/>
          </w:tcPr>
          <w:p w:rsidR="00B07689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134" w:type="dxa"/>
          </w:tcPr>
          <w:p w:rsidR="00B07689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417" w:type="dxa"/>
          </w:tcPr>
          <w:p w:rsidR="00B07689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560" w:type="dxa"/>
          </w:tcPr>
          <w:p w:rsidR="00B07689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417" w:type="dxa"/>
          </w:tcPr>
          <w:p w:rsidR="00B07689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</w:tcPr>
          <w:p w:rsidR="000717AF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23163D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742,5</w:t>
            </w:r>
          </w:p>
        </w:tc>
      </w:tr>
    </w:tbl>
    <w:p w:rsidR="000717AF" w:rsidRPr="008E3714" w:rsidRDefault="000717AF" w:rsidP="008E3714">
      <w:pPr>
        <w:spacing w:line="240" w:lineRule="auto"/>
        <w:rPr>
          <w:rFonts w:ascii="Times New Roman" w:hAnsi="Times New Roman"/>
          <w:sz w:val="28"/>
          <w:szCs w:val="28"/>
        </w:rPr>
      </w:pPr>
      <w:r w:rsidRPr="008E3714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контрольным урокам, зачетам, экзаменам;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учреждений культуры (филармоний, театров, концертных залов, музеев и др.)</w:t>
      </w:r>
    </w:p>
    <w:p w:rsidR="005D3AC1" w:rsidRPr="008E3714" w:rsidRDefault="000717AF" w:rsidP="005D3A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творческих мероприятиях и культурно – </w:t>
      </w:r>
      <w:proofErr w:type="gramStart"/>
      <w:r>
        <w:rPr>
          <w:rFonts w:ascii="Times New Roman" w:hAnsi="Times New Roman"/>
          <w:sz w:val="28"/>
          <w:szCs w:val="28"/>
        </w:rPr>
        <w:t>просветительской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образовательного учреждения и др.</w:t>
      </w:r>
    </w:p>
    <w:p w:rsidR="005D3AC1" w:rsidRDefault="00B07D3F" w:rsidP="005D3AC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 список:</w:t>
      </w:r>
    </w:p>
    <w:p w:rsidR="00B07D3F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Андерсон А. Парад трубачей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Акуленко П. «русская пляска, «</w:t>
      </w:r>
      <w:proofErr w:type="spellStart"/>
      <w:r>
        <w:rPr>
          <w:rFonts w:ascii="Times New Roman" w:hAnsi="Times New Roman"/>
          <w:sz w:val="28"/>
          <w:szCs w:val="28"/>
        </w:rPr>
        <w:t>Аткус</w:t>
      </w:r>
      <w:proofErr w:type="spellEnd"/>
      <w:r>
        <w:rPr>
          <w:rFonts w:ascii="Times New Roman" w:hAnsi="Times New Roman"/>
          <w:sz w:val="28"/>
          <w:szCs w:val="28"/>
        </w:rPr>
        <w:t>» - литовский танец, «Казачек», «</w:t>
      </w:r>
      <w:proofErr w:type="spellStart"/>
      <w:r>
        <w:rPr>
          <w:rFonts w:ascii="Times New Roman" w:hAnsi="Times New Roman"/>
          <w:sz w:val="28"/>
          <w:szCs w:val="28"/>
        </w:rPr>
        <w:t>Риету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кандра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Апостолов А. Вальс «</w:t>
      </w:r>
      <w:r w:rsidR="004616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дали от вас»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Анисимов  Б.  марш «Шагает молодежь», полька «Ветерок»</w:t>
      </w:r>
      <w:r w:rsidR="00A53691">
        <w:rPr>
          <w:rFonts w:ascii="Times New Roman" w:hAnsi="Times New Roman"/>
          <w:sz w:val="28"/>
          <w:szCs w:val="28"/>
        </w:rPr>
        <w:t>, концертный эскиз, скерцо, медленный вальс «Ручеек»</w:t>
      </w:r>
      <w:proofErr w:type="gramEnd"/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Андреев В. вальс «Грезы»,  вальс «Фавн»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Агапкин В. Па – де – катр,  полька «Веселый отдых»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Б. Торжественный марш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Арутюнов А. Вступительная прелюдия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Арский в. «Выходной день», Подмосковная кадриль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Аренский А. Вальс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 Н. Лирический вальс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Аэдоницкий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 Нашей юности оркестр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Мексиканский танец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Баррозо</w:t>
      </w:r>
      <w:proofErr w:type="spellEnd"/>
      <w:r>
        <w:rPr>
          <w:rFonts w:ascii="Times New Roman" w:hAnsi="Times New Roman"/>
          <w:sz w:val="28"/>
          <w:szCs w:val="28"/>
        </w:rPr>
        <w:t xml:space="preserve"> А. Панорама Бразилии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С. «Размышление»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Бакалейников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Вальс «Грусть»</w:t>
      </w:r>
    </w:p>
    <w:p w:rsidR="00BD05FB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 А. Русская плясовая, Гопак, Краковяк, Матлот, Огонек.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Бабаджанян А. Ноктюрн</w:t>
      </w:r>
      <w:r w:rsidR="00461694">
        <w:rPr>
          <w:rFonts w:ascii="Times New Roman" w:hAnsi="Times New Roman"/>
          <w:sz w:val="28"/>
          <w:szCs w:val="28"/>
        </w:rPr>
        <w:t xml:space="preserve">, Над синей водой, Ожидание, Море зовет. 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Романс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Увертюра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антракт к 2 действию, антракт к 4 действию  оперы«Кармен», попурри из оперы «Кармен», пастораль из 2 сюиты к драме А. Доде «Арлезианка»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И. Венгерский танец №№5,6,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Беккер В. вальсы «Забытый уголок», «На тихом озере»</w:t>
      </w:r>
    </w:p>
    <w:p w:rsidR="00A53691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Бетхове</w:t>
      </w:r>
      <w:proofErr w:type="spellEnd"/>
      <w:r>
        <w:rPr>
          <w:rFonts w:ascii="Times New Roman" w:hAnsi="Times New Roman"/>
          <w:sz w:val="28"/>
          <w:szCs w:val="28"/>
        </w:rPr>
        <w:t xml:space="preserve"> Л. Сурок, Турецкий марш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В лесу прифронтовом, Катюша, В городском саду.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Балин А. Марш на темы русских романсов.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Березонька</w:t>
      </w:r>
      <w:proofErr w:type="gramEnd"/>
      <w:r>
        <w:rPr>
          <w:rFonts w:ascii="Times New Roman" w:hAnsi="Times New Roman"/>
          <w:sz w:val="28"/>
          <w:szCs w:val="28"/>
        </w:rPr>
        <w:t>, Светит месяц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Бяжаров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 Полька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Брухман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К. Крещендо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Баласанян С. Пляска джигитов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Менуэт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 из английской сюиты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Богословский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Н. песня старого извозчика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На заре ты ее не буди.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Вахутинский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Фантазия «Белоснежка и 7 гномов»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Валтьдейфель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Э. Баркаролла, вальсы «Всегда и никогда», «</w:t>
      </w:r>
      <w:proofErr w:type="spellStart"/>
      <w:r>
        <w:rPr>
          <w:rFonts w:ascii="Times New Roman" w:hAnsi="Times New Roman"/>
          <w:sz w:val="28"/>
          <w:szCs w:val="28"/>
        </w:rPr>
        <w:t>Эстудиантина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Верди Дж. Хор и марш из оперы «Аида», попурри из оперы «Риголетто»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Влах К. Прогулка по Москве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Вишневецкий В. Па – Де – </w:t>
      </w:r>
      <w:proofErr w:type="spellStart"/>
      <w:r>
        <w:rPr>
          <w:rFonts w:ascii="Times New Roman" w:hAnsi="Times New Roman"/>
          <w:sz w:val="28"/>
          <w:szCs w:val="28"/>
        </w:rPr>
        <w:t>Грасс</w:t>
      </w:r>
      <w:proofErr w:type="spellEnd"/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С. Школьная пора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Вечерний звон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Вехтер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Музыкальная миниатюра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Камаринская, Первоначальная полька, Патриотическая песня, Турецкий марш, Марш Черномора из оперы «Руслан и Людмила»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 №2. Песня Сольвейг. Арабский танец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Яблочко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Песенка друзей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Ганичев С. Размышление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Гомоляка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Вальс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 М. На лужайке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Гаранян В. Эх, прокачу!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Вальс для кларнета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Готлиб 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Веселые друзья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Гершвин 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 Песня Порги. Песня Клары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Ларго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 Славянский танец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Джойс А. Вальс «Воспоминание»</w:t>
      </w:r>
    </w:p>
    <w:p w:rsidR="002373AD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Славянский танец №№ 1,2. Карусель</w:t>
      </w:r>
      <w:r w:rsidR="001322AA">
        <w:rPr>
          <w:rFonts w:ascii="Times New Roman" w:hAnsi="Times New Roman"/>
          <w:sz w:val="28"/>
          <w:szCs w:val="28"/>
        </w:rPr>
        <w:t>. Юмореска.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 Е. Вальс из кинофильма «Мой ласковый и нежный зверь»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Дунаевский И. Краковяк из музыки к кинофильму «Кубанские казаки». Каким ты был.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 я из Берлина</w:t>
      </w:r>
      <w:r w:rsidR="001322AA">
        <w:rPr>
          <w:rFonts w:ascii="Times New Roman" w:hAnsi="Times New Roman"/>
          <w:sz w:val="28"/>
          <w:szCs w:val="28"/>
        </w:rPr>
        <w:t>. Школьный вальс. Летите голуби. Я вся горю. Заздравная. Песня о Волге из кинофильма «Волга, Волга».</w:t>
      </w:r>
    </w:p>
    <w:p w:rsidR="001322AA" w:rsidRDefault="001322AA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Жарковский П. Жаворонок молдавская народная песня</w:t>
      </w:r>
    </w:p>
    <w:p w:rsidR="001322AA" w:rsidRDefault="001322AA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В. Ой туманы мои </w:t>
      </w:r>
      <w:proofErr w:type="spellStart"/>
      <w:r>
        <w:rPr>
          <w:rFonts w:ascii="Times New Roman" w:hAnsi="Times New Roman"/>
          <w:sz w:val="28"/>
          <w:szCs w:val="28"/>
        </w:rPr>
        <w:t>растуманы</w:t>
      </w:r>
      <w:proofErr w:type="spellEnd"/>
      <w:r>
        <w:rPr>
          <w:rFonts w:ascii="Times New Roman" w:hAnsi="Times New Roman"/>
          <w:sz w:val="28"/>
          <w:szCs w:val="28"/>
        </w:rPr>
        <w:t>. Колхозная полька</w:t>
      </w:r>
      <w:r w:rsidR="004448A6">
        <w:rPr>
          <w:rFonts w:ascii="Times New Roman" w:hAnsi="Times New Roman"/>
          <w:sz w:val="28"/>
          <w:szCs w:val="28"/>
        </w:rPr>
        <w:t>.</w:t>
      </w:r>
    </w:p>
    <w:p w:rsidR="004448A6" w:rsidRDefault="004448A6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Зубков Г. Мелодия из к/фильма «Цыган»</w:t>
      </w:r>
      <w:proofErr w:type="gramEnd"/>
    </w:p>
    <w:p w:rsidR="004448A6" w:rsidRDefault="004448A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4592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Песня о медведях. Песня из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/фильма «31 июля»</w:t>
      </w:r>
    </w:p>
    <w:p w:rsidR="004448A6" w:rsidRDefault="004448A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65CA6">
        <w:rPr>
          <w:rFonts w:ascii="Times New Roman" w:hAnsi="Times New Roman"/>
          <w:sz w:val="28"/>
          <w:szCs w:val="28"/>
        </w:rPr>
        <w:t>-</w:t>
      </w:r>
      <w:proofErr w:type="gramEnd"/>
      <w:r w:rsidR="00565CA6">
        <w:rPr>
          <w:rFonts w:ascii="Times New Roman" w:hAnsi="Times New Roman"/>
          <w:sz w:val="28"/>
          <w:szCs w:val="28"/>
        </w:rPr>
        <w:t xml:space="preserve"> Радкевич </w:t>
      </w:r>
      <w:r w:rsidR="00634592">
        <w:rPr>
          <w:rFonts w:ascii="Times New Roman" w:hAnsi="Times New Roman"/>
          <w:sz w:val="28"/>
          <w:szCs w:val="28"/>
        </w:rPr>
        <w:t>Н. Вальс «Карнавал». Мазурка. Галоп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34592">
        <w:rPr>
          <w:rFonts w:ascii="Times New Roman" w:hAnsi="Times New Roman"/>
          <w:sz w:val="28"/>
          <w:szCs w:val="28"/>
        </w:rPr>
        <w:t>Ессель</w:t>
      </w:r>
      <w:proofErr w:type="spellEnd"/>
      <w:r w:rsidRPr="0063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634592">
        <w:rPr>
          <w:rFonts w:ascii="Times New Roman" w:hAnsi="Times New Roman"/>
          <w:sz w:val="28"/>
          <w:szCs w:val="28"/>
        </w:rPr>
        <w:t>Парад оловянных солдатиков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Кац</w:t>
      </w:r>
      <w:proofErr w:type="spellEnd"/>
      <w:r>
        <w:rPr>
          <w:rFonts w:ascii="Times New Roman" w:hAnsi="Times New Roman"/>
          <w:sz w:val="28"/>
          <w:szCs w:val="28"/>
        </w:rPr>
        <w:t xml:space="preserve"> С. Гуцульский танец «</w:t>
      </w:r>
      <w:proofErr w:type="spellStart"/>
      <w:r>
        <w:rPr>
          <w:rFonts w:ascii="Times New Roman" w:hAnsi="Times New Roman"/>
          <w:sz w:val="28"/>
          <w:szCs w:val="28"/>
        </w:rPr>
        <w:t>Аркаи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Веселый ритм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 Д. Ты это всё.</w:t>
      </w:r>
      <w:r w:rsidR="00772C57">
        <w:rPr>
          <w:rFonts w:ascii="Times New Roman" w:hAnsi="Times New Roman"/>
          <w:sz w:val="28"/>
          <w:szCs w:val="28"/>
        </w:rPr>
        <w:t xml:space="preserve"> Дым.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 Г. Белой ночью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Прекрасный розмарин</w:t>
      </w:r>
    </w:p>
    <w:p w:rsidR="00634592" w:rsidRPr="00634592" w:rsidRDefault="00DB47C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Крейтнер</w:t>
      </w:r>
      <w:proofErr w:type="spellEnd"/>
      <w:r>
        <w:rPr>
          <w:rFonts w:ascii="Times New Roman" w:hAnsi="Times New Roman"/>
          <w:sz w:val="28"/>
          <w:szCs w:val="28"/>
        </w:rPr>
        <w:t xml:space="preserve"> Г. Вальс «Друзья». Мазурка</w:t>
      </w:r>
    </w:p>
    <w:p w:rsidR="00634592" w:rsidRDefault="0051647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 w:rsidRPr="00516472">
        <w:rPr>
          <w:rFonts w:ascii="Times New Roman" w:hAnsi="Times New Roman"/>
          <w:sz w:val="28"/>
          <w:szCs w:val="28"/>
        </w:rPr>
        <w:t>Кручинин В. Венгерка</w:t>
      </w:r>
    </w:p>
    <w:p w:rsidR="00516472" w:rsidRDefault="0051647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Куртис</w:t>
      </w:r>
      <w:proofErr w:type="spellEnd"/>
      <w:r>
        <w:rPr>
          <w:rFonts w:ascii="Times New Roman" w:hAnsi="Times New Roman"/>
          <w:sz w:val="28"/>
          <w:szCs w:val="28"/>
        </w:rPr>
        <w:t xml:space="preserve"> Э. «Вернись</w:t>
      </w:r>
      <w:r w:rsidR="00820F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20F01">
        <w:rPr>
          <w:rFonts w:ascii="Times New Roman" w:hAnsi="Times New Roman"/>
          <w:sz w:val="28"/>
          <w:szCs w:val="28"/>
        </w:rPr>
        <w:t>Соренто</w:t>
      </w:r>
      <w:proofErr w:type="spellEnd"/>
      <w:r w:rsidR="00820F01">
        <w:rPr>
          <w:rFonts w:ascii="Times New Roman" w:hAnsi="Times New Roman"/>
          <w:sz w:val="28"/>
          <w:szCs w:val="28"/>
        </w:rPr>
        <w:t>»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 Б.  Весенний вальс. Стоит гора высокая. Я с комариком плясала.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 Ностальгия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Счастье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Прекрасное далеко.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Казачков Э. Концертная пьеса для трубы и оркестра.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Куприянов В. Хрустальный лед.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 э. «Боливар» 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Курпешев</w:t>
      </w:r>
      <w:proofErr w:type="spellEnd"/>
      <w:r>
        <w:rPr>
          <w:rFonts w:ascii="Times New Roman" w:hAnsi="Times New Roman"/>
          <w:sz w:val="28"/>
          <w:szCs w:val="28"/>
        </w:rPr>
        <w:t xml:space="preserve"> Б. «На берегу Волги»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Кларк Г. «Дебютант» Каприс для трубы.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/>
          <w:sz w:val="28"/>
          <w:szCs w:val="28"/>
        </w:rPr>
        <w:t xml:space="preserve">  Б.  Путники в ночи.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Каччини Дж. Аве Мария.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«Прогулка». Полька.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Легран М. Буду ждать тебя.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Лоу</w:t>
      </w:r>
      <w:proofErr w:type="spellEnd"/>
      <w:r>
        <w:rPr>
          <w:rFonts w:ascii="Times New Roman" w:hAnsi="Times New Roman"/>
          <w:sz w:val="28"/>
          <w:szCs w:val="28"/>
        </w:rPr>
        <w:t xml:space="preserve"> Ф. Моя прекрасная леди.</w:t>
      </w:r>
      <w:r w:rsidR="001265BB">
        <w:rPr>
          <w:rFonts w:ascii="Times New Roman" w:hAnsi="Times New Roman"/>
          <w:sz w:val="28"/>
          <w:szCs w:val="28"/>
        </w:rPr>
        <w:t xml:space="preserve">  Твоя улица.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 Протяжная. Хороводная.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Леонидов М. Сара </w:t>
      </w:r>
      <w:proofErr w:type="spellStart"/>
      <w:r>
        <w:rPr>
          <w:rFonts w:ascii="Times New Roman" w:hAnsi="Times New Roman"/>
          <w:sz w:val="28"/>
          <w:szCs w:val="28"/>
        </w:rPr>
        <w:t>Барабу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Листов К. </w:t>
      </w:r>
      <w:r w:rsidR="001265BB">
        <w:rPr>
          <w:rFonts w:ascii="Times New Roman" w:hAnsi="Times New Roman"/>
          <w:sz w:val="28"/>
          <w:szCs w:val="28"/>
        </w:rPr>
        <w:t>Я помню вальса звук прелестный.  В землянке.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Лебедев А. Мы танцуем. Песня гардемаринов.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Людвиковский В. Маленький пингвин. Прелюд в стиле блюз.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И. Майский вальс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 Ф. История любви.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Микос</w:t>
      </w:r>
      <w:proofErr w:type="spellEnd"/>
      <w:r>
        <w:rPr>
          <w:rFonts w:ascii="Times New Roman" w:hAnsi="Times New Roman"/>
          <w:sz w:val="28"/>
          <w:szCs w:val="28"/>
        </w:rPr>
        <w:t xml:space="preserve"> Н. Вальс – гавот. Миньон.  Мазурка.</w:t>
      </w:r>
      <w:r w:rsidR="00764D22" w:rsidRPr="00764D22">
        <w:rPr>
          <w:rFonts w:ascii="Times New Roman" w:hAnsi="Times New Roman"/>
          <w:sz w:val="28"/>
          <w:szCs w:val="28"/>
        </w:rPr>
        <w:t xml:space="preserve"> </w:t>
      </w:r>
      <w:r w:rsidR="00764D22">
        <w:rPr>
          <w:rFonts w:ascii="Times New Roman" w:hAnsi="Times New Roman"/>
          <w:sz w:val="28"/>
          <w:szCs w:val="28"/>
        </w:rPr>
        <w:t>Похождение. Миниатюра.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Мокшин Б. </w:t>
      </w:r>
      <w:r w:rsidR="00083437">
        <w:rPr>
          <w:rFonts w:ascii="Times New Roman" w:hAnsi="Times New Roman"/>
          <w:sz w:val="28"/>
          <w:szCs w:val="28"/>
        </w:rPr>
        <w:t>Русский танец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Колыбельная</w:t>
      </w:r>
      <w:r w:rsidR="00764D22">
        <w:rPr>
          <w:rFonts w:ascii="Times New Roman" w:hAnsi="Times New Roman"/>
          <w:sz w:val="28"/>
          <w:szCs w:val="28"/>
        </w:rPr>
        <w:t>. Турецкий марш. Маленькая ночная серенада.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Мокроусов Б. Заветный камень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Меербер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Дж. Танец с факелами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 Г. Лунная серенада</w:t>
      </w:r>
    </w:p>
    <w:p w:rsidR="00083437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 Д. Тень твоей улыбки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Н. Сюита. Может быть. Прибаутки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Скерцо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Моррис Ф. Чувство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Манчини Г. Лунная река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В. Вальс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А. Колхозная полька. Смуглянка.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Новицкий С. </w:t>
      </w:r>
      <w:proofErr w:type="spellStart"/>
      <w:r>
        <w:rPr>
          <w:rFonts w:ascii="Times New Roman" w:hAnsi="Times New Roman"/>
          <w:sz w:val="28"/>
          <w:szCs w:val="28"/>
        </w:rPr>
        <w:t>Кравяк</w:t>
      </w:r>
      <w:proofErr w:type="spellEnd"/>
      <w:r>
        <w:rPr>
          <w:rFonts w:ascii="Times New Roman" w:hAnsi="Times New Roman"/>
          <w:sz w:val="28"/>
          <w:szCs w:val="28"/>
        </w:rPr>
        <w:t xml:space="preserve">. Па – Де - </w:t>
      </w:r>
      <w:proofErr w:type="spellStart"/>
      <w:r>
        <w:rPr>
          <w:rFonts w:ascii="Times New Roman" w:hAnsi="Times New Roman"/>
          <w:sz w:val="28"/>
          <w:szCs w:val="28"/>
        </w:rPr>
        <w:t>Грас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Е. Под дугой колокольчик поёт.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В. Александра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Островский А. </w:t>
      </w:r>
      <w:proofErr w:type="gramStart"/>
      <w:r>
        <w:rPr>
          <w:rFonts w:ascii="Times New Roman" w:hAnsi="Times New Roman"/>
          <w:sz w:val="28"/>
          <w:szCs w:val="28"/>
        </w:rPr>
        <w:t>Веришь</w:t>
      </w:r>
      <w:proofErr w:type="gramEnd"/>
      <w:r>
        <w:rPr>
          <w:rFonts w:ascii="Times New Roman" w:hAnsi="Times New Roman"/>
          <w:sz w:val="28"/>
          <w:szCs w:val="28"/>
        </w:rPr>
        <w:t xml:space="preserve"> не веришь. Я тебя подожду. Пусть всегда будет солнце.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Орбелян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</w:rPr>
        <w:t>Аревик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Оффенбах Ж. Баркарола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Огинский А. Полонез.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Паулс</w:t>
      </w:r>
      <w:proofErr w:type="spellEnd"/>
      <w:r>
        <w:rPr>
          <w:rFonts w:ascii="Times New Roman" w:hAnsi="Times New Roman"/>
          <w:sz w:val="28"/>
          <w:szCs w:val="28"/>
        </w:rPr>
        <w:t xml:space="preserve"> Р. Золотая свадьба</w:t>
      </w:r>
      <w:r w:rsidR="0091070B">
        <w:rPr>
          <w:rFonts w:ascii="Times New Roman" w:hAnsi="Times New Roman"/>
          <w:sz w:val="28"/>
          <w:szCs w:val="28"/>
        </w:rPr>
        <w:t>. Вернисаж.</w:t>
      </w:r>
      <w:r w:rsidR="004E12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E1207">
        <w:rPr>
          <w:rFonts w:ascii="Times New Roman" w:hAnsi="Times New Roman"/>
          <w:sz w:val="28"/>
          <w:szCs w:val="28"/>
        </w:rPr>
        <w:t>Мамбо</w:t>
      </w:r>
      <w:proofErr w:type="spellEnd"/>
      <w:r w:rsidR="004E1207">
        <w:rPr>
          <w:rFonts w:ascii="Times New Roman" w:hAnsi="Times New Roman"/>
          <w:sz w:val="28"/>
          <w:szCs w:val="28"/>
        </w:rPr>
        <w:t>.</w:t>
      </w:r>
      <w:r w:rsidR="00BE06D0">
        <w:rPr>
          <w:rFonts w:ascii="Times New Roman" w:hAnsi="Times New Roman"/>
          <w:sz w:val="28"/>
          <w:szCs w:val="28"/>
        </w:rPr>
        <w:t xml:space="preserve"> Долгая дорога в дюнах.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А. Вальс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«Путь к причалу». Утро. Вальс из к/ф «берегись автомобиля». Я шагаю по Москве. Гусарский марш. Вальс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«Жестокий романс»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Полонский А. Цветущий май. Медленный вальс «Мои цветы». Фокстрот «Два мотылька».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Полянский С. </w:t>
      </w:r>
      <w:proofErr w:type="spellStart"/>
      <w:r>
        <w:rPr>
          <w:rFonts w:ascii="Times New Roman" w:hAnsi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E1207">
        <w:rPr>
          <w:rFonts w:ascii="Times New Roman" w:hAnsi="Times New Roman"/>
          <w:sz w:val="28"/>
          <w:szCs w:val="28"/>
        </w:rPr>
        <w:t xml:space="preserve"> «Легкий ветерок».</w:t>
      </w:r>
    </w:p>
    <w:p w:rsidR="00764D22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Пучков Г. Дефиле – марш.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А. Лунный свет</w:t>
      </w:r>
    </w:p>
    <w:p w:rsidR="00764D22" w:rsidRDefault="004E120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</w:t>
      </w:r>
      <w:r w:rsidR="00BE06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Маски»</w:t>
      </w:r>
      <w:r w:rsidR="00BE06D0">
        <w:rPr>
          <w:rFonts w:ascii="Times New Roman" w:hAnsi="Times New Roman"/>
          <w:sz w:val="28"/>
          <w:szCs w:val="28"/>
        </w:rPr>
        <w:t xml:space="preserve">. Марш. </w:t>
      </w:r>
    </w:p>
    <w:p w:rsidR="004E1207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Г. Расцвела под окошком.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 В. Русская катавасия  на 4 минуты.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Петкир</w:t>
      </w:r>
      <w:proofErr w:type="spellEnd"/>
      <w:r>
        <w:rPr>
          <w:rFonts w:ascii="Times New Roman" w:hAnsi="Times New Roman"/>
          <w:sz w:val="28"/>
          <w:szCs w:val="28"/>
        </w:rPr>
        <w:t xml:space="preserve"> Д. «Колыбельная  листьев»</w:t>
      </w:r>
    </w:p>
    <w:p w:rsidR="00BE06D0" w:rsidRPr="00516472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Пуленк Ф. «Дорога любви»</w:t>
      </w:r>
    </w:p>
    <w:p w:rsidR="00516472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 w:rsidRPr="00BE06D0">
        <w:rPr>
          <w:rFonts w:ascii="Times New Roman" w:hAnsi="Times New Roman"/>
          <w:sz w:val="28"/>
          <w:szCs w:val="28"/>
        </w:rPr>
        <w:t>Рахманинов С. Музыкальный момент. Итальянская полька.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 – Корсаков Н. Дубинушка. Свадебное шествие из оперы «Золотой петушок». Интермеццо и хор опричников из оперы «Царская невеста»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Розас</w:t>
      </w:r>
      <w:proofErr w:type="spellEnd"/>
      <w:r>
        <w:rPr>
          <w:rFonts w:ascii="Times New Roman" w:hAnsi="Times New Roman"/>
          <w:sz w:val="28"/>
          <w:szCs w:val="28"/>
        </w:rPr>
        <w:t xml:space="preserve"> Ю.  Вальс «Над волнами»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Тарантелла</w:t>
      </w:r>
      <w:r w:rsidR="00BE7895">
        <w:rPr>
          <w:rFonts w:ascii="Times New Roman" w:hAnsi="Times New Roman"/>
          <w:sz w:val="28"/>
          <w:szCs w:val="28"/>
        </w:rPr>
        <w:t>. Венгерка.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Ржевский У. Оркестр пожарных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 А. Попурри «Коломбина»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Рициус</w:t>
      </w:r>
      <w:proofErr w:type="spellEnd"/>
      <w:r>
        <w:rPr>
          <w:rFonts w:ascii="Times New Roman" w:hAnsi="Times New Roman"/>
          <w:sz w:val="28"/>
          <w:szCs w:val="28"/>
        </w:rPr>
        <w:t xml:space="preserve"> Ф. Маленький стрелок.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«Степь да степь кругом». «Эй, ухнем».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Рубинштейн А. Свадебное шествие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Равелев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 М. Полька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Резников В. Вальс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Руссос</w:t>
      </w:r>
      <w:proofErr w:type="spellEnd"/>
      <w:r>
        <w:rPr>
          <w:rFonts w:ascii="Times New Roman" w:hAnsi="Times New Roman"/>
          <w:sz w:val="28"/>
          <w:szCs w:val="28"/>
        </w:rPr>
        <w:t xml:space="preserve">  Д. Фантазия на темы песен.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Раков Н. Русская увертюра </w:t>
      </w:r>
    </w:p>
    <w:p w:rsidR="00BE7895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Рапсодия на две русские народные песни «Эй ухнем» и «Как у Волги, у реки»</w:t>
      </w:r>
    </w:p>
    <w:p w:rsidR="00F35AAD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Х. Адажио</w:t>
      </w:r>
    </w:p>
    <w:p w:rsidR="00F35AAD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М. Марш – шутка</w:t>
      </w:r>
    </w:p>
    <w:p w:rsidR="002A65CF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 – Седой В.  Соловьи. Где же вы теперь друзья однополчане. Пора, в путь дорогу. Метелица. Подмосковные вечера. «В путь».</w:t>
      </w:r>
      <w:r w:rsidR="00FC3D24">
        <w:rPr>
          <w:rFonts w:ascii="Times New Roman" w:hAnsi="Times New Roman"/>
          <w:sz w:val="28"/>
          <w:szCs w:val="28"/>
        </w:rPr>
        <w:t xml:space="preserve"> На солнечной поляночке.</w:t>
      </w:r>
    </w:p>
    <w:p w:rsidR="002A65CF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Сендерей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Лирический вальс</w:t>
      </w:r>
    </w:p>
    <w:p w:rsidR="00F35AAD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Свиридов Г. Вальс </w:t>
      </w:r>
      <w:r w:rsidR="00FC3D24">
        <w:rPr>
          <w:rFonts w:ascii="Times New Roman" w:hAnsi="Times New Roman"/>
          <w:sz w:val="28"/>
          <w:szCs w:val="28"/>
        </w:rPr>
        <w:t xml:space="preserve">Романс  Марш </w:t>
      </w:r>
      <w:r>
        <w:rPr>
          <w:rFonts w:ascii="Times New Roman" w:hAnsi="Times New Roman"/>
          <w:sz w:val="28"/>
          <w:szCs w:val="28"/>
        </w:rPr>
        <w:t xml:space="preserve">из музыки к повести А.С. Пушкина «Метель». Воспоминание </w:t>
      </w:r>
      <w:r w:rsidR="00FC3D24">
        <w:rPr>
          <w:rFonts w:ascii="Times New Roman" w:hAnsi="Times New Roman"/>
          <w:sz w:val="28"/>
          <w:szCs w:val="28"/>
        </w:rPr>
        <w:t>о вальсе.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Л. Полонез – мазурка.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Слонов Ю. Полька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Серов А. Пляска девушек из оперы «Рогнеда».</w:t>
      </w:r>
    </w:p>
    <w:p w:rsidR="00BE7895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Сметана Б. Полька из оперы «Проданная невеста»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Саульский Ю. Бесконечное объяснение. Счастья тебе земля.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Сюткин В. Я то, что надо.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Таус</w:t>
      </w:r>
      <w:proofErr w:type="spellEnd"/>
      <w:r>
        <w:rPr>
          <w:rFonts w:ascii="Times New Roman" w:hAnsi="Times New Roman"/>
          <w:sz w:val="28"/>
          <w:szCs w:val="28"/>
        </w:rPr>
        <w:t xml:space="preserve">  А. Аргентинское танго. Фокстрот.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Тухманов  Д. День Победы. Соловьиная роща.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Туликов С.  Эстрадный марш. Не стареют душой ветераны.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 Б. Маскарадный марш.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Мазурка.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Уоррен Ф. Серенада солнечной долины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Удалов В. Краковяк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 Н. Волжский марш</w:t>
      </w:r>
    </w:p>
    <w:p w:rsidR="00FC3D24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Фука В. Славоницкая полька. Флорентийский марш.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Флярковский Н. Медленный фокстрот. Влюбленный.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Фрадкин М.  Солнечный вальс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Фаньво Р. «Скажите девушки»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 Я, Вальс «Расставание»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Хайт Ю. Студенческий вальс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Танец с саблями из балета «Гаянэ».</w:t>
      </w:r>
      <w:r w:rsidR="002F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Танец </w:t>
      </w:r>
      <w:r w:rsidR="002F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Эгины и вакханалия из балета «Спартак». Вальс и мазурка из музыки к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/ф «Маскарад». Марш – Гротеск. Галоп.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Хромушин О.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3D24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К. Швейк марширует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 Т. Московские окна.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Ханок И. Вы шумите березы.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Цахман А. Па – Д</w:t>
      </w:r>
      <w:r w:rsidR="00D3453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эспань. Венгерка. Чардаш.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Цфасман А. Фокс – марш. Интермеццо. Неудачное свидание. Молодежный краковяк.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Вальс и мазурка из «Детского альбома». </w:t>
      </w:r>
      <w:r w:rsidR="00D34531">
        <w:rPr>
          <w:rFonts w:ascii="Times New Roman" w:hAnsi="Times New Roman"/>
          <w:sz w:val="28"/>
          <w:szCs w:val="28"/>
        </w:rPr>
        <w:t xml:space="preserve">Сцена и финал из </w:t>
      </w:r>
      <w:r w:rsidR="00D34531">
        <w:rPr>
          <w:rFonts w:ascii="Times New Roman" w:hAnsi="Times New Roman"/>
          <w:sz w:val="28"/>
          <w:szCs w:val="28"/>
          <w:lang w:val="en-US"/>
        </w:rPr>
        <w:t>IV</w:t>
      </w:r>
      <w:r w:rsidR="00D34531">
        <w:rPr>
          <w:rFonts w:ascii="Times New Roman" w:hAnsi="Times New Roman"/>
          <w:sz w:val="28"/>
          <w:szCs w:val="28"/>
        </w:rPr>
        <w:t xml:space="preserve"> действия балета «Лебединое озеро».  Флорентийская песня. Русская плясовая. Неаполитанская песенка. Романс. Баркарола. Святки. Вальс из балета «Спящая красавица». «Экосез» из оперы «Евгений Онегин». Торжественный марш. Славянский марш.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Чистяков В. Сюита «Павловский сад»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Чернецкий С. Вальс «Голубая даль», «Май», марш «Будапешт», концертная полька.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Чугунов В. Вальс – гавот.</w:t>
      </w:r>
    </w:p>
    <w:p w:rsidR="00D34531" w:rsidRP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Чичков Ю. Дружат дети на планете. Детство это ты и я.</w:t>
      </w:r>
    </w:p>
    <w:p w:rsidR="00F41746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Шатров И. Вальс «На сопках Манчжурии»</w:t>
      </w:r>
      <w:r w:rsidR="002F2BE9">
        <w:rPr>
          <w:rFonts w:ascii="Times New Roman" w:hAnsi="Times New Roman"/>
          <w:sz w:val="28"/>
          <w:szCs w:val="28"/>
        </w:rPr>
        <w:t>. Голубая ночь.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Торжественный марш.</w:t>
      </w:r>
      <w:r w:rsidR="002F2BE9">
        <w:rPr>
          <w:rFonts w:ascii="Times New Roman" w:hAnsi="Times New Roman"/>
          <w:sz w:val="28"/>
          <w:szCs w:val="28"/>
        </w:rPr>
        <w:t xml:space="preserve"> Вальс «Золотые годы». Пионеры сажают леса.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Романс из к/ф «Овод»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Шнитке А. Галоп «Мертвые души»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Музыкальный момент. Военный марш №1. Увертюра «Золотая роза»</w:t>
      </w:r>
      <w:r w:rsidR="002F2BE9">
        <w:rPr>
          <w:rFonts w:ascii="Times New Roman" w:hAnsi="Times New Roman"/>
          <w:sz w:val="28"/>
          <w:szCs w:val="28"/>
        </w:rPr>
        <w:t xml:space="preserve">. Аве Мария. </w:t>
      </w:r>
    </w:p>
    <w:p w:rsidR="00D34531" w:rsidRPr="00F41746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И. «Штра</w:t>
      </w:r>
      <w:r w:rsidR="002F2BE9">
        <w:rPr>
          <w:rFonts w:ascii="Times New Roman" w:hAnsi="Times New Roman"/>
          <w:sz w:val="28"/>
          <w:szCs w:val="28"/>
        </w:rPr>
        <w:t>усиана». Вальсы «Жизнь артиста»,</w:t>
      </w:r>
      <w:r>
        <w:rPr>
          <w:rFonts w:ascii="Times New Roman" w:hAnsi="Times New Roman"/>
          <w:sz w:val="28"/>
          <w:szCs w:val="28"/>
        </w:rPr>
        <w:t xml:space="preserve"> «Венская кровь»</w:t>
      </w:r>
      <w:r w:rsidR="002F2BE9">
        <w:rPr>
          <w:rFonts w:ascii="Times New Roman" w:hAnsi="Times New Roman"/>
          <w:sz w:val="28"/>
          <w:szCs w:val="28"/>
        </w:rPr>
        <w:t>, «Весенние голоса»</w:t>
      </w:r>
    </w:p>
    <w:p w:rsidR="004448A6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Музыкальный момент. Незнакомка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Шпирко В. Пьеса</w:t>
      </w:r>
    </w:p>
    <w:p w:rsidR="001322AA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Шепелев А. Серенада для трубы.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Шаинский Ю. Улыбка.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Большой вальс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Щекотов Ю. </w:t>
      </w:r>
      <w:proofErr w:type="gramStart"/>
      <w:r>
        <w:rPr>
          <w:rFonts w:ascii="Times New Roman" w:hAnsi="Times New Roman"/>
          <w:sz w:val="28"/>
          <w:szCs w:val="28"/>
        </w:rPr>
        <w:t>Омская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полечка.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 Р. Девичий хоровод. Марш высотников. Торжественная фанфара. Сюита из оперы «Не только любовь». Марш из балета «Анна Каренина»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Эккерт Х. Торжественный марш.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Эллингтон Д. «Не приходи больше». В мягких тонах. 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Эрих Х. Венская рапсодия.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Юманс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Кариока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Ювенс</w:t>
      </w:r>
      <w:proofErr w:type="spellEnd"/>
      <w:r>
        <w:rPr>
          <w:rFonts w:ascii="Times New Roman" w:hAnsi="Times New Roman"/>
          <w:sz w:val="28"/>
          <w:szCs w:val="28"/>
        </w:rPr>
        <w:t xml:space="preserve"> В. Ра – та – та.</w:t>
      </w:r>
    </w:p>
    <w:p w:rsidR="0066093C" w:rsidRPr="00B07D3F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Якушенко И. Виновата погода. Мама. Папа и джаз.</w:t>
      </w:r>
    </w:p>
    <w:p w:rsidR="005D3AC1" w:rsidRPr="005D3AC1" w:rsidRDefault="005D3AC1" w:rsidP="005D3AC1">
      <w:pPr>
        <w:pStyle w:val="a3"/>
        <w:spacing w:line="240" w:lineRule="auto"/>
        <w:ind w:left="1440"/>
        <w:jc w:val="center"/>
        <w:rPr>
          <w:rFonts w:ascii="Times New Roman" w:hAnsi="Times New Roman"/>
          <w:sz w:val="36"/>
          <w:szCs w:val="36"/>
        </w:rPr>
      </w:pPr>
      <w:r w:rsidRPr="005D3AC1">
        <w:rPr>
          <w:rFonts w:ascii="Times New Roman" w:hAnsi="Times New Roman"/>
          <w:sz w:val="36"/>
          <w:szCs w:val="36"/>
          <w:lang w:val="en-US"/>
        </w:rPr>
        <w:t>III</w:t>
      </w:r>
      <w:r w:rsidRPr="005D3AC1">
        <w:rPr>
          <w:rFonts w:ascii="Times New Roman" w:hAnsi="Times New Roman"/>
          <w:sz w:val="36"/>
          <w:szCs w:val="36"/>
        </w:rPr>
        <w:t xml:space="preserve"> Требования к уровню подготовки обучающихся</w:t>
      </w:r>
    </w:p>
    <w:p w:rsidR="005C0293" w:rsidRDefault="005D3AC1" w:rsidP="005C029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обучения в оркестровом классе у обучающихся должен быть сформирован комплекс умений и навыков,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совместного музицирования, а именно: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Аккомпанирование хору, солистам;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грамотно проанализировать исполняемое оркестровое произведение.</w:t>
      </w:r>
    </w:p>
    <w:p w:rsidR="0079021A" w:rsidRPr="00AD2F8E" w:rsidRDefault="005D3AC1" w:rsidP="008E3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и умения, полученные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оркестровом классе, необходимы выпускникам впоследствии для участия в различных</w:t>
      </w:r>
      <w:r w:rsidR="00790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</w:t>
      </w:r>
      <w:r w:rsidR="007902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творческих музыкальных коллективах, а также для дальнейших занятий в оркестровых классах профессиональных образовательных организа</w:t>
      </w:r>
      <w:r w:rsidR="0079021A">
        <w:rPr>
          <w:rFonts w:ascii="Times New Roman" w:hAnsi="Times New Roman"/>
          <w:sz w:val="28"/>
          <w:szCs w:val="28"/>
        </w:rPr>
        <w:t>ций.</w:t>
      </w:r>
    </w:p>
    <w:p w:rsidR="0079021A" w:rsidRDefault="0079021A" w:rsidP="0079021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IV</w:t>
      </w:r>
      <w:r w:rsidRPr="00EB693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Формы и методы контроля, система оценок</w:t>
      </w:r>
    </w:p>
    <w:p w:rsidR="0079021A" w:rsidRDefault="0079021A" w:rsidP="007902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содержание.</w:t>
      </w:r>
    </w:p>
    <w:p w:rsidR="0079021A" w:rsidRDefault="0079021A" w:rsidP="007902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контроля являются: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видов контроля имеет свои цели, задачи и формы.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направлен на поддержание учебной дисциплины. Выявления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учитываются: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обучающегося  к занятиям, его старания и прилежность;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предложенных заданий;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продвижения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 w:rsidRPr="00124F4C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успешность развития обучающегося и степень овладения им учебных задач на данном этапе. Наиболее распространенными  формами 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оркестра рассматривается как вид промежуточной аттестации.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Обязательным является методическое обсуждение, которое должно носить рекомендательный характер, отмечать степень освоения учебного материала, активность, перспективы и темп развития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первого  и  второго  полугодия  учебного года руководитель оркестрового класса выставляет учащимся оценки. При этом учитывается общее развитие ученика, активность и успехи в освоении навыков оркестровой игры, соблюдение оркестровой дисциплины.</w:t>
      </w:r>
    </w:p>
    <w:p w:rsidR="0079021A" w:rsidRPr="002620ED" w:rsidRDefault="0079021A" w:rsidP="0079021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Технически и качественно осмысленное исполнение, отвечающее свеем требованиям на данном этапе обучения.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означает: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стиля произведения;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формы произведения, осмысленность исполнения;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звукоизвлечением, ровное звучание в технике;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исполнения, владение интонированием;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Артистичность, сценическая выдержка;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требованиях закладывается и возможность дальнейшего профессионального обучения учащихся.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 Оценка отражает грамотное исполнение с небольшими недочетами (как в техническом плане, так и в художественном).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(хорошо)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яркий ученик, выступивший менее удачно. Снижается оценка за стилевые неточности: штрихи, динамика, ритмические отклонения.</w:t>
      </w:r>
    </w:p>
    <w:p w:rsidR="0079021A" w:rsidRPr="00F0065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Недостаточное репертуарное продвижение (трудность произведения);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отсутствие интонирования, плохая артикуляция;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Непонимание формы, характера исполняемого произведения;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Грубое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звукоизвлечение и динамика.</w:t>
      </w:r>
    </w:p>
    <w:p w:rsidR="0079021A" w:rsidRPr="00707F9C" w:rsidRDefault="0079021A" w:rsidP="0079021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79021A" w:rsidRPr="00707F9C" w:rsidRDefault="0079021A" w:rsidP="0079021A">
      <w:p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образовательной организации и с учетом целесообразности оценка качества может быть дополнена системой «+» 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дает возможность более конкретно отметить выступление учащегося.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 оценки учитывается следующее: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 академическом концерте или экзамене;</w:t>
      </w:r>
    </w:p>
    <w:p w:rsidR="0079021A" w:rsidRPr="008E3714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обучающегося в течение учебного года.</w:t>
      </w:r>
    </w:p>
    <w:p w:rsidR="0079021A" w:rsidRPr="00FE2D79" w:rsidRDefault="0079021A" w:rsidP="0079021A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FE2D79">
        <w:rPr>
          <w:rFonts w:ascii="Times New Roman" w:hAnsi="Times New Roman"/>
          <w:sz w:val="36"/>
          <w:szCs w:val="36"/>
          <w:lang w:val="en-US"/>
        </w:rPr>
        <w:t>V</w:t>
      </w:r>
      <w:r w:rsidRPr="00FE2D79">
        <w:rPr>
          <w:rFonts w:ascii="Times New Roman" w:hAnsi="Times New Roman"/>
          <w:sz w:val="36"/>
          <w:szCs w:val="36"/>
        </w:rPr>
        <w:t xml:space="preserve">  Методическое</w:t>
      </w:r>
      <w:proofErr w:type="gramEnd"/>
      <w:r w:rsidRPr="00FE2D79">
        <w:rPr>
          <w:rFonts w:ascii="Times New Roman" w:hAnsi="Times New Roman"/>
          <w:sz w:val="36"/>
          <w:szCs w:val="36"/>
        </w:rPr>
        <w:t xml:space="preserve"> обеспечение учебного процесса</w:t>
      </w:r>
    </w:p>
    <w:p w:rsidR="0079021A" w:rsidRDefault="0079021A" w:rsidP="0079021A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FE2D79">
        <w:rPr>
          <w:rFonts w:ascii="Times New Roman" w:hAnsi="Times New Roman"/>
          <w:b/>
          <w:i/>
          <w:sz w:val="28"/>
          <w:szCs w:val="28"/>
        </w:rPr>
        <w:t>Методические рекомен</w:t>
      </w:r>
      <w:r>
        <w:rPr>
          <w:rFonts w:ascii="Times New Roman" w:hAnsi="Times New Roman"/>
          <w:b/>
          <w:i/>
          <w:sz w:val="28"/>
          <w:szCs w:val="28"/>
        </w:rPr>
        <w:t>дации педагогическим работникам</w:t>
      </w:r>
    </w:p>
    <w:p w:rsidR="0079021A" w:rsidRDefault="00F52DD0" w:rsidP="005D3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руководителя оркестрового класса распределяется по следующим этапам: изучение  произведения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 w:rsidR="00F52DD0" w:rsidRDefault="00F52DD0" w:rsidP="005D3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оркестрового класса в течение учебного года ведется по заранее намеченному плану.  В плане указывается репертуар для изучения на текущий год, определяется примерное  количество выступлений оркестра.  При этом 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навыков оркестровой игры, ведет к перегрузке и снижает интерес к занятиям.</w:t>
      </w:r>
    </w:p>
    <w:p w:rsidR="00F52DD0" w:rsidRDefault="00F52DD0" w:rsidP="005D3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произведения полифони</w:t>
      </w:r>
      <w:r w:rsidR="00FB662C">
        <w:rPr>
          <w:rFonts w:ascii="Times New Roman" w:hAnsi="Times New Roman"/>
          <w:sz w:val="28"/>
          <w:szCs w:val="28"/>
        </w:rPr>
        <w:t>ческого склада).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 – 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участие в детском оркестре педагогов оркестрового отдела – это способствует более успешной работе. Пример совместного музицирования педагогов и обучающихся поднимает уровень исполнительства, ведет к лучшему взаимопониманию педагогов и учеников.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усмотрению руководителя могут использоваться клавишные и струнные электронные  инструменты. 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руководитель оркестрового класса должен подготовить с коллективом 4 – 6 разнохарактерных произведений, которые рекомендуется 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преподавателей оркестрового отдела.</w:t>
      </w:r>
    </w:p>
    <w:p w:rsidR="00F17E01" w:rsidRPr="004C3763" w:rsidRDefault="00F17E01" w:rsidP="00F17E0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 занятия должны быть регулярными и систематическими;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 – полтора часа. 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образовательной организации и методической целесообразности.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быть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Индивидуальная домашняя работа может проходить в несколько приемов и должна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рекомендациями преподавателя по оркестровому классу. Ученик должен уйти с урока с ясным представлением, над чем ему работать дома. </w:t>
      </w:r>
    </w:p>
    <w:p w:rsidR="00F17E01" w:rsidRDefault="00F17E01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виды домашнего задания: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звука (Выдержанные ноты);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материалом (оркестровые партии  изучаемых произведений);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листа;</w:t>
      </w:r>
    </w:p>
    <w:p w:rsidR="00F17E01" w:rsidRDefault="00F17E01" w:rsidP="00F17E0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следует проводить уроки, контролирующие ход домашнее работы ученика.</w:t>
      </w:r>
    </w:p>
    <w:p w:rsidR="00F17E01" w:rsidRPr="00B65640" w:rsidRDefault="00F17E01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  <w:r w:rsidRPr="00B65640">
        <w:rPr>
          <w:rFonts w:ascii="Times New Roman" w:hAnsi="Times New Roman"/>
          <w:sz w:val="36"/>
          <w:szCs w:val="36"/>
          <w:lang w:val="en-US"/>
        </w:rPr>
        <w:t>VI</w:t>
      </w:r>
      <w:r w:rsidRPr="00B65640">
        <w:rPr>
          <w:rFonts w:ascii="Times New Roman" w:hAnsi="Times New Roman"/>
          <w:sz w:val="36"/>
          <w:szCs w:val="36"/>
        </w:rPr>
        <w:t xml:space="preserve"> Списки рекомендуемой нотной и методической литературы, интернет ресурсов;</w:t>
      </w:r>
    </w:p>
    <w:p w:rsidR="00F17E01" w:rsidRDefault="00F17E01" w:rsidP="00F17E0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65640">
        <w:rPr>
          <w:rFonts w:ascii="Times New Roman" w:hAnsi="Times New Roman"/>
          <w:b/>
          <w:sz w:val="28"/>
          <w:szCs w:val="28"/>
        </w:rPr>
        <w:t>Рекомендуемые учебные пособия и сборники педагогического репертуара: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– ресурсы:</w:t>
      </w:r>
    </w:p>
    <w:p w:rsidR="003B40E2" w:rsidRPr="003B40E2" w:rsidRDefault="003B40E2" w:rsidP="003B40E2">
      <w:pPr>
        <w:tabs>
          <w:tab w:val="left" w:pos="-208"/>
          <w:tab w:val="left" w:pos="76"/>
          <w:tab w:val="left" w:pos="5954"/>
        </w:tabs>
        <w:suppressAutoHyphens/>
        <w:ind w:left="-208"/>
        <w:jc w:val="both"/>
        <w:rPr>
          <w:b/>
        </w:rPr>
      </w:pPr>
      <w:r w:rsidRPr="00A76286">
        <w:rPr>
          <w:b/>
          <w:bCs/>
          <w:lang w:val="en-US"/>
        </w:rPr>
        <w:t>MIRNOT</w:t>
      </w:r>
      <w:r w:rsidRPr="00806D47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NET</w:t>
      </w:r>
      <w:r w:rsidRPr="00806D47">
        <w:rPr>
          <w:b/>
          <w:bCs/>
          <w:lang w:val="en-US"/>
        </w:rPr>
        <w:t xml:space="preserve">$; </w:t>
      </w:r>
      <w:r w:rsidRPr="00A76286">
        <w:rPr>
          <w:b/>
          <w:bCs/>
          <w:lang w:val="en-US"/>
        </w:rPr>
        <w:t>Njteslibrary</w:t>
      </w:r>
      <w:r w:rsidRPr="00806D47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806D47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You</w:t>
      </w:r>
      <w:r w:rsidRPr="00806D47">
        <w:rPr>
          <w:b/>
          <w:bCs/>
          <w:lang w:val="en-US"/>
        </w:rPr>
        <w:t xml:space="preserve"> </w:t>
      </w:r>
      <w:r w:rsidRPr="00A76286">
        <w:rPr>
          <w:b/>
          <w:bCs/>
          <w:lang w:val="en-US"/>
        </w:rPr>
        <w:t>Tube</w:t>
      </w:r>
      <w:r w:rsidRPr="00806D47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My</w:t>
      </w:r>
      <w:r w:rsidRPr="00806D47">
        <w:rPr>
          <w:b/>
          <w:bCs/>
          <w:lang w:val="en-US"/>
        </w:rPr>
        <w:t xml:space="preserve"> </w:t>
      </w:r>
      <w:r w:rsidRPr="00A76286">
        <w:rPr>
          <w:b/>
          <w:bCs/>
          <w:lang w:val="en-US"/>
        </w:rPr>
        <w:t>Flute</w:t>
      </w:r>
      <w:r w:rsidRPr="00806D47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806D47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Fagotizm</w:t>
      </w:r>
      <w:r w:rsidRPr="00806D47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806D47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TrompetClab</w:t>
      </w:r>
      <w:r w:rsidRPr="00806D47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806D47">
        <w:rPr>
          <w:b/>
          <w:bCs/>
          <w:lang w:val="en-US"/>
        </w:rPr>
        <w:t>;</w:t>
      </w:r>
      <w:r w:rsidRPr="00806D47">
        <w:rPr>
          <w:b/>
          <w:lang w:val="en-US"/>
        </w:rPr>
        <w:t xml:space="preserve"> </w:t>
      </w:r>
      <w:r w:rsidRPr="00A76286">
        <w:rPr>
          <w:b/>
          <w:lang w:val="en-US"/>
        </w:rPr>
        <w:t>musicaviva</w:t>
      </w:r>
      <w:r w:rsidRPr="00806D47">
        <w:rPr>
          <w:b/>
          <w:lang w:val="en-US"/>
        </w:rPr>
        <w:t>.</w:t>
      </w:r>
      <w:r w:rsidRPr="00A76286">
        <w:rPr>
          <w:b/>
          <w:lang w:val="en-US"/>
        </w:rPr>
        <w:t>com</w:t>
      </w:r>
      <w:r w:rsidRPr="00806D47">
        <w:rPr>
          <w:b/>
          <w:lang w:val="en-US"/>
        </w:rPr>
        <w:t>/</w:t>
      </w:r>
      <w:r w:rsidRPr="00A76286">
        <w:rPr>
          <w:b/>
          <w:lang w:val="en-US"/>
        </w:rPr>
        <w:t>sheet</w:t>
      </w:r>
      <w:r w:rsidRPr="00806D47">
        <w:rPr>
          <w:b/>
          <w:lang w:val="en-US"/>
        </w:rPr>
        <w:t>.</w:t>
      </w:r>
      <w:r w:rsidRPr="00A76286">
        <w:rPr>
          <w:b/>
          <w:lang w:val="en-US"/>
        </w:rPr>
        <w:t>tpl</w:t>
      </w:r>
      <w:r w:rsidRPr="00A76286">
        <w:rPr>
          <w:b/>
        </w:rPr>
        <w:t>ж</w:t>
      </w:r>
      <w:r w:rsidRPr="00806D47">
        <w:rPr>
          <w:b/>
          <w:lang w:val="en-US"/>
        </w:rPr>
        <w:t xml:space="preserve"> </w:t>
      </w:r>
      <w:proofErr w:type="spellStart"/>
      <w:r w:rsidRPr="00A76286">
        <w:rPr>
          <w:b/>
          <w:lang w:val="en-US"/>
        </w:rPr>
        <w:t>icking</w:t>
      </w:r>
      <w:proofErr w:type="spellEnd"/>
      <w:r w:rsidRPr="00806D47">
        <w:rPr>
          <w:b/>
          <w:lang w:val="en-US"/>
        </w:rPr>
        <w:t>-</w:t>
      </w:r>
      <w:r w:rsidRPr="00A76286">
        <w:rPr>
          <w:b/>
          <w:lang w:val="en-US"/>
        </w:rPr>
        <w:t>music</w:t>
      </w:r>
      <w:r w:rsidRPr="00806D47">
        <w:rPr>
          <w:b/>
          <w:lang w:val="en-US"/>
        </w:rPr>
        <w:t>-</w:t>
      </w:r>
      <w:r w:rsidRPr="00A76286">
        <w:rPr>
          <w:b/>
          <w:lang w:val="en-US"/>
        </w:rPr>
        <w:t>archive</w:t>
      </w:r>
      <w:r w:rsidRPr="00806D47">
        <w:rPr>
          <w:b/>
          <w:lang w:val="en-US"/>
        </w:rPr>
        <w:t xml:space="preserve">. </w:t>
      </w:r>
      <w:proofErr w:type="spellStart"/>
      <w:r w:rsidRPr="00A76286">
        <w:rPr>
          <w:b/>
          <w:lang w:val="en-US"/>
        </w:rPr>
        <w:t>SibeliusMusic</w:t>
      </w:r>
      <w:proofErr w:type="spellEnd"/>
      <w:r w:rsidRPr="00A76286">
        <w:rPr>
          <w:b/>
        </w:rPr>
        <w:t xml:space="preserve"> </w:t>
      </w:r>
      <w:hyperlink r:id="rId6" w:history="1">
        <w:proofErr w:type="spellStart"/>
        <w:r w:rsidRPr="00A76286">
          <w:rPr>
            <w:rStyle w:val="a6"/>
            <w:b/>
            <w:lang w:val="en-US"/>
          </w:rPr>
          <w:t>musictheory</w:t>
        </w:r>
        <w:proofErr w:type="spellEnd"/>
        <w:r w:rsidRPr="00A76286">
          <w:rPr>
            <w:rStyle w:val="a6"/>
            <w:b/>
          </w:rPr>
          <w:t>.</w:t>
        </w:r>
        <w:r w:rsidRPr="00A76286">
          <w:rPr>
            <w:rStyle w:val="a6"/>
            <w:b/>
            <w:lang w:val="en-US"/>
          </w:rPr>
          <w:t>by</w:t>
        </w:r>
        <w:r w:rsidRPr="00A76286">
          <w:rPr>
            <w:rStyle w:val="a6"/>
            <w:b/>
          </w:rPr>
          <w:t>.</w:t>
        </w:r>
        <w:r w:rsidRPr="00A76286">
          <w:rPr>
            <w:rStyle w:val="a6"/>
            <w:b/>
            <w:lang w:val="en-US"/>
          </w:rPr>
          <w:t>ru</w:t>
        </w:r>
        <w:r w:rsidRPr="00A76286">
          <w:rPr>
            <w:rStyle w:val="a6"/>
            <w:b/>
          </w:rPr>
          <w:t>/</w:t>
        </w:r>
      </w:hyperlink>
      <w:r w:rsidRPr="00A76286">
        <w:rPr>
          <w:b/>
        </w:rPr>
        <w:t xml:space="preserve"> </w:t>
      </w:r>
      <w:proofErr w:type="gramStart"/>
      <w:r w:rsidRPr="00A76286">
        <w:rPr>
          <w:b/>
        </w:rPr>
        <w:t xml:space="preserve">; </w:t>
      </w:r>
      <w:r>
        <w:rPr>
          <w:b/>
        </w:rPr>
        <w:t xml:space="preserve"> </w:t>
      </w:r>
      <w:proofErr w:type="spellStart"/>
      <w:r w:rsidRPr="00A76286">
        <w:rPr>
          <w:b/>
          <w:lang w:val="en-US"/>
        </w:rPr>
        <w:t>brassband</w:t>
      </w:r>
      <w:proofErr w:type="spellEnd"/>
      <w:r w:rsidRPr="00A76286">
        <w:rPr>
          <w:b/>
        </w:rPr>
        <w:t>.</w:t>
      </w:r>
      <w:proofErr w:type="spellStart"/>
      <w:r w:rsidRPr="00A76286">
        <w:rPr>
          <w:b/>
          <w:lang w:val="en-US"/>
        </w:rPr>
        <w:t>urai</w:t>
      </w:r>
      <w:proofErr w:type="spellEnd"/>
      <w:r w:rsidRPr="00A76286">
        <w:rPr>
          <w:b/>
        </w:rPr>
        <w:t>.</w:t>
      </w:r>
      <w:r w:rsidRPr="00A76286">
        <w:rPr>
          <w:b/>
          <w:lang w:val="en-US"/>
        </w:rPr>
        <w:t>ru</w:t>
      </w:r>
      <w:proofErr w:type="gramEnd"/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B40E2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Апатский В. Основы теории и методики духового музыкально – исполнительского мастерства. – Киев2006</w:t>
      </w:r>
    </w:p>
    <w:p w:rsidR="003B40E2" w:rsidRDefault="003B40E2" w:rsidP="003B40E2">
      <w:pPr>
        <w:jc w:val="both"/>
        <w:rPr>
          <w:rFonts w:ascii="Times New Roman" w:hAnsi="Times New Roman"/>
          <w:sz w:val="28"/>
          <w:szCs w:val="28"/>
        </w:rPr>
      </w:pPr>
      <w:r w:rsidRPr="003B40E2">
        <w:rPr>
          <w:rFonts w:ascii="Times New Roman" w:hAnsi="Times New Roman"/>
          <w:sz w:val="28"/>
          <w:szCs w:val="28"/>
        </w:rPr>
        <w:t xml:space="preserve">Аркин И. Воспитание оркестрового музыканта. – </w:t>
      </w:r>
      <w:proofErr w:type="spellStart"/>
      <w:r w:rsidRPr="003B40E2">
        <w:rPr>
          <w:rFonts w:ascii="Times New Roman" w:hAnsi="Times New Roman"/>
          <w:sz w:val="28"/>
          <w:szCs w:val="28"/>
        </w:rPr>
        <w:t>В.сб.</w:t>
      </w:r>
      <w:proofErr w:type="gramStart"/>
      <w:r w:rsidRPr="003B40E2">
        <w:rPr>
          <w:rFonts w:ascii="Times New Roman" w:hAnsi="Times New Roman"/>
          <w:sz w:val="28"/>
          <w:szCs w:val="28"/>
        </w:rPr>
        <w:t>:М</w:t>
      </w:r>
      <w:proofErr w:type="gramEnd"/>
      <w:r w:rsidRPr="003B40E2">
        <w:rPr>
          <w:rFonts w:ascii="Times New Roman" w:hAnsi="Times New Roman"/>
          <w:sz w:val="28"/>
          <w:szCs w:val="28"/>
        </w:rPr>
        <w:t>етодические</w:t>
      </w:r>
      <w:proofErr w:type="spellEnd"/>
      <w:r w:rsidRPr="003B40E2">
        <w:rPr>
          <w:rFonts w:ascii="Times New Roman" w:hAnsi="Times New Roman"/>
          <w:sz w:val="28"/>
          <w:szCs w:val="28"/>
        </w:rPr>
        <w:t xml:space="preserve"> записки по вопросам музыкального воспитания. М., 1966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Благодатов Г. История симфонического оркестра. – Л., 1969.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Благодатов Г. Кларнет. – М., 1965.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Буян</w:t>
      </w:r>
      <w:r>
        <w:rPr>
          <w:rFonts w:ascii="Times New Roman" w:hAnsi="Times New Roman"/>
          <w:sz w:val="28"/>
        </w:rPr>
        <w:t>овский В. Валторна. – М., 1971.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методики начального музыкального образования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 /  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 xml:space="preserve">ед. – сост.В. </w:t>
      </w:r>
      <w:proofErr w:type="spellStart"/>
      <w:r w:rsidRPr="003B40E2">
        <w:rPr>
          <w:rFonts w:ascii="Times New Roman" w:hAnsi="Times New Roman"/>
          <w:bCs/>
          <w:sz w:val="28"/>
          <w:szCs w:val="28"/>
        </w:rPr>
        <w:t>Натансон.в</w:t>
      </w:r>
      <w:proofErr w:type="spellEnd"/>
      <w:r w:rsidRPr="003B40E2">
        <w:rPr>
          <w:rFonts w:ascii="Times New Roman" w:hAnsi="Times New Roman"/>
          <w:bCs/>
          <w:sz w:val="28"/>
          <w:szCs w:val="28"/>
        </w:rPr>
        <w:t>., Руденко в. – М..1981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– сост. В. Руденко. Вып.2. – М., 1980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– сост. В. Руденко. Вып.7. – М., 1986</w:t>
      </w:r>
    </w:p>
    <w:p w:rsidR="00490DC6" w:rsidRP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Вопросы музыкальной педагогики. Сборник статей. Редактор – составитель Ю.А.Усов. –</w:t>
      </w:r>
      <w:r>
        <w:rPr>
          <w:szCs w:val="28"/>
        </w:rPr>
        <w:t xml:space="preserve"> М., 1983.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 xml:space="preserve">ед. – сост. С.П. Понятовский. Вып. </w:t>
      </w:r>
      <w:smartTag w:uri="urn:schemas-microsoft-com:office:smarttags" w:element="metricconverter">
        <w:smartTagPr>
          <w:attr w:name="ProductID" w:val="8. М"/>
        </w:smartTagPr>
        <w:r w:rsidRPr="003B40E2">
          <w:rPr>
            <w:rFonts w:ascii="Times New Roman" w:hAnsi="Times New Roman"/>
            <w:bCs/>
            <w:sz w:val="28"/>
            <w:szCs w:val="28"/>
          </w:rPr>
          <w:t>8. М</w:t>
        </w:r>
      </w:smartTag>
      <w:r w:rsidRPr="003B40E2">
        <w:rPr>
          <w:rFonts w:ascii="Times New Roman" w:hAnsi="Times New Roman"/>
          <w:bCs/>
          <w:sz w:val="28"/>
          <w:szCs w:val="28"/>
        </w:rPr>
        <w:t>., «Музыка» 1968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совершенствования преподавания игры на оркестровых инструментах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\ 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Сост. М. Берлянчик. – М., 1978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lastRenderedPageBreak/>
        <w:t xml:space="preserve">Гинзбург Л. О работе над музыкальным произведением. – М., 1965 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Диков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духовых инструментах. –</w:t>
      </w:r>
      <w:r>
        <w:rPr>
          <w:szCs w:val="28"/>
        </w:rPr>
        <w:t xml:space="preserve"> </w:t>
      </w:r>
      <w:r w:rsidRPr="003F7DDB">
        <w:rPr>
          <w:szCs w:val="28"/>
        </w:rPr>
        <w:t>М., 1962.</w:t>
      </w:r>
    </w:p>
    <w:p w:rsid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Диков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кларнете. –</w:t>
      </w:r>
      <w:r>
        <w:rPr>
          <w:szCs w:val="28"/>
        </w:rPr>
        <w:t xml:space="preserve"> М., 1983.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Иванов В. Саксофон. – М., 1990.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Карс А. История оркестровки. – М., 1990.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Духовые инструменты в истории музыкальной культуры. – Л., 1973г</w:t>
      </w:r>
      <w:proofErr w:type="gramStart"/>
      <w:r w:rsidRPr="003B40E2">
        <w:rPr>
          <w:rFonts w:ascii="Times New Roman" w:hAnsi="Times New Roman"/>
          <w:sz w:val="28"/>
        </w:rPr>
        <w:t>,ч</w:t>
      </w:r>
      <w:proofErr w:type="gramEnd"/>
      <w:r w:rsidRPr="003B40E2">
        <w:rPr>
          <w:rFonts w:ascii="Times New Roman" w:hAnsi="Times New Roman"/>
          <w:sz w:val="28"/>
        </w:rPr>
        <w:t>.1.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Духовые инструменты в истории музыкальной культуры. – Л., 1983г</w:t>
      </w:r>
      <w:proofErr w:type="gramStart"/>
      <w:r w:rsidRPr="003B40E2">
        <w:rPr>
          <w:rFonts w:ascii="Times New Roman" w:hAnsi="Times New Roman"/>
          <w:sz w:val="28"/>
        </w:rPr>
        <w:t>,ч</w:t>
      </w:r>
      <w:proofErr w:type="gramEnd"/>
      <w:r w:rsidRPr="003B40E2">
        <w:rPr>
          <w:rFonts w:ascii="Times New Roman" w:hAnsi="Times New Roman"/>
          <w:sz w:val="28"/>
        </w:rPr>
        <w:t>.2.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Фагот. – М., 1963.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Модр А. Музыкальные инструменты. – М., 1959.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Модр А. Музыкальные конкурсы в прошлом и настоящем. – М., 1975.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Манжора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тромбоне. – Киев, 1976.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Вып.1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Е.В.Назайкинского. –</w:t>
      </w:r>
      <w:r>
        <w:rPr>
          <w:szCs w:val="28"/>
        </w:rPr>
        <w:t xml:space="preserve"> </w:t>
      </w:r>
      <w:r w:rsidRPr="003F7DDB">
        <w:rPr>
          <w:szCs w:val="28"/>
        </w:rPr>
        <w:t>М., 1964.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Вып.2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1966.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Вып.3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1971.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Вып.4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1976.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К.Мюльберг. Теоретические основы обучения игре на кларнете. –</w:t>
      </w:r>
      <w:r>
        <w:rPr>
          <w:szCs w:val="28"/>
        </w:rPr>
        <w:t xml:space="preserve"> </w:t>
      </w:r>
      <w:r w:rsidRPr="003F7DDB">
        <w:rPr>
          <w:szCs w:val="28"/>
        </w:rPr>
        <w:t>Киев, 1975.</w:t>
      </w:r>
    </w:p>
    <w:p w:rsidR="00490DC6" w:rsidRP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Е.Носырев. Методика обучения игре на гобое. –</w:t>
      </w:r>
      <w:r>
        <w:rPr>
          <w:szCs w:val="28"/>
        </w:rPr>
        <w:t xml:space="preserve"> Киев, 1971.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Назайкинский Е.В. О психологии музыкального восприятия – М.1972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Д.Свечков. Духовой оркестр. –</w:t>
      </w:r>
      <w:r>
        <w:rPr>
          <w:szCs w:val="28"/>
        </w:rPr>
        <w:t xml:space="preserve"> </w:t>
      </w:r>
      <w:r w:rsidRPr="003F7DDB">
        <w:rPr>
          <w:szCs w:val="28"/>
        </w:rPr>
        <w:t>М,, 1977.</w:t>
      </w:r>
    </w:p>
    <w:p w:rsid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В.Сумеркин. Методика обучения игре на тромбоне. –</w:t>
      </w:r>
      <w:r>
        <w:rPr>
          <w:szCs w:val="28"/>
        </w:rPr>
        <w:t xml:space="preserve"> М,, 1987.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Сумеркин В. Тромбон. – М., 1975.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Тараканов М. Инструментальный концерт. – М., 1986.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Тризно. Флейта. – М., 1964.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Теплов Б. Психология музыкальных способностей  - М. 1969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Р.Терёхин, В.Апатский. Методика обучения игре на фаготе. –</w:t>
      </w:r>
      <w:r>
        <w:rPr>
          <w:szCs w:val="28"/>
        </w:rPr>
        <w:t xml:space="preserve"> </w:t>
      </w:r>
      <w:r w:rsidRPr="003F7DDB">
        <w:rPr>
          <w:szCs w:val="28"/>
        </w:rPr>
        <w:t>М,, 1988.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А.Усов. Вопросы теории и практики игры на валторне. –</w:t>
      </w:r>
      <w:r>
        <w:rPr>
          <w:szCs w:val="28"/>
        </w:rPr>
        <w:t xml:space="preserve"> </w:t>
      </w:r>
      <w:r w:rsidRPr="003F7DDB">
        <w:rPr>
          <w:szCs w:val="28"/>
        </w:rPr>
        <w:t>М., 1957 , 1965.</w:t>
      </w:r>
    </w:p>
    <w:p w:rsidR="003B40E2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Ю.Усов. Методика обучения игре на тубе. –</w:t>
      </w:r>
      <w:r>
        <w:rPr>
          <w:szCs w:val="28"/>
        </w:rPr>
        <w:t xml:space="preserve"> </w:t>
      </w:r>
      <w:r w:rsidRPr="003F7DDB">
        <w:rPr>
          <w:szCs w:val="28"/>
        </w:rPr>
        <w:t>М,, 1984.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Воспитание исполнителей на духовых инструментах в Московской консерватории (1866-1916). Методика обучения на духовых инструментах. Очерки. Вып.2</w:t>
      </w:r>
      <w:proofErr w:type="gramStart"/>
      <w:r w:rsidRPr="003B40E2">
        <w:rPr>
          <w:rFonts w:ascii="Times New Roman" w:hAnsi="Times New Roman"/>
          <w:sz w:val="28"/>
        </w:rPr>
        <w:t xml:space="preserve"> /П</w:t>
      </w:r>
      <w:proofErr w:type="gramEnd"/>
      <w:r w:rsidRPr="003B40E2">
        <w:rPr>
          <w:rFonts w:ascii="Times New Roman" w:hAnsi="Times New Roman"/>
          <w:sz w:val="28"/>
        </w:rPr>
        <w:t>од ред. Ю.Усова – М., 1971.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Воспитание исполнителей на духовых инструментах  в Московской консерватории (1916-1967). Методика обучения игре на духовых инструментах. Очерки. Вып.3</w:t>
      </w:r>
      <w:proofErr w:type="gramStart"/>
      <w:r w:rsidRPr="003B40E2">
        <w:rPr>
          <w:rFonts w:ascii="Times New Roman" w:hAnsi="Times New Roman"/>
          <w:sz w:val="28"/>
        </w:rPr>
        <w:t xml:space="preserve"> /П</w:t>
      </w:r>
      <w:proofErr w:type="gramEnd"/>
      <w:r w:rsidRPr="003B40E2">
        <w:rPr>
          <w:rFonts w:ascii="Times New Roman" w:hAnsi="Times New Roman"/>
          <w:sz w:val="28"/>
        </w:rPr>
        <w:t>од ред. Ю.Усова – М., 1971.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lastRenderedPageBreak/>
        <w:t>Усов Ю. История отечественного исполнительства на духовых инструментах. – М., 1978.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История зарубежного исполнительства на духовых инструментах. – М., 1978.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Усов Ю. Труба. –1989.</w:t>
      </w:r>
    </w:p>
    <w:p w:rsidR="003B40E2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А.Федотов. Методика обучения игре на духовых инструментах. –</w:t>
      </w:r>
      <w:r>
        <w:rPr>
          <w:szCs w:val="28"/>
        </w:rPr>
        <w:t xml:space="preserve"> </w:t>
      </w:r>
      <w:r w:rsidRPr="003F7DDB">
        <w:rPr>
          <w:szCs w:val="28"/>
        </w:rPr>
        <w:t>М., 1975.</w:t>
      </w:r>
    </w:p>
    <w:p w:rsidR="00490DC6" w:rsidRPr="003B40E2" w:rsidRDefault="00490DC6" w:rsidP="0049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B40E2">
        <w:rPr>
          <w:rFonts w:ascii="Times New Roman" w:hAnsi="Times New Roman"/>
          <w:bCs/>
          <w:sz w:val="28"/>
          <w:szCs w:val="28"/>
        </w:rPr>
        <w:t>Шульпяков</w:t>
      </w:r>
      <w:proofErr w:type="spellEnd"/>
      <w:r w:rsidRPr="003B40E2">
        <w:rPr>
          <w:rFonts w:ascii="Times New Roman" w:hAnsi="Times New Roman"/>
          <w:bCs/>
          <w:sz w:val="28"/>
          <w:szCs w:val="28"/>
        </w:rPr>
        <w:t xml:space="preserve"> О. Техническое развитие музыканта – исполнителя. – Л., 1973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Юргенсон П. Гобой. – М., 1973.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И.Якустиди. Методика обучения игре на валторне. –</w:t>
      </w:r>
      <w:r>
        <w:rPr>
          <w:szCs w:val="28"/>
        </w:rPr>
        <w:t xml:space="preserve"> </w:t>
      </w:r>
      <w:r w:rsidRPr="003F7DDB">
        <w:rPr>
          <w:szCs w:val="28"/>
        </w:rPr>
        <w:t>Киев, 1977.</w:t>
      </w:r>
    </w:p>
    <w:p w:rsidR="003B40E2" w:rsidRDefault="003B40E2" w:rsidP="003B40E2">
      <w:pPr>
        <w:pStyle w:val="a4"/>
        <w:rPr>
          <w:b/>
          <w:szCs w:val="28"/>
        </w:rPr>
      </w:pPr>
      <w:r w:rsidRPr="00D42FBC">
        <w:rPr>
          <w:b/>
          <w:szCs w:val="28"/>
        </w:rPr>
        <w:t>Дополнительные источники: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Буйлова</w:t>
      </w:r>
      <w:proofErr w:type="spellEnd"/>
      <w:r>
        <w:rPr>
          <w:szCs w:val="28"/>
        </w:rPr>
        <w:t xml:space="preserve"> Л.Н. </w:t>
      </w:r>
      <w:proofErr w:type="spellStart"/>
      <w:r>
        <w:rPr>
          <w:szCs w:val="28"/>
        </w:rPr>
        <w:t>Кочиева</w:t>
      </w:r>
      <w:proofErr w:type="spellEnd"/>
      <w:r>
        <w:rPr>
          <w:szCs w:val="28"/>
        </w:rPr>
        <w:t xml:space="preserve"> С.В.  Организация методической службы. – М., 2001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Булыго</w:t>
      </w:r>
      <w:proofErr w:type="spellEnd"/>
      <w:r>
        <w:rPr>
          <w:szCs w:val="28"/>
        </w:rPr>
        <w:t xml:space="preserve"> К. Проблемные ситуации в обучении музыканта – исполнителя. (Методические рекомендации). – Минск 1979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 xml:space="preserve">Волков Н.В. Теория и практика искусства игры на духовых инструментах  = М. </w:t>
      </w:r>
      <w:proofErr w:type="spellStart"/>
      <w:r>
        <w:rPr>
          <w:szCs w:val="28"/>
        </w:rPr>
        <w:t>Альма</w:t>
      </w:r>
      <w:proofErr w:type="spellEnd"/>
      <w:r>
        <w:rPr>
          <w:szCs w:val="28"/>
        </w:rPr>
        <w:t xml:space="preserve"> Матер 2008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Вопросы музыкальной педагогики. Вып. 1\ ред. – сост. В. Натансон. – М., 1979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Ильенко Л.П. Новые модели методической службы. М., 2000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Кременштейн</w:t>
      </w:r>
      <w:proofErr w:type="spellEnd"/>
      <w:r>
        <w:rPr>
          <w:szCs w:val="28"/>
        </w:rPr>
        <w:t xml:space="preserve"> Б. Педагогика Г.Г.Нейгауза – М.,  1984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Любомудрова</w:t>
      </w:r>
      <w:proofErr w:type="spellEnd"/>
      <w:r>
        <w:rPr>
          <w:szCs w:val="28"/>
        </w:rPr>
        <w:t xml:space="preserve"> Н. Методика обучения  игре на фортепиано. – М., 1963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Ляховицкая</w:t>
      </w:r>
      <w:proofErr w:type="spellEnd"/>
      <w:r>
        <w:rPr>
          <w:szCs w:val="28"/>
        </w:rPr>
        <w:t xml:space="preserve"> М.И.   О педагогическом мастерстве.  – Л., 1963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Назаров И. Основы музыкально – исполнительской техники и метод её совершенствования. – Л., 1969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Нейгауз Г. Об искусстве фортепианной игры. – М., 1967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Орлов В.И. Методические основы обучения. – М., 2000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 xml:space="preserve">Система детского музыкального воспитания Карла </w:t>
      </w:r>
      <w:proofErr w:type="spellStart"/>
      <w:r>
        <w:rPr>
          <w:szCs w:val="28"/>
        </w:rPr>
        <w:t>Орфа</w:t>
      </w:r>
      <w:proofErr w:type="spellEnd"/>
      <w:proofErr w:type="gramStart"/>
      <w:r>
        <w:rPr>
          <w:szCs w:val="28"/>
        </w:rPr>
        <w:t xml:space="preserve"> \ Р</w:t>
      </w:r>
      <w:proofErr w:type="gramEnd"/>
      <w:r>
        <w:rPr>
          <w:szCs w:val="28"/>
        </w:rPr>
        <w:t xml:space="preserve">ед. и </w:t>
      </w:r>
      <w:proofErr w:type="spellStart"/>
      <w:r>
        <w:rPr>
          <w:szCs w:val="28"/>
        </w:rPr>
        <w:t>вст</w:t>
      </w:r>
      <w:proofErr w:type="spellEnd"/>
      <w:r>
        <w:rPr>
          <w:szCs w:val="28"/>
        </w:rPr>
        <w:t xml:space="preserve">. Статья Л. </w:t>
      </w:r>
      <w:proofErr w:type="spellStart"/>
      <w:r>
        <w:rPr>
          <w:szCs w:val="28"/>
        </w:rPr>
        <w:t>Баренбойма</w:t>
      </w:r>
      <w:proofErr w:type="spellEnd"/>
      <w:r>
        <w:rPr>
          <w:szCs w:val="28"/>
        </w:rPr>
        <w:t>. – Л., 1970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Пушечников И. Искусство игры на гобое. – С.-П. 2005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Сухомлинский В.  О воспитании. – Минск, 1978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Теплов Б. Проблемы индивидуальных различий. – М., 1969</w:t>
      </w:r>
    </w:p>
    <w:p w:rsidR="003B40E2" w:rsidRPr="0093236B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Фейгин</w:t>
      </w:r>
      <w:proofErr w:type="spellEnd"/>
      <w:r>
        <w:rPr>
          <w:szCs w:val="28"/>
        </w:rPr>
        <w:t xml:space="preserve"> М. Индивидуальность ученика и искусство педагога. – М., 1968</w:t>
      </w:r>
    </w:p>
    <w:p w:rsidR="003B40E2" w:rsidRDefault="003B40E2" w:rsidP="003B40E2">
      <w:pPr>
        <w:jc w:val="both"/>
        <w:rPr>
          <w:rFonts w:ascii="Times New Roman" w:hAnsi="Times New Roman"/>
          <w:sz w:val="28"/>
          <w:szCs w:val="28"/>
        </w:rPr>
      </w:pPr>
    </w:p>
    <w:p w:rsidR="00F17E01" w:rsidRPr="003B40E2" w:rsidRDefault="00F17E01" w:rsidP="003B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7E01" w:rsidRPr="003B40E2" w:rsidSect="005C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0B6"/>
    <w:multiLevelType w:val="hybridMultilevel"/>
    <w:tmpl w:val="908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EC6"/>
    <w:multiLevelType w:val="hybridMultilevel"/>
    <w:tmpl w:val="825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32B0"/>
    <w:multiLevelType w:val="hybridMultilevel"/>
    <w:tmpl w:val="94D07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23CED"/>
    <w:multiLevelType w:val="hybridMultilevel"/>
    <w:tmpl w:val="C9B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72C0"/>
    <w:multiLevelType w:val="hybridMultilevel"/>
    <w:tmpl w:val="EC80A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102A3"/>
    <w:multiLevelType w:val="hybridMultilevel"/>
    <w:tmpl w:val="DA90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7075"/>
    <w:multiLevelType w:val="hybridMultilevel"/>
    <w:tmpl w:val="14B60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31927"/>
    <w:multiLevelType w:val="hybridMultilevel"/>
    <w:tmpl w:val="26366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B41D1"/>
    <w:multiLevelType w:val="hybridMultilevel"/>
    <w:tmpl w:val="461E5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040D3"/>
    <w:multiLevelType w:val="hybridMultilevel"/>
    <w:tmpl w:val="E96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4330C"/>
    <w:multiLevelType w:val="hybridMultilevel"/>
    <w:tmpl w:val="01625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A40EA"/>
    <w:multiLevelType w:val="hybridMultilevel"/>
    <w:tmpl w:val="21D8D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7A19C4"/>
    <w:multiLevelType w:val="hybridMultilevel"/>
    <w:tmpl w:val="31C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E1122"/>
    <w:multiLevelType w:val="hybridMultilevel"/>
    <w:tmpl w:val="CB342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2472E5"/>
    <w:multiLevelType w:val="hybridMultilevel"/>
    <w:tmpl w:val="800A7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B14212"/>
    <w:multiLevelType w:val="hybridMultilevel"/>
    <w:tmpl w:val="907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4F6E"/>
    <w:multiLevelType w:val="hybridMultilevel"/>
    <w:tmpl w:val="0D1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30292"/>
    <w:multiLevelType w:val="hybridMultilevel"/>
    <w:tmpl w:val="950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F2FE1"/>
    <w:multiLevelType w:val="hybridMultilevel"/>
    <w:tmpl w:val="0B4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72B56"/>
    <w:multiLevelType w:val="hybridMultilevel"/>
    <w:tmpl w:val="8EB09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0313A"/>
    <w:multiLevelType w:val="hybridMultilevel"/>
    <w:tmpl w:val="5AA4A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A00F6"/>
    <w:multiLevelType w:val="hybridMultilevel"/>
    <w:tmpl w:val="1FB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8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22"/>
  </w:num>
  <w:num w:numId="16">
    <w:abstractNumId w:val="16"/>
  </w:num>
  <w:num w:numId="17">
    <w:abstractNumId w:val="4"/>
  </w:num>
  <w:num w:numId="18">
    <w:abstractNumId w:val="8"/>
  </w:num>
  <w:num w:numId="19">
    <w:abstractNumId w:val="3"/>
  </w:num>
  <w:num w:numId="20">
    <w:abstractNumId w:val="15"/>
  </w:num>
  <w:num w:numId="21">
    <w:abstractNumId w:val="12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293"/>
    <w:rsid w:val="000717AF"/>
    <w:rsid w:val="00083437"/>
    <w:rsid w:val="001265BB"/>
    <w:rsid w:val="001322AA"/>
    <w:rsid w:val="001A76FF"/>
    <w:rsid w:val="0023163D"/>
    <w:rsid w:val="002373AD"/>
    <w:rsid w:val="002A65CF"/>
    <w:rsid w:val="002B0C79"/>
    <w:rsid w:val="002F2BE9"/>
    <w:rsid w:val="00387E11"/>
    <w:rsid w:val="003B40E2"/>
    <w:rsid w:val="00410400"/>
    <w:rsid w:val="0042340E"/>
    <w:rsid w:val="004448A6"/>
    <w:rsid w:val="00461694"/>
    <w:rsid w:val="00490DC6"/>
    <w:rsid w:val="004E1207"/>
    <w:rsid w:val="005075CC"/>
    <w:rsid w:val="00516472"/>
    <w:rsid w:val="00521757"/>
    <w:rsid w:val="00565CA6"/>
    <w:rsid w:val="005C0293"/>
    <w:rsid w:val="005D3AC1"/>
    <w:rsid w:val="00634592"/>
    <w:rsid w:val="0066093C"/>
    <w:rsid w:val="006F7907"/>
    <w:rsid w:val="00764D22"/>
    <w:rsid w:val="00772C57"/>
    <w:rsid w:val="0079021A"/>
    <w:rsid w:val="00806D47"/>
    <w:rsid w:val="00820F01"/>
    <w:rsid w:val="008A483B"/>
    <w:rsid w:val="008E3714"/>
    <w:rsid w:val="0091070B"/>
    <w:rsid w:val="00A46484"/>
    <w:rsid w:val="00A53691"/>
    <w:rsid w:val="00AA2A2F"/>
    <w:rsid w:val="00B07689"/>
    <w:rsid w:val="00B07D3F"/>
    <w:rsid w:val="00B85C7A"/>
    <w:rsid w:val="00BD05FB"/>
    <w:rsid w:val="00BE06D0"/>
    <w:rsid w:val="00BE7895"/>
    <w:rsid w:val="00C34330"/>
    <w:rsid w:val="00C454CD"/>
    <w:rsid w:val="00D34531"/>
    <w:rsid w:val="00DB47C7"/>
    <w:rsid w:val="00E06BBC"/>
    <w:rsid w:val="00EB34E6"/>
    <w:rsid w:val="00F17E01"/>
    <w:rsid w:val="00F35AAD"/>
    <w:rsid w:val="00F41746"/>
    <w:rsid w:val="00F52DD0"/>
    <w:rsid w:val="00F720BF"/>
    <w:rsid w:val="00FB662C"/>
    <w:rsid w:val="00FB79A3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93"/>
    <w:pPr>
      <w:ind w:left="720"/>
      <w:contextualSpacing/>
    </w:pPr>
  </w:style>
  <w:style w:type="paragraph" w:styleId="a4">
    <w:name w:val="Body Text"/>
    <w:basedOn w:val="a"/>
    <w:link w:val="a5"/>
    <w:semiHidden/>
    <w:rsid w:val="003B40E2"/>
    <w:pPr>
      <w:spacing w:after="0" w:line="240" w:lineRule="auto"/>
      <w:ind w:right="5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B4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3B4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usictheory.b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60F3-69D6-44E6-8DCC-82C71A19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22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16</cp:revision>
  <cp:lastPrinted>2013-05-17T12:39:00Z</cp:lastPrinted>
  <dcterms:created xsi:type="dcterms:W3CDTF">2013-02-16T10:50:00Z</dcterms:created>
  <dcterms:modified xsi:type="dcterms:W3CDTF">2013-05-17T12:47:00Z</dcterms:modified>
</cp:coreProperties>
</file>