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516" w:rsidRPr="002537F3" w:rsidRDefault="00F62516" w:rsidP="006C40E0">
      <w:pPr>
        <w:autoSpaceDE w:val="0"/>
        <w:autoSpaceDN w:val="0"/>
        <w:adjustRightInd w:val="0"/>
        <w:spacing w:after="0" w:line="240" w:lineRule="auto"/>
        <w:contextualSpacing/>
        <w:jc w:val="center"/>
        <w:rPr>
          <w:rFonts w:ascii="TimesNewRoman" w:hAnsi="TimesNewRoman" w:cs="TimesNewRoman"/>
          <w:sz w:val="24"/>
          <w:szCs w:val="24"/>
        </w:rPr>
      </w:pPr>
      <w:r w:rsidRPr="002537F3">
        <w:rPr>
          <w:rFonts w:ascii="TimesNewRoman" w:hAnsi="TimesNewRoman" w:cs="TimesNewRoman"/>
          <w:sz w:val="24"/>
          <w:szCs w:val="24"/>
        </w:rPr>
        <w:t>Муниципальное бюджетное учреждение</w:t>
      </w:r>
    </w:p>
    <w:p w:rsidR="00F62516" w:rsidRPr="002537F3" w:rsidRDefault="00F62516" w:rsidP="006C40E0">
      <w:pPr>
        <w:autoSpaceDE w:val="0"/>
        <w:autoSpaceDN w:val="0"/>
        <w:adjustRightInd w:val="0"/>
        <w:spacing w:after="0" w:line="240" w:lineRule="auto"/>
        <w:contextualSpacing/>
        <w:jc w:val="center"/>
        <w:rPr>
          <w:rFonts w:ascii="TimesNewRoman" w:hAnsi="TimesNewRoman" w:cs="TimesNewRoman"/>
          <w:sz w:val="24"/>
          <w:szCs w:val="24"/>
        </w:rPr>
      </w:pPr>
      <w:r w:rsidRPr="002537F3">
        <w:rPr>
          <w:rFonts w:ascii="TimesNewRoman" w:hAnsi="TimesNewRoman" w:cs="TimesNewRoman"/>
          <w:sz w:val="24"/>
          <w:szCs w:val="24"/>
        </w:rPr>
        <w:t>дополнительного образования городского округа Самара</w:t>
      </w:r>
    </w:p>
    <w:p w:rsidR="00F62516" w:rsidRPr="002537F3" w:rsidRDefault="00F62516" w:rsidP="006C40E0">
      <w:pPr>
        <w:autoSpaceDE w:val="0"/>
        <w:autoSpaceDN w:val="0"/>
        <w:adjustRightInd w:val="0"/>
        <w:spacing w:after="0" w:line="240" w:lineRule="auto"/>
        <w:contextualSpacing/>
        <w:jc w:val="center"/>
        <w:rPr>
          <w:rFonts w:ascii="TimesNewRoman,Bold" w:hAnsi="TimesNewRoman,Bold" w:cs="TimesNewRoman,Bold"/>
          <w:b/>
          <w:bCs/>
          <w:sz w:val="24"/>
          <w:szCs w:val="24"/>
        </w:rPr>
      </w:pPr>
      <w:r w:rsidRPr="002537F3">
        <w:rPr>
          <w:rFonts w:ascii="TimesNewRoman,Bold" w:hAnsi="TimesNewRoman,Bold" w:cs="TimesNewRoman,Bold"/>
          <w:b/>
          <w:bCs/>
          <w:sz w:val="24"/>
          <w:szCs w:val="24"/>
        </w:rPr>
        <w:t>«ДЕТСКАЯ МУЗЫКАЛЬНАЯ ШКОЛА № 17»</w:t>
      </w:r>
    </w:p>
    <w:p w:rsidR="00F62516" w:rsidRPr="002537F3" w:rsidRDefault="00F62516" w:rsidP="006C40E0">
      <w:pPr>
        <w:autoSpaceDE w:val="0"/>
        <w:autoSpaceDN w:val="0"/>
        <w:adjustRightInd w:val="0"/>
        <w:spacing w:after="0" w:line="240" w:lineRule="auto"/>
        <w:contextualSpacing/>
        <w:jc w:val="center"/>
        <w:rPr>
          <w:rFonts w:ascii="TimesNewRoman" w:hAnsi="TimesNewRoman" w:cs="TimesNewRoman"/>
          <w:sz w:val="24"/>
          <w:szCs w:val="24"/>
        </w:rPr>
      </w:pPr>
      <w:r w:rsidRPr="002537F3">
        <w:rPr>
          <w:rFonts w:ascii="TimesNewRoman" w:hAnsi="TimesNewRoman" w:cs="TimesNewRoman"/>
          <w:sz w:val="24"/>
          <w:szCs w:val="24"/>
        </w:rPr>
        <w:t>(МБУ ДО г.о. Самара ДМШ № 12)</w:t>
      </w:r>
    </w:p>
    <w:p w:rsidR="00F62516" w:rsidRPr="002537F3" w:rsidRDefault="00F62516" w:rsidP="006C40E0">
      <w:pPr>
        <w:autoSpaceDE w:val="0"/>
        <w:autoSpaceDN w:val="0"/>
        <w:adjustRightInd w:val="0"/>
        <w:spacing w:after="0" w:line="240" w:lineRule="auto"/>
        <w:contextualSpacing/>
        <w:jc w:val="center"/>
        <w:rPr>
          <w:rFonts w:ascii="TimesNewRoman" w:hAnsi="TimesNewRoman" w:cs="TimesNewRoman"/>
          <w:sz w:val="24"/>
          <w:szCs w:val="24"/>
        </w:rPr>
      </w:pPr>
      <w:r w:rsidRPr="002537F3">
        <w:rPr>
          <w:rFonts w:ascii="TimesNewRoman" w:hAnsi="TimesNewRoman" w:cs="TimesNewRoman"/>
          <w:sz w:val="24"/>
          <w:szCs w:val="24"/>
        </w:rPr>
        <w:t>443087 Сам</w:t>
      </w:r>
      <w:r w:rsidR="00435E8C" w:rsidRPr="002537F3">
        <w:rPr>
          <w:rFonts w:ascii="TimesNewRoman" w:hAnsi="TimesNewRoman" w:cs="TimesNewRoman"/>
          <w:sz w:val="24"/>
          <w:szCs w:val="24"/>
        </w:rPr>
        <w:t>ара, ул. Пионерская, 340-73-18, 332-23-14</w:t>
      </w:r>
      <w:r w:rsidRPr="002537F3">
        <w:rPr>
          <w:rFonts w:ascii="TimesNewRoman" w:hAnsi="TimesNewRoman" w:cs="TimesNewRoman"/>
          <w:sz w:val="24"/>
          <w:szCs w:val="24"/>
        </w:rPr>
        <w:t xml:space="preserve"> (тел./факс)</w:t>
      </w:r>
      <w:r w:rsidR="001D7A4D" w:rsidRPr="002537F3">
        <w:rPr>
          <w:rFonts w:ascii="TimesNewRoman" w:hAnsi="TimesNewRoman" w:cs="TimesNewRoman"/>
          <w:sz w:val="24"/>
          <w:szCs w:val="24"/>
        </w:rPr>
        <w:t xml:space="preserve"> e-</w:t>
      </w:r>
      <w:proofErr w:type="spellStart"/>
      <w:r w:rsidR="001D7A4D" w:rsidRPr="002537F3">
        <w:rPr>
          <w:rFonts w:ascii="TimesNewRoman" w:hAnsi="TimesNewRoman" w:cs="TimesNewRoman"/>
          <w:sz w:val="24"/>
          <w:szCs w:val="24"/>
        </w:rPr>
        <w:t>mail</w:t>
      </w:r>
      <w:proofErr w:type="spellEnd"/>
      <w:r w:rsidR="001D7A4D" w:rsidRPr="002537F3">
        <w:rPr>
          <w:rFonts w:ascii="TimesNewRoman" w:hAnsi="TimesNewRoman" w:cs="TimesNewRoman"/>
          <w:sz w:val="24"/>
          <w:szCs w:val="24"/>
        </w:rPr>
        <w:t xml:space="preserve"> </w:t>
      </w:r>
      <w:proofErr w:type="spellStart"/>
      <w:r w:rsidR="001D7A4D" w:rsidRPr="002537F3">
        <w:rPr>
          <w:rFonts w:ascii="TimesNewRoman" w:hAnsi="TimesNewRoman" w:cs="TimesNewRoman"/>
          <w:sz w:val="24"/>
          <w:szCs w:val="24"/>
        </w:rPr>
        <w:t>samara</w:t>
      </w:r>
      <w:proofErr w:type="spellEnd"/>
      <w:r w:rsidR="001D7A4D" w:rsidRPr="002537F3">
        <w:rPr>
          <w:rFonts w:ascii="TimesNewRoman" w:hAnsi="TimesNewRoman" w:cs="TimesNewRoman"/>
          <w:sz w:val="24"/>
          <w:szCs w:val="24"/>
          <w:lang w:val="en-US"/>
        </w:rPr>
        <w:t>music</w:t>
      </w:r>
      <w:r w:rsidR="001D7A4D" w:rsidRPr="002537F3">
        <w:rPr>
          <w:rFonts w:ascii="TimesNewRoman" w:hAnsi="TimesNewRoman" w:cs="TimesNewRoman"/>
          <w:sz w:val="24"/>
          <w:szCs w:val="24"/>
        </w:rPr>
        <w:t>12@</w:t>
      </w:r>
      <w:proofErr w:type="spellStart"/>
      <w:r w:rsidR="001D7A4D" w:rsidRPr="002537F3">
        <w:rPr>
          <w:rFonts w:ascii="TimesNewRoman" w:hAnsi="TimesNewRoman" w:cs="TimesNewRoman"/>
          <w:sz w:val="24"/>
          <w:szCs w:val="24"/>
          <w:lang w:val="en-US"/>
        </w:rPr>
        <w:t>bk</w:t>
      </w:r>
      <w:proofErr w:type="spellEnd"/>
      <w:r w:rsidR="001D7A4D" w:rsidRPr="002537F3">
        <w:rPr>
          <w:rFonts w:ascii="TimesNewRoman" w:hAnsi="TimesNewRoman" w:cs="TimesNewRoman"/>
          <w:sz w:val="24"/>
          <w:szCs w:val="24"/>
        </w:rPr>
        <w:t>.</w:t>
      </w:r>
      <w:proofErr w:type="spellStart"/>
      <w:r w:rsidR="001D7A4D" w:rsidRPr="002537F3">
        <w:rPr>
          <w:rFonts w:ascii="TimesNewRoman" w:hAnsi="TimesNewRoman" w:cs="TimesNewRoman"/>
          <w:sz w:val="24"/>
          <w:szCs w:val="24"/>
          <w:lang w:val="en-US"/>
        </w:rPr>
        <w:t>ru</w:t>
      </w:r>
      <w:proofErr w:type="spellEnd"/>
    </w:p>
    <w:p w:rsidR="00F62516" w:rsidRPr="002537F3" w:rsidRDefault="00F62516" w:rsidP="006C40E0">
      <w:pPr>
        <w:autoSpaceDE w:val="0"/>
        <w:autoSpaceDN w:val="0"/>
        <w:adjustRightInd w:val="0"/>
        <w:spacing w:after="0" w:line="240" w:lineRule="auto"/>
        <w:contextualSpacing/>
        <w:rPr>
          <w:rFonts w:ascii="TimesNewRoman,Bold" w:hAnsi="TimesNewRoman,Bold" w:cs="TimesNewRoman,Bold"/>
          <w:b/>
          <w:bCs/>
          <w:sz w:val="24"/>
          <w:szCs w:val="24"/>
        </w:rPr>
      </w:pPr>
    </w:p>
    <w:p w:rsidR="00F62516" w:rsidRPr="002537F3" w:rsidRDefault="00F62516" w:rsidP="006C40E0">
      <w:pPr>
        <w:autoSpaceDE w:val="0"/>
        <w:autoSpaceDN w:val="0"/>
        <w:adjustRightInd w:val="0"/>
        <w:spacing w:after="0" w:line="240" w:lineRule="auto"/>
        <w:contextualSpacing/>
        <w:rPr>
          <w:rFonts w:ascii="TimesNewRoman,Bold" w:hAnsi="TimesNewRoman,Bold" w:cs="TimesNewRoman,Bold"/>
          <w:b/>
          <w:bCs/>
          <w:sz w:val="24"/>
          <w:szCs w:val="24"/>
        </w:rPr>
      </w:pPr>
    </w:p>
    <w:p w:rsidR="00F62516" w:rsidRPr="002537F3" w:rsidRDefault="00F62516" w:rsidP="006C40E0">
      <w:pPr>
        <w:autoSpaceDE w:val="0"/>
        <w:autoSpaceDN w:val="0"/>
        <w:adjustRightInd w:val="0"/>
        <w:spacing w:after="0" w:line="240" w:lineRule="auto"/>
        <w:contextualSpacing/>
        <w:rPr>
          <w:rFonts w:ascii="TimesNewRoman,Bold" w:hAnsi="TimesNewRoman,Bold" w:cs="TimesNewRoman,Bold"/>
          <w:b/>
          <w:bCs/>
          <w:sz w:val="24"/>
          <w:szCs w:val="24"/>
        </w:rPr>
      </w:pPr>
    </w:p>
    <w:p w:rsidR="00F62516" w:rsidRPr="002537F3" w:rsidRDefault="00F62516" w:rsidP="006C40E0">
      <w:pPr>
        <w:autoSpaceDE w:val="0"/>
        <w:autoSpaceDN w:val="0"/>
        <w:adjustRightInd w:val="0"/>
        <w:spacing w:after="0" w:line="240" w:lineRule="auto"/>
        <w:contextualSpacing/>
        <w:rPr>
          <w:rFonts w:ascii="TimesNewRoman,Bold" w:hAnsi="TimesNewRoman,Bold" w:cs="TimesNewRoman,Bold"/>
          <w:b/>
          <w:bCs/>
          <w:sz w:val="24"/>
          <w:szCs w:val="24"/>
        </w:rPr>
      </w:pPr>
    </w:p>
    <w:p w:rsidR="00F62516" w:rsidRPr="002537F3" w:rsidRDefault="00F62516" w:rsidP="006C40E0">
      <w:pPr>
        <w:autoSpaceDE w:val="0"/>
        <w:autoSpaceDN w:val="0"/>
        <w:adjustRightInd w:val="0"/>
        <w:spacing w:after="0" w:line="240" w:lineRule="auto"/>
        <w:contextualSpacing/>
        <w:rPr>
          <w:rFonts w:ascii="TimesNewRoman,Bold" w:hAnsi="TimesNewRoman,Bold" w:cs="TimesNewRoman,Bold"/>
          <w:b/>
          <w:bCs/>
          <w:sz w:val="24"/>
          <w:szCs w:val="24"/>
        </w:rPr>
      </w:pPr>
    </w:p>
    <w:p w:rsidR="00F62516" w:rsidRPr="002537F3" w:rsidRDefault="00F62516" w:rsidP="006C40E0">
      <w:pPr>
        <w:autoSpaceDE w:val="0"/>
        <w:autoSpaceDN w:val="0"/>
        <w:adjustRightInd w:val="0"/>
        <w:spacing w:after="0" w:line="240" w:lineRule="auto"/>
        <w:contextualSpacing/>
        <w:jc w:val="center"/>
        <w:rPr>
          <w:rFonts w:ascii="TimesNewRoman,Bold" w:hAnsi="TimesNewRoman,Bold" w:cs="TimesNewRoman,Bold"/>
          <w:b/>
          <w:bCs/>
          <w:sz w:val="24"/>
          <w:szCs w:val="24"/>
        </w:rPr>
      </w:pPr>
    </w:p>
    <w:p w:rsidR="00F62516" w:rsidRPr="002537F3" w:rsidRDefault="00F62516" w:rsidP="006C40E0">
      <w:pPr>
        <w:autoSpaceDE w:val="0"/>
        <w:autoSpaceDN w:val="0"/>
        <w:adjustRightInd w:val="0"/>
        <w:spacing w:after="0" w:line="240" w:lineRule="auto"/>
        <w:contextualSpacing/>
        <w:jc w:val="center"/>
        <w:rPr>
          <w:rFonts w:ascii="TimesNewRoman,Bold" w:hAnsi="TimesNewRoman,Bold" w:cs="TimesNewRoman,Bold"/>
          <w:b/>
          <w:bCs/>
          <w:sz w:val="24"/>
          <w:szCs w:val="24"/>
        </w:rPr>
      </w:pPr>
    </w:p>
    <w:p w:rsidR="00F62516" w:rsidRPr="002537F3" w:rsidRDefault="00F62516" w:rsidP="006C40E0">
      <w:pPr>
        <w:autoSpaceDE w:val="0"/>
        <w:autoSpaceDN w:val="0"/>
        <w:adjustRightInd w:val="0"/>
        <w:spacing w:after="0" w:line="240" w:lineRule="auto"/>
        <w:contextualSpacing/>
        <w:jc w:val="center"/>
        <w:rPr>
          <w:rFonts w:ascii="TimesNewRoman,Bold" w:hAnsi="TimesNewRoman,Bold" w:cs="TimesNewRoman,Bold"/>
          <w:b/>
          <w:bCs/>
          <w:sz w:val="24"/>
          <w:szCs w:val="24"/>
        </w:rPr>
      </w:pPr>
    </w:p>
    <w:p w:rsidR="00F62516" w:rsidRPr="002537F3" w:rsidRDefault="00F62516" w:rsidP="006C40E0">
      <w:pPr>
        <w:autoSpaceDE w:val="0"/>
        <w:autoSpaceDN w:val="0"/>
        <w:adjustRightInd w:val="0"/>
        <w:spacing w:after="0" w:line="240" w:lineRule="auto"/>
        <w:contextualSpacing/>
        <w:jc w:val="center"/>
        <w:rPr>
          <w:rFonts w:ascii="TimesNewRoman,Bold" w:hAnsi="TimesNewRoman,Bold" w:cs="TimesNewRoman,Bold"/>
          <w:b/>
          <w:bCs/>
          <w:sz w:val="24"/>
          <w:szCs w:val="24"/>
        </w:rPr>
      </w:pPr>
    </w:p>
    <w:p w:rsidR="00F62516" w:rsidRPr="002537F3" w:rsidRDefault="00F62516" w:rsidP="006C40E0">
      <w:pPr>
        <w:autoSpaceDE w:val="0"/>
        <w:autoSpaceDN w:val="0"/>
        <w:adjustRightInd w:val="0"/>
        <w:spacing w:after="0" w:line="240" w:lineRule="auto"/>
        <w:contextualSpacing/>
        <w:jc w:val="center"/>
        <w:rPr>
          <w:rFonts w:ascii="TimesNewRoman,Bold" w:hAnsi="TimesNewRoman,Bold" w:cs="TimesNewRoman,Bold"/>
          <w:b/>
          <w:bCs/>
          <w:sz w:val="28"/>
          <w:szCs w:val="28"/>
        </w:rPr>
      </w:pPr>
      <w:r w:rsidRPr="002537F3">
        <w:rPr>
          <w:rFonts w:ascii="TimesNewRoman,Bold" w:hAnsi="TimesNewRoman,Bold" w:cs="TimesNewRoman,Bold"/>
          <w:b/>
          <w:bCs/>
          <w:sz w:val="28"/>
          <w:szCs w:val="28"/>
        </w:rPr>
        <w:t>ОТЧЕТ</w:t>
      </w:r>
    </w:p>
    <w:p w:rsidR="00F62516" w:rsidRPr="002537F3" w:rsidRDefault="00F62516" w:rsidP="006C40E0">
      <w:pPr>
        <w:autoSpaceDE w:val="0"/>
        <w:autoSpaceDN w:val="0"/>
        <w:adjustRightInd w:val="0"/>
        <w:spacing w:after="0" w:line="240" w:lineRule="auto"/>
        <w:contextualSpacing/>
        <w:jc w:val="center"/>
        <w:rPr>
          <w:rFonts w:ascii="TimesNewRoman,Bold" w:hAnsi="TimesNewRoman,Bold" w:cs="TimesNewRoman,Bold"/>
          <w:b/>
          <w:bCs/>
          <w:sz w:val="28"/>
          <w:szCs w:val="28"/>
        </w:rPr>
      </w:pPr>
      <w:r w:rsidRPr="002537F3">
        <w:rPr>
          <w:rFonts w:ascii="TimesNewRoman,Bold" w:hAnsi="TimesNewRoman,Bold" w:cs="TimesNewRoman,Bold"/>
          <w:b/>
          <w:bCs/>
          <w:sz w:val="28"/>
          <w:szCs w:val="28"/>
        </w:rPr>
        <w:t xml:space="preserve">о результатах </w:t>
      </w:r>
      <w:proofErr w:type="spellStart"/>
      <w:r w:rsidRPr="002537F3">
        <w:rPr>
          <w:rFonts w:ascii="TimesNewRoman,Bold" w:hAnsi="TimesNewRoman,Bold" w:cs="TimesNewRoman,Bold"/>
          <w:b/>
          <w:bCs/>
          <w:sz w:val="28"/>
          <w:szCs w:val="28"/>
        </w:rPr>
        <w:t>самообследования</w:t>
      </w:r>
      <w:proofErr w:type="spellEnd"/>
    </w:p>
    <w:p w:rsidR="00F62516" w:rsidRPr="002537F3" w:rsidRDefault="00F62516" w:rsidP="006C40E0">
      <w:pPr>
        <w:autoSpaceDE w:val="0"/>
        <w:autoSpaceDN w:val="0"/>
        <w:adjustRightInd w:val="0"/>
        <w:spacing w:after="0" w:line="240" w:lineRule="auto"/>
        <w:contextualSpacing/>
        <w:jc w:val="center"/>
        <w:rPr>
          <w:rFonts w:ascii="TimesNewRoman,Bold" w:hAnsi="TimesNewRoman,Bold" w:cs="TimesNewRoman,Bold"/>
          <w:b/>
          <w:bCs/>
          <w:sz w:val="28"/>
          <w:szCs w:val="28"/>
        </w:rPr>
      </w:pPr>
      <w:r w:rsidRPr="002537F3">
        <w:rPr>
          <w:rFonts w:ascii="TimesNewRoman,Bold" w:hAnsi="TimesNewRoman,Bold" w:cs="TimesNewRoman,Bold"/>
          <w:b/>
          <w:bCs/>
          <w:sz w:val="28"/>
          <w:szCs w:val="28"/>
        </w:rPr>
        <w:t>Муниципального бюджетного учреждения</w:t>
      </w:r>
    </w:p>
    <w:p w:rsidR="00F62516" w:rsidRPr="002537F3" w:rsidRDefault="00F62516" w:rsidP="006C40E0">
      <w:pPr>
        <w:autoSpaceDE w:val="0"/>
        <w:autoSpaceDN w:val="0"/>
        <w:adjustRightInd w:val="0"/>
        <w:spacing w:after="0" w:line="240" w:lineRule="auto"/>
        <w:contextualSpacing/>
        <w:jc w:val="center"/>
        <w:rPr>
          <w:rFonts w:ascii="TimesNewRoman,Bold" w:hAnsi="TimesNewRoman,Bold" w:cs="TimesNewRoman,Bold"/>
          <w:b/>
          <w:bCs/>
          <w:sz w:val="28"/>
          <w:szCs w:val="28"/>
        </w:rPr>
      </w:pPr>
      <w:r w:rsidRPr="002537F3">
        <w:rPr>
          <w:rFonts w:ascii="TimesNewRoman,Bold" w:hAnsi="TimesNewRoman,Bold" w:cs="TimesNewRoman,Bold"/>
          <w:b/>
          <w:bCs/>
          <w:sz w:val="28"/>
          <w:szCs w:val="28"/>
        </w:rPr>
        <w:t>дополнительного образования городского округа Самара</w:t>
      </w:r>
    </w:p>
    <w:p w:rsidR="00E347A7" w:rsidRPr="002537F3" w:rsidRDefault="00F62516" w:rsidP="006C40E0">
      <w:pPr>
        <w:spacing w:after="0" w:line="240" w:lineRule="auto"/>
        <w:contextualSpacing/>
        <w:jc w:val="center"/>
        <w:rPr>
          <w:rFonts w:ascii="TimesNewRoman,Bold" w:hAnsi="TimesNewRoman,Bold" w:cs="TimesNewRoman,Bold"/>
          <w:b/>
          <w:bCs/>
          <w:sz w:val="28"/>
          <w:szCs w:val="28"/>
        </w:rPr>
      </w:pPr>
      <w:r w:rsidRPr="002537F3">
        <w:rPr>
          <w:rFonts w:ascii="TimesNewRoman,Bold" w:hAnsi="TimesNewRoman,Bold" w:cs="TimesNewRoman,Bold"/>
          <w:b/>
          <w:bCs/>
          <w:sz w:val="28"/>
          <w:szCs w:val="28"/>
        </w:rPr>
        <w:t>«Детская музыкальная школа № 12»</w:t>
      </w:r>
    </w:p>
    <w:p w:rsidR="001209B3" w:rsidRPr="002537F3" w:rsidRDefault="001209B3" w:rsidP="006C40E0">
      <w:pPr>
        <w:spacing w:after="0" w:line="240" w:lineRule="auto"/>
        <w:contextualSpacing/>
        <w:jc w:val="center"/>
        <w:rPr>
          <w:rFonts w:ascii="TimesNewRoman,Bold" w:hAnsi="TimesNewRoman,Bold" w:cs="TimesNewRoman,Bold"/>
          <w:b/>
          <w:bCs/>
          <w:sz w:val="24"/>
          <w:szCs w:val="24"/>
        </w:rPr>
      </w:pPr>
    </w:p>
    <w:p w:rsidR="001209B3" w:rsidRPr="002537F3" w:rsidRDefault="001209B3" w:rsidP="006C40E0">
      <w:pPr>
        <w:spacing w:after="0" w:line="240" w:lineRule="auto"/>
        <w:contextualSpacing/>
        <w:jc w:val="center"/>
        <w:rPr>
          <w:rFonts w:ascii="TimesNewRoman,Bold" w:hAnsi="TimesNewRoman,Bold" w:cs="TimesNewRoman,Bold"/>
          <w:b/>
          <w:bCs/>
          <w:sz w:val="24"/>
          <w:szCs w:val="24"/>
        </w:rPr>
      </w:pPr>
    </w:p>
    <w:p w:rsidR="001209B3" w:rsidRPr="002537F3" w:rsidRDefault="001209B3" w:rsidP="006C40E0">
      <w:pPr>
        <w:spacing w:after="0" w:line="240" w:lineRule="auto"/>
        <w:contextualSpacing/>
        <w:jc w:val="center"/>
        <w:rPr>
          <w:rFonts w:ascii="TimesNewRoman,Bold" w:hAnsi="TimesNewRoman,Bold" w:cs="TimesNewRoman,Bold"/>
          <w:b/>
          <w:bCs/>
          <w:sz w:val="24"/>
          <w:szCs w:val="24"/>
        </w:rPr>
      </w:pPr>
    </w:p>
    <w:p w:rsidR="001209B3" w:rsidRPr="002537F3" w:rsidRDefault="001209B3" w:rsidP="006C40E0">
      <w:pPr>
        <w:spacing w:after="0" w:line="240" w:lineRule="auto"/>
        <w:contextualSpacing/>
        <w:jc w:val="center"/>
        <w:rPr>
          <w:rFonts w:ascii="TimesNewRoman,Bold" w:hAnsi="TimesNewRoman,Bold" w:cs="TimesNewRoman,Bold"/>
          <w:b/>
          <w:bCs/>
          <w:sz w:val="24"/>
          <w:szCs w:val="24"/>
        </w:rPr>
      </w:pPr>
    </w:p>
    <w:p w:rsidR="001209B3" w:rsidRPr="002537F3" w:rsidRDefault="001209B3" w:rsidP="006C40E0">
      <w:pPr>
        <w:spacing w:after="0" w:line="240" w:lineRule="auto"/>
        <w:contextualSpacing/>
        <w:jc w:val="center"/>
        <w:rPr>
          <w:rFonts w:ascii="TimesNewRoman,Bold" w:hAnsi="TimesNewRoman,Bold" w:cs="TimesNewRoman,Bold"/>
          <w:b/>
          <w:bCs/>
          <w:sz w:val="24"/>
          <w:szCs w:val="24"/>
        </w:rPr>
      </w:pPr>
    </w:p>
    <w:p w:rsidR="001209B3" w:rsidRPr="002537F3" w:rsidRDefault="001209B3" w:rsidP="006C40E0">
      <w:pPr>
        <w:spacing w:after="0" w:line="240" w:lineRule="auto"/>
        <w:contextualSpacing/>
        <w:jc w:val="center"/>
        <w:rPr>
          <w:rFonts w:ascii="TimesNewRoman,Bold" w:hAnsi="TimesNewRoman,Bold" w:cs="TimesNewRoman,Bold"/>
          <w:b/>
          <w:bCs/>
          <w:sz w:val="24"/>
          <w:szCs w:val="24"/>
        </w:rPr>
      </w:pPr>
    </w:p>
    <w:p w:rsidR="001209B3" w:rsidRPr="002537F3" w:rsidRDefault="001209B3" w:rsidP="006C40E0">
      <w:pPr>
        <w:spacing w:after="0" w:line="240" w:lineRule="auto"/>
        <w:contextualSpacing/>
        <w:jc w:val="center"/>
        <w:rPr>
          <w:rFonts w:ascii="TimesNewRoman,Bold" w:hAnsi="TimesNewRoman,Bold" w:cs="TimesNewRoman,Bold"/>
          <w:b/>
          <w:bCs/>
          <w:sz w:val="24"/>
          <w:szCs w:val="24"/>
        </w:rPr>
      </w:pPr>
    </w:p>
    <w:p w:rsidR="006C40E0" w:rsidRPr="002537F3" w:rsidRDefault="006C40E0" w:rsidP="006C40E0">
      <w:pPr>
        <w:spacing w:after="0" w:line="240" w:lineRule="auto"/>
        <w:contextualSpacing/>
        <w:jc w:val="center"/>
        <w:rPr>
          <w:rFonts w:ascii="TimesNewRoman,Bold" w:hAnsi="TimesNewRoman,Bold" w:cs="TimesNewRoman,Bold"/>
          <w:b/>
          <w:bCs/>
          <w:sz w:val="24"/>
          <w:szCs w:val="24"/>
        </w:rPr>
      </w:pPr>
    </w:p>
    <w:p w:rsidR="006C40E0" w:rsidRPr="002537F3" w:rsidRDefault="006C40E0" w:rsidP="006C40E0">
      <w:pPr>
        <w:spacing w:after="0" w:line="240" w:lineRule="auto"/>
        <w:contextualSpacing/>
        <w:jc w:val="center"/>
        <w:rPr>
          <w:rFonts w:ascii="TimesNewRoman,Bold" w:hAnsi="TimesNewRoman,Bold" w:cs="TimesNewRoman,Bold"/>
          <w:b/>
          <w:bCs/>
          <w:sz w:val="24"/>
          <w:szCs w:val="24"/>
        </w:rPr>
      </w:pPr>
    </w:p>
    <w:p w:rsidR="006C40E0" w:rsidRPr="002537F3" w:rsidRDefault="006C40E0" w:rsidP="006C40E0">
      <w:pPr>
        <w:spacing w:after="0" w:line="240" w:lineRule="auto"/>
        <w:contextualSpacing/>
        <w:jc w:val="center"/>
        <w:rPr>
          <w:rFonts w:ascii="TimesNewRoman,Bold" w:hAnsi="TimesNewRoman,Bold" w:cs="TimesNewRoman,Bold"/>
          <w:b/>
          <w:bCs/>
          <w:sz w:val="24"/>
          <w:szCs w:val="24"/>
        </w:rPr>
      </w:pPr>
    </w:p>
    <w:p w:rsidR="006C40E0" w:rsidRPr="002537F3" w:rsidRDefault="006C40E0" w:rsidP="006C40E0">
      <w:pPr>
        <w:spacing w:after="0" w:line="240" w:lineRule="auto"/>
        <w:contextualSpacing/>
        <w:jc w:val="center"/>
        <w:rPr>
          <w:rFonts w:ascii="TimesNewRoman,Bold" w:hAnsi="TimesNewRoman,Bold" w:cs="TimesNewRoman,Bold"/>
          <w:b/>
          <w:bCs/>
          <w:sz w:val="24"/>
          <w:szCs w:val="24"/>
        </w:rPr>
      </w:pPr>
    </w:p>
    <w:p w:rsidR="006C40E0" w:rsidRPr="002537F3" w:rsidRDefault="006C40E0" w:rsidP="006C40E0">
      <w:pPr>
        <w:spacing w:after="0" w:line="240" w:lineRule="auto"/>
        <w:contextualSpacing/>
        <w:jc w:val="center"/>
        <w:rPr>
          <w:rFonts w:ascii="TimesNewRoman,Bold" w:hAnsi="TimesNewRoman,Bold" w:cs="TimesNewRoman,Bold"/>
          <w:b/>
          <w:bCs/>
          <w:sz w:val="24"/>
          <w:szCs w:val="24"/>
        </w:rPr>
      </w:pPr>
    </w:p>
    <w:p w:rsidR="006C40E0" w:rsidRPr="002537F3" w:rsidRDefault="006C40E0" w:rsidP="006C40E0">
      <w:pPr>
        <w:spacing w:after="0" w:line="240" w:lineRule="auto"/>
        <w:contextualSpacing/>
        <w:jc w:val="center"/>
        <w:rPr>
          <w:rFonts w:ascii="TimesNewRoman,Bold" w:hAnsi="TimesNewRoman,Bold" w:cs="TimesNewRoman,Bold"/>
          <w:b/>
          <w:bCs/>
          <w:sz w:val="24"/>
          <w:szCs w:val="24"/>
        </w:rPr>
      </w:pPr>
    </w:p>
    <w:p w:rsidR="006C40E0" w:rsidRPr="002537F3" w:rsidRDefault="006C40E0" w:rsidP="006C40E0">
      <w:pPr>
        <w:spacing w:after="0" w:line="240" w:lineRule="auto"/>
        <w:contextualSpacing/>
        <w:jc w:val="center"/>
        <w:rPr>
          <w:rFonts w:ascii="TimesNewRoman,Bold" w:hAnsi="TimesNewRoman,Bold" w:cs="TimesNewRoman,Bold"/>
          <w:b/>
          <w:bCs/>
          <w:sz w:val="24"/>
          <w:szCs w:val="24"/>
        </w:rPr>
      </w:pPr>
    </w:p>
    <w:p w:rsidR="006C40E0" w:rsidRPr="002537F3" w:rsidRDefault="006C40E0" w:rsidP="006C40E0">
      <w:pPr>
        <w:spacing w:after="0" w:line="240" w:lineRule="auto"/>
        <w:contextualSpacing/>
        <w:jc w:val="center"/>
        <w:rPr>
          <w:rFonts w:ascii="TimesNewRoman,Bold" w:hAnsi="TimesNewRoman,Bold" w:cs="TimesNewRoman,Bold"/>
          <w:b/>
          <w:bCs/>
          <w:sz w:val="24"/>
          <w:szCs w:val="24"/>
        </w:rPr>
      </w:pPr>
    </w:p>
    <w:p w:rsidR="006C40E0" w:rsidRPr="002537F3" w:rsidRDefault="006C40E0" w:rsidP="006C40E0">
      <w:pPr>
        <w:spacing w:after="0" w:line="240" w:lineRule="auto"/>
        <w:contextualSpacing/>
        <w:jc w:val="center"/>
        <w:rPr>
          <w:rFonts w:ascii="TimesNewRoman,Bold" w:hAnsi="TimesNewRoman,Bold" w:cs="TimesNewRoman,Bold"/>
          <w:b/>
          <w:bCs/>
          <w:sz w:val="24"/>
          <w:szCs w:val="24"/>
        </w:rPr>
      </w:pPr>
    </w:p>
    <w:p w:rsidR="006C40E0" w:rsidRPr="002537F3" w:rsidRDefault="006C40E0" w:rsidP="006C40E0">
      <w:pPr>
        <w:spacing w:after="0" w:line="240" w:lineRule="auto"/>
        <w:contextualSpacing/>
        <w:jc w:val="center"/>
        <w:rPr>
          <w:rFonts w:ascii="TimesNewRoman,Bold" w:hAnsi="TimesNewRoman,Bold" w:cs="TimesNewRoman,Bold"/>
          <w:b/>
          <w:bCs/>
          <w:sz w:val="24"/>
          <w:szCs w:val="24"/>
        </w:rPr>
      </w:pPr>
    </w:p>
    <w:p w:rsidR="006C40E0" w:rsidRPr="002537F3" w:rsidRDefault="006C40E0" w:rsidP="006C40E0">
      <w:pPr>
        <w:spacing w:after="0" w:line="240" w:lineRule="auto"/>
        <w:contextualSpacing/>
        <w:jc w:val="center"/>
        <w:rPr>
          <w:rFonts w:ascii="TimesNewRoman,Bold" w:hAnsi="TimesNewRoman,Bold" w:cs="TimesNewRoman,Bold"/>
          <w:b/>
          <w:bCs/>
          <w:sz w:val="24"/>
          <w:szCs w:val="24"/>
        </w:rPr>
      </w:pPr>
    </w:p>
    <w:p w:rsidR="006C40E0" w:rsidRPr="002537F3" w:rsidRDefault="006C40E0" w:rsidP="006C40E0">
      <w:pPr>
        <w:spacing w:after="0" w:line="240" w:lineRule="auto"/>
        <w:contextualSpacing/>
        <w:jc w:val="center"/>
        <w:rPr>
          <w:rFonts w:ascii="TimesNewRoman,Bold" w:hAnsi="TimesNewRoman,Bold" w:cs="TimesNewRoman,Bold"/>
          <w:b/>
          <w:bCs/>
          <w:sz w:val="24"/>
          <w:szCs w:val="24"/>
        </w:rPr>
      </w:pPr>
    </w:p>
    <w:p w:rsidR="006C40E0" w:rsidRPr="002537F3" w:rsidRDefault="006C40E0" w:rsidP="006C40E0">
      <w:pPr>
        <w:spacing w:after="0" w:line="240" w:lineRule="auto"/>
        <w:contextualSpacing/>
        <w:jc w:val="center"/>
        <w:rPr>
          <w:rFonts w:ascii="TimesNewRoman,Bold" w:hAnsi="TimesNewRoman,Bold" w:cs="TimesNewRoman,Bold"/>
          <w:b/>
          <w:bCs/>
          <w:sz w:val="24"/>
          <w:szCs w:val="24"/>
        </w:rPr>
      </w:pPr>
    </w:p>
    <w:p w:rsidR="001209B3" w:rsidRPr="002537F3" w:rsidRDefault="001209B3" w:rsidP="006C40E0">
      <w:pPr>
        <w:spacing w:after="0" w:line="240" w:lineRule="auto"/>
        <w:contextualSpacing/>
        <w:jc w:val="center"/>
        <w:rPr>
          <w:rFonts w:ascii="TimesNewRoman,Bold" w:hAnsi="TimesNewRoman,Bold" w:cs="TimesNewRoman,Bold"/>
          <w:b/>
          <w:bCs/>
          <w:sz w:val="24"/>
          <w:szCs w:val="24"/>
        </w:rPr>
      </w:pPr>
    </w:p>
    <w:p w:rsidR="001209B3" w:rsidRDefault="001209B3" w:rsidP="006C40E0">
      <w:pPr>
        <w:spacing w:after="0" w:line="240" w:lineRule="auto"/>
        <w:contextualSpacing/>
        <w:jc w:val="center"/>
        <w:rPr>
          <w:rFonts w:ascii="TimesNewRoman,Bold" w:hAnsi="TimesNewRoman,Bold" w:cs="TimesNewRoman,Bold"/>
          <w:b/>
          <w:bCs/>
          <w:sz w:val="24"/>
          <w:szCs w:val="24"/>
        </w:rPr>
      </w:pPr>
    </w:p>
    <w:p w:rsidR="002537F3" w:rsidRDefault="002537F3" w:rsidP="006C40E0">
      <w:pPr>
        <w:spacing w:after="0" w:line="240" w:lineRule="auto"/>
        <w:contextualSpacing/>
        <w:jc w:val="center"/>
        <w:rPr>
          <w:rFonts w:ascii="TimesNewRoman,Bold" w:hAnsi="TimesNewRoman,Bold" w:cs="TimesNewRoman,Bold"/>
          <w:b/>
          <w:bCs/>
          <w:sz w:val="24"/>
          <w:szCs w:val="24"/>
        </w:rPr>
      </w:pPr>
    </w:p>
    <w:p w:rsidR="002537F3" w:rsidRDefault="002537F3" w:rsidP="006C40E0">
      <w:pPr>
        <w:spacing w:after="0" w:line="240" w:lineRule="auto"/>
        <w:contextualSpacing/>
        <w:jc w:val="center"/>
        <w:rPr>
          <w:rFonts w:ascii="TimesNewRoman,Bold" w:hAnsi="TimesNewRoman,Bold" w:cs="TimesNewRoman,Bold"/>
          <w:b/>
          <w:bCs/>
          <w:sz w:val="24"/>
          <w:szCs w:val="24"/>
        </w:rPr>
      </w:pPr>
    </w:p>
    <w:p w:rsidR="002537F3" w:rsidRDefault="002537F3" w:rsidP="006C40E0">
      <w:pPr>
        <w:spacing w:after="0" w:line="240" w:lineRule="auto"/>
        <w:contextualSpacing/>
        <w:jc w:val="center"/>
        <w:rPr>
          <w:rFonts w:ascii="TimesNewRoman,Bold" w:hAnsi="TimesNewRoman,Bold" w:cs="TimesNewRoman,Bold"/>
          <w:b/>
          <w:bCs/>
          <w:sz w:val="24"/>
          <w:szCs w:val="24"/>
        </w:rPr>
      </w:pPr>
    </w:p>
    <w:p w:rsidR="002537F3" w:rsidRDefault="002537F3" w:rsidP="006C40E0">
      <w:pPr>
        <w:spacing w:after="0" w:line="240" w:lineRule="auto"/>
        <w:contextualSpacing/>
        <w:jc w:val="center"/>
        <w:rPr>
          <w:rFonts w:ascii="TimesNewRoman,Bold" w:hAnsi="TimesNewRoman,Bold" w:cs="TimesNewRoman,Bold"/>
          <w:b/>
          <w:bCs/>
          <w:sz w:val="24"/>
          <w:szCs w:val="24"/>
        </w:rPr>
      </w:pPr>
    </w:p>
    <w:p w:rsidR="002537F3" w:rsidRDefault="002537F3" w:rsidP="006C40E0">
      <w:pPr>
        <w:spacing w:after="0" w:line="240" w:lineRule="auto"/>
        <w:contextualSpacing/>
        <w:jc w:val="center"/>
        <w:rPr>
          <w:rFonts w:ascii="TimesNewRoman,Bold" w:hAnsi="TimesNewRoman,Bold" w:cs="TimesNewRoman,Bold"/>
          <w:b/>
          <w:bCs/>
          <w:sz w:val="24"/>
          <w:szCs w:val="24"/>
        </w:rPr>
      </w:pPr>
    </w:p>
    <w:p w:rsidR="002537F3" w:rsidRDefault="002537F3" w:rsidP="006C40E0">
      <w:pPr>
        <w:spacing w:after="0" w:line="240" w:lineRule="auto"/>
        <w:contextualSpacing/>
        <w:jc w:val="center"/>
        <w:rPr>
          <w:rFonts w:ascii="TimesNewRoman,Bold" w:hAnsi="TimesNewRoman,Bold" w:cs="TimesNewRoman,Bold"/>
          <w:b/>
          <w:bCs/>
          <w:sz w:val="24"/>
          <w:szCs w:val="24"/>
        </w:rPr>
      </w:pPr>
    </w:p>
    <w:p w:rsidR="002537F3" w:rsidRDefault="002537F3" w:rsidP="006C40E0">
      <w:pPr>
        <w:spacing w:after="0" w:line="240" w:lineRule="auto"/>
        <w:contextualSpacing/>
        <w:jc w:val="center"/>
        <w:rPr>
          <w:rFonts w:ascii="TimesNewRoman,Bold" w:hAnsi="TimesNewRoman,Bold" w:cs="TimesNewRoman,Bold"/>
          <w:b/>
          <w:bCs/>
          <w:sz w:val="24"/>
          <w:szCs w:val="24"/>
        </w:rPr>
      </w:pPr>
    </w:p>
    <w:p w:rsidR="002537F3" w:rsidRDefault="002537F3" w:rsidP="006C40E0">
      <w:pPr>
        <w:spacing w:after="0" w:line="240" w:lineRule="auto"/>
        <w:contextualSpacing/>
        <w:jc w:val="center"/>
        <w:rPr>
          <w:rFonts w:ascii="TimesNewRoman,Bold" w:hAnsi="TimesNewRoman,Bold" w:cs="TimesNewRoman,Bold"/>
          <w:b/>
          <w:bCs/>
          <w:sz w:val="24"/>
          <w:szCs w:val="24"/>
        </w:rPr>
      </w:pPr>
    </w:p>
    <w:p w:rsidR="002537F3" w:rsidRPr="002537F3" w:rsidRDefault="002537F3" w:rsidP="006C40E0">
      <w:pPr>
        <w:spacing w:after="0" w:line="240" w:lineRule="auto"/>
        <w:contextualSpacing/>
        <w:jc w:val="center"/>
        <w:rPr>
          <w:rFonts w:ascii="TimesNewRoman,Bold" w:hAnsi="TimesNewRoman,Bold" w:cs="TimesNewRoman,Bold"/>
          <w:b/>
          <w:bCs/>
          <w:sz w:val="24"/>
          <w:szCs w:val="24"/>
        </w:rPr>
      </w:pPr>
    </w:p>
    <w:p w:rsidR="001209B3" w:rsidRPr="002537F3" w:rsidRDefault="001209B3" w:rsidP="006C40E0">
      <w:pPr>
        <w:spacing w:after="0" w:line="240" w:lineRule="auto"/>
        <w:contextualSpacing/>
        <w:jc w:val="center"/>
        <w:rPr>
          <w:rFonts w:ascii="TimesNewRoman,Bold" w:hAnsi="TimesNewRoman,Bold" w:cs="TimesNewRoman,Bold"/>
          <w:b/>
          <w:bCs/>
          <w:sz w:val="24"/>
          <w:szCs w:val="24"/>
        </w:rPr>
      </w:pPr>
    </w:p>
    <w:p w:rsidR="001209B3" w:rsidRPr="002537F3" w:rsidRDefault="001209B3" w:rsidP="006C40E0">
      <w:pPr>
        <w:autoSpaceDE w:val="0"/>
        <w:autoSpaceDN w:val="0"/>
        <w:adjustRightInd w:val="0"/>
        <w:spacing w:after="0" w:line="240" w:lineRule="auto"/>
        <w:contextualSpacing/>
        <w:jc w:val="center"/>
        <w:rPr>
          <w:rFonts w:ascii="TimesNewRoman,Bold" w:hAnsi="TimesNewRoman,Bold" w:cs="TimesNewRoman,Bold"/>
          <w:b/>
          <w:bCs/>
          <w:sz w:val="24"/>
          <w:szCs w:val="24"/>
        </w:rPr>
      </w:pPr>
      <w:r w:rsidRPr="002537F3">
        <w:rPr>
          <w:rFonts w:ascii="TimesNewRoman,Bold" w:hAnsi="TimesNewRoman,Bold" w:cs="TimesNewRoman,Bold"/>
          <w:b/>
          <w:bCs/>
          <w:sz w:val="24"/>
          <w:szCs w:val="24"/>
        </w:rPr>
        <w:lastRenderedPageBreak/>
        <w:t>I.ВВЕДЕНИЕ</w:t>
      </w:r>
    </w:p>
    <w:p w:rsidR="001209B3" w:rsidRPr="002537F3" w:rsidRDefault="001209B3" w:rsidP="006C40E0">
      <w:pPr>
        <w:autoSpaceDE w:val="0"/>
        <w:autoSpaceDN w:val="0"/>
        <w:adjustRightInd w:val="0"/>
        <w:spacing w:after="0" w:line="240" w:lineRule="auto"/>
        <w:ind w:firstLine="708"/>
        <w:contextualSpacing/>
        <w:jc w:val="both"/>
        <w:rPr>
          <w:rFonts w:ascii="TimesNewRoman" w:hAnsi="TimesNewRoman" w:cs="TimesNewRoman"/>
          <w:sz w:val="24"/>
          <w:szCs w:val="24"/>
        </w:rPr>
      </w:pPr>
      <w:proofErr w:type="spellStart"/>
      <w:r w:rsidRPr="002537F3">
        <w:rPr>
          <w:rFonts w:ascii="TimesNewRoman" w:hAnsi="TimesNewRoman" w:cs="TimesNewRoman"/>
          <w:sz w:val="24"/>
          <w:szCs w:val="24"/>
        </w:rPr>
        <w:t>Самообследование</w:t>
      </w:r>
      <w:proofErr w:type="spellEnd"/>
      <w:r w:rsidRPr="002537F3">
        <w:rPr>
          <w:rFonts w:ascii="TimesNewRoman" w:hAnsi="TimesNewRoman" w:cs="TimesNewRoman"/>
          <w:sz w:val="24"/>
          <w:szCs w:val="24"/>
        </w:rPr>
        <w:t xml:space="preserve"> Муниципального бюджетного учреждения дополнительного образования г.о. Самара «Детская музыкальная школа №12» (далее – Школа) проводилось в соответствии с Федеральным законом Российской Федерации «Об образовании в Российской Федерации» от 29.12.2012 N 273-ФЗ, Приказом </w:t>
      </w:r>
      <w:proofErr w:type="spellStart"/>
      <w:r w:rsidRPr="002537F3">
        <w:rPr>
          <w:rFonts w:ascii="TimesNewRoman" w:hAnsi="TimesNewRoman" w:cs="TimesNewRoman"/>
          <w:sz w:val="24"/>
          <w:szCs w:val="24"/>
        </w:rPr>
        <w:t>Минобрнауки</w:t>
      </w:r>
      <w:proofErr w:type="spellEnd"/>
      <w:r w:rsidRPr="002537F3">
        <w:rPr>
          <w:rFonts w:ascii="TimesNewRoman" w:hAnsi="TimesNewRoman" w:cs="TimesNewRoman"/>
          <w:sz w:val="24"/>
          <w:szCs w:val="24"/>
        </w:rPr>
        <w:t xml:space="preserve"> России от 14.06.2013 № 462 «Об утверждении Порядка проведения </w:t>
      </w:r>
      <w:proofErr w:type="spellStart"/>
      <w:r w:rsidRPr="002537F3">
        <w:rPr>
          <w:rFonts w:ascii="TimesNewRoman" w:hAnsi="TimesNewRoman" w:cs="TimesNewRoman"/>
          <w:sz w:val="24"/>
          <w:szCs w:val="24"/>
        </w:rPr>
        <w:t>самоообследования</w:t>
      </w:r>
      <w:proofErr w:type="spellEnd"/>
      <w:r w:rsidRPr="002537F3">
        <w:rPr>
          <w:rFonts w:ascii="TimesNewRoman" w:hAnsi="TimesNewRoman" w:cs="TimesNewRoman"/>
          <w:sz w:val="24"/>
          <w:szCs w:val="24"/>
        </w:rPr>
        <w:t xml:space="preserve"> образовательной организацией», Приказом </w:t>
      </w:r>
      <w:proofErr w:type="spellStart"/>
      <w:r w:rsidRPr="002537F3">
        <w:rPr>
          <w:rFonts w:ascii="TimesNewRoman" w:hAnsi="TimesNewRoman" w:cs="TimesNewRoman"/>
          <w:sz w:val="24"/>
          <w:szCs w:val="24"/>
        </w:rPr>
        <w:t>Минобрнауки</w:t>
      </w:r>
      <w:proofErr w:type="spellEnd"/>
      <w:r w:rsidRPr="002537F3">
        <w:rPr>
          <w:rFonts w:ascii="TimesNewRoman" w:hAnsi="TimesNewRoman" w:cs="TimesNewRoman"/>
          <w:sz w:val="24"/>
          <w:szCs w:val="24"/>
        </w:rPr>
        <w:t xml:space="preserve"> России от 10.12.2013 № 1324 «Об утверждении показателей деятельности образовательной организации, подлежащей </w:t>
      </w:r>
      <w:proofErr w:type="spellStart"/>
      <w:r w:rsidRPr="002537F3">
        <w:rPr>
          <w:rFonts w:ascii="TimesNewRoman" w:hAnsi="TimesNewRoman" w:cs="TimesNewRoman"/>
          <w:sz w:val="24"/>
          <w:szCs w:val="24"/>
        </w:rPr>
        <w:t>самообследованию</w:t>
      </w:r>
      <w:proofErr w:type="spellEnd"/>
      <w:r w:rsidRPr="002537F3">
        <w:rPr>
          <w:rFonts w:ascii="TimesNewRoman" w:hAnsi="TimesNewRoman" w:cs="TimesNewRoman"/>
          <w:sz w:val="24"/>
          <w:szCs w:val="24"/>
        </w:rPr>
        <w:t>», нормативными приказами и письмами Министерства образования и науки Российской Федерации, Министерства культуры Российской Федерации.</w:t>
      </w:r>
    </w:p>
    <w:p w:rsidR="001209B3" w:rsidRPr="002537F3" w:rsidRDefault="001209B3" w:rsidP="006C40E0">
      <w:pPr>
        <w:autoSpaceDE w:val="0"/>
        <w:autoSpaceDN w:val="0"/>
        <w:adjustRightInd w:val="0"/>
        <w:spacing w:after="0" w:line="240" w:lineRule="auto"/>
        <w:ind w:firstLine="708"/>
        <w:contextualSpacing/>
        <w:jc w:val="both"/>
        <w:rPr>
          <w:rFonts w:ascii="TimesNewRoman" w:hAnsi="TimesNewRoman" w:cs="TimesNewRoman"/>
          <w:sz w:val="24"/>
          <w:szCs w:val="24"/>
        </w:rPr>
      </w:pPr>
      <w:r w:rsidRPr="002537F3">
        <w:rPr>
          <w:rFonts w:ascii="TimesNewRoman" w:hAnsi="TimesNewRoman" w:cs="TimesNewRoman"/>
          <w:sz w:val="24"/>
          <w:szCs w:val="24"/>
        </w:rPr>
        <w:t xml:space="preserve">Отчет составлен по материалам </w:t>
      </w:r>
      <w:proofErr w:type="spellStart"/>
      <w:r w:rsidRPr="002537F3">
        <w:rPr>
          <w:rFonts w:ascii="TimesNewRoman" w:hAnsi="TimesNewRoman" w:cs="TimesNewRoman"/>
          <w:sz w:val="24"/>
          <w:szCs w:val="24"/>
        </w:rPr>
        <w:t>самообследования</w:t>
      </w:r>
      <w:proofErr w:type="spellEnd"/>
      <w:r w:rsidRPr="002537F3">
        <w:rPr>
          <w:rFonts w:ascii="TimesNewRoman" w:hAnsi="TimesNewRoman" w:cs="TimesNewRoman"/>
          <w:sz w:val="24"/>
          <w:szCs w:val="24"/>
        </w:rPr>
        <w:t xml:space="preserve"> деятельности МБУ ДО г.о. Самара «ДМШ №12»</w:t>
      </w:r>
    </w:p>
    <w:p w:rsidR="001209B3" w:rsidRPr="002537F3" w:rsidRDefault="001209B3" w:rsidP="006C40E0">
      <w:pPr>
        <w:autoSpaceDE w:val="0"/>
        <w:autoSpaceDN w:val="0"/>
        <w:adjustRightInd w:val="0"/>
        <w:spacing w:after="0" w:line="240" w:lineRule="auto"/>
        <w:ind w:firstLine="708"/>
        <w:contextualSpacing/>
        <w:jc w:val="both"/>
        <w:rPr>
          <w:rFonts w:ascii="TimesNewRoman" w:hAnsi="TimesNewRoman" w:cs="TimesNewRoman"/>
          <w:sz w:val="24"/>
          <w:szCs w:val="24"/>
        </w:rPr>
      </w:pPr>
      <w:r w:rsidRPr="002537F3">
        <w:rPr>
          <w:rFonts w:ascii="TimesNewRoman" w:hAnsi="TimesNewRoman" w:cs="TimesNewRoman"/>
          <w:sz w:val="24"/>
          <w:szCs w:val="24"/>
        </w:rPr>
        <w:t xml:space="preserve">При </w:t>
      </w:r>
      <w:proofErr w:type="spellStart"/>
      <w:r w:rsidRPr="002537F3">
        <w:rPr>
          <w:rFonts w:ascii="TimesNewRoman" w:hAnsi="TimesNewRoman" w:cs="TimesNewRoman"/>
          <w:sz w:val="24"/>
          <w:szCs w:val="24"/>
        </w:rPr>
        <w:t>самообследовании</w:t>
      </w:r>
      <w:proofErr w:type="spellEnd"/>
      <w:r w:rsidRPr="002537F3">
        <w:rPr>
          <w:rFonts w:ascii="TimesNewRoman" w:hAnsi="TimesNewRoman" w:cs="TimesNewRoman"/>
          <w:sz w:val="24"/>
          <w:szCs w:val="24"/>
        </w:rPr>
        <w:t xml:space="preserve"> анализировались:</w:t>
      </w:r>
    </w:p>
    <w:p w:rsidR="001209B3" w:rsidRPr="002537F3" w:rsidRDefault="001209B3" w:rsidP="006C40E0">
      <w:pPr>
        <w:pStyle w:val="a4"/>
        <w:numPr>
          <w:ilvl w:val="0"/>
          <w:numId w:val="2"/>
        </w:numPr>
        <w:autoSpaceDE w:val="0"/>
        <w:autoSpaceDN w:val="0"/>
        <w:adjustRightInd w:val="0"/>
        <w:spacing w:after="0" w:line="240" w:lineRule="auto"/>
        <w:jc w:val="both"/>
        <w:rPr>
          <w:rFonts w:ascii="TimesNewRoman" w:hAnsi="TimesNewRoman" w:cs="TimesNewRoman"/>
          <w:sz w:val="24"/>
          <w:szCs w:val="24"/>
        </w:rPr>
      </w:pPr>
      <w:r w:rsidRPr="002537F3">
        <w:rPr>
          <w:rFonts w:ascii="TimesNewRoman" w:hAnsi="TimesNewRoman" w:cs="TimesNewRoman"/>
          <w:sz w:val="24"/>
          <w:szCs w:val="24"/>
        </w:rPr>
        <w:t>организационно-правовое обеспечение образовательной деятельности;</w:t>
      </w:r>
    </w:p>
    <w:p w:rsidR="001209B3" w:rsidRPr="002537F3" w:rsidRDefault="001209B3" w:rsidP="006C40E0">
      <w:pPr>
        <w:pStyle w:val="a4"/>
        <w:numPr>
          <w:ilvl w:val="0"/>
          <w:numId w:val="2"/>
        </w:numPr>
        <w:autoSpaceDE w:val="0"/>
        <w:autoSpaceDN w:val="0"/>
        <w:adjustRightInd w:val="0"/>
        <w:spacing w:after="0" w:line="240" w:lineRule="auto"/>
        <w:jc w:val="both"/>
        <w:rPr>
          <w:rFonts w:ascii="TimesNewRoman" w:hAnsi="TimesNewRoman" w:cs="TimesNewRoman"/>
          <w:sz w:val="24"/>
          <w:szCs w:val="24"/>
        </w:rPr>
      </w:pPr>
      <w:r w:rsidRPr="002537F3">
        <w:rPr>
          <w:rFonts w:ascii="TimesNewRoman" w:hAnsi="TimesNewRoman" w:cs="TimesNewRoman"/>
          <w:sz w:val="24"/>
          <w:szCs w:val="24"/>
        </w:rPr>
        <w:t>структура и система управления;</w:t>
      </w:r>
    </w:p>
    <w:p w:rsidR="001209B3" w:rsidRPr="002537F3" w:rsidRDefault="001209B3" w:rsidP="006C40E0">
      <w:pPr>
        <w:pStyle w:val="a4"/>
        <w:numPr>
          <w:ilvl w:val="0"/>
          <w:numId w:val="2"/>
        </w:numPr>
        <w:autoSpaceDE w:val="0"/>
        <w:autoSpaceDN w:val="0"/>
        <w:adjustRightInd w:val="0"/>
        <w:spacing w:after="0" w:line="240" w:lineRule="auto"/>
        <w:jc w:val="both"/>
        <w:rPr>
          <w:rFonts w:ascii="TimesNewRoman" w:hAnsi="TimesNewRoman" w:cs="TimesNewRoman"/>
          <w:sz w:val="24"/>
          <w:szCs w:val="24"/>
        </w:rPr>
      </w:pPr>
      <w:r w:rsidRPr="002537F3">
        <w:rPr>
          <w:rFonts w:ascii="TimesNewRoman" w:hAnsi="TimesNewRoman" w:cs="TimesNewRoman"/>
          <w:sz w:val="24"/>
          <w:szCs w:val="24"/>
        </w:rPr>
        <w:t>организация образовательного процесса;</w:t>
      </w:r>
    </w:p>
    <w:p w:rsidR="001209B3" w:rsidRPr="002537F3" w:rsidRDefault="001209B3" w:rsidP="006C40E0">
      <w:pPr>
        <w:pStyle w:val="a4"/>
        <w:numPr>
          <w:ilvl w:val="0"/>
          <w:numId w:val="2"/>
        </w:numPr>
        <w:autoSpaceDE w:val="0"/>
        <w:autoSpaceDN w:val="0"/>
        <w:adjustRightInd w:val="0"/>
        <w:spacing w:after="0" w:line="240" w:lineRule="auto"/>
        <w:jc w:val="both"/>
        <w:rPr>
          <w:rFonts w:ascii="TimesNewRoman" w:hAnsi="TimesNewRoman" w:cs="TimesNewRoman"/>
          <w:sz w:val="24"/>
          <w:szCs w:val="24"/>
        </w:rPr>
      </w:pPr>
      <w:r w:rsidRPr="002537F3">
        <w:rPr>
          <w:rFonts w:ascii="TimesNewRoman" w:hAnsi="TimesNewRoman" w:cs="TimesNewRoman"/>
          <w:sz w:val="24"/>
          <w:szCs w:val="24"/>
        </w:rPr>
        <w:t>качество и подготовка обучающихся.</w:t>
      </w:r>
    </w:p>
    <w:p w:rsidR="001209B3" w:rsidRPr="002537F3" w:rsidRDefault="001209B3" w:rsidP="006C40E0">
      <w:pPr>
        <w:autoSpaceDE w:val="0"/>
        <w:autoSpaceDN w:val="0"/>
        <w:adjustRightInd w:val="0"/>
        <w:spacing w:after="0" w:line="240" w:lineRule="auto"/>
        <w:ind w:firstLine="708"/>
        <w:contextualSpacing/>
        <w:jc w:val="both"/>
        <w:rPr>
          <w:rFonts w:ascii="TimesNewRoman" w:hAnsi="TimesNewRoman" w:cs="TimesNewRoman"/>
          <w:sz w:val="24"/>
          <w:szCs w:val="24"/>
        </w:rPr>
      </w:pPr>
      <w:r w:rsidRPr="002537F3">
        <w:rPr>
          <w:rFonts w:ascii="TimesNewRoman" w:hAnsi="TimesNewRoman" w:cs="TimesNewRoman"/>
          <w:sz w:val="24"/>
          <w:szCs w:val="24"/>
        </w:rPr>
        <w:t>Общая численность учащихся по возрастным группам, показатели концертной и конкурсной деятельности,</w:t>
      </w:r>
      <w:r w:rsidRPr="002537F3">
        <w:rPr>
          <w:rFonts w:ascii="TimesNewRoman" w:hAnsi="TimesNewRoman" w:cs="TimesNewRoman"/>
          <w:sz w:val="24"/>
          <w:szCs w:val="24"/>
        </w:rPr>
        <w:tab/>
        <w:t xml:space="preserve">методическая работа, кадровое обеспечение образовательного процесса по заявленным образовательным программам (качественный состав педагогических кадров), материально-техническая база МБУ ДО </w:t>
      </w:r>
      <w:proofErr w:type="spellStart"/>
      <w:r w:rsidRPr="002537F3">
        <w:rPr>
          <w:rFonts w:ascii="TimesNewRoman" w:hAnsi="TimesNewRoman" w:cs="TimesNewRoman"/>
          <w:sz w:val="24"/>
          <w:szCs w:val="24"/>
        </w:rPr>
        <w:t>г.о.Самара</w:t>
      </w:r>
      <w:proofErr w:type="spellEnd"/>
      <w:r w:rsidRPr="002537F3">
        <w:rPr>
          <w:rFonts w:ascii="TimesNewRoman" w:hAnsi="TimesNewRoman" w:cs="TimesNewRoman"/>
          <w:sz w:val="24"/>
          <w:szCs w:val="24"/>
        </w:rPr>
        <w:t xml:space="preserve"> «ДМШ №12» представлены в таблице (приложение 1).</w:t>
      </w:r>
    </w:p>
    <w:p w:rsidR="001209B3" w:rsidRPr="002537F3" w:rsidRDefault="001209B3" w:rsidP="006C40E0">
      <w:pPr>
        <w:spacing w:after="0" w:line="240" w:lineRule="auto"/>
        <w:contextualSpacing/>
        <w:jc w:val="both"/>
        <w:rPr>
          <w:rFonts w:ascii="TimesNewRoman,Bold" w:hAnsi="TimesNewRoman,Bold" w:cs="TimesNewRoman,Bold"/>
          <w:b/>
          <w:bCs/>
          <w:sz w:val="24"/>
          <w:szCs w:val="24"/>
        </w:rPr>
      </w:pPr>
    </w:p>
    <w:p w:rsidR="006C40E0" w:rsidRPr="002537F3" w:rsidRDefault="001209B3" w:rsidP="006C40E0">
      <w:pPr>
        <w:spacing w:after="0" w:line="240" w:lineRule="auto"/>
        <w:contextualSpacing/>
        <w:jc w:val="center"/>
        <w:rPr>
          <w:rFonts w:ascii="TimesNewRoman,Bold" w:hAnsi="TimesNewRoman,Bold" w:cs="TimesNewRoman,Bold"/>
          <w:b/>
          <w:bCs/>
          <w:sz w:val="24"/>
          <w:szCs w:val="24"/>
        </w:rPr>
      </w:pPr>
      <w:r w:rsidRPr="002537F3">
        <w:rPr>
          <w:rFonts w:ascii="TimesNewRoman,Bold" w:hAnsi="TimesNewRoman,Bold" w:cs="TimesNewRoman,Bold"/>
          <w:b/>
          <w:bCs/>
          <w:sz w:val="24"/>
          <w:szCs w:val="24"/>
        </w:rPr>
        <w:t>II.</w:t>
      </w:r>
      <w:r w:rsidR="006C40E0" w:rsidRPr="002537F3">
        <w:rPr>
          <w:rFonts w:ascii="TimesNewRoman,Bold" w:hAnsi="TimesNewRoman,Bold" w:cs="TimesNewRoman,Bold"/>
          <w:b/>
          <w:bCs/>
          <w:sz w:val="24"/>
          <w:szCs w:val="24"/>
        </w:rPr>
        <w:t xml:space="preserve"> </w:t>
      </w:r>
      <w:r w:rsidRPr="002537F3">
        <w:rPr>
          <w:rFonts w:ascii="TimesNewRoman,Bold" w:hAnsi="TimesNewRoman,Bold" w:cs="TimesNewRoman,Bold"/>
          <w:b/>
          <w:bCs/>
          <w:sz w:val="24"/>
          <w:szCs w:val="24"/>
        </w:rPr>
        <w:t xml:space="preserve">ОРГАНИЗАЦИОННО-ПРАВОВОЕ ОБЕСПЕЧЕНИЕ </w:t>
      </w:r>
    </w:p>
    <w:p w:rsidR="001209B3" w:rsidRPr="002537F3" w:rsidRDefault="001209B3" w:rsidP="006C40E0">
      <w:pPr>
        <w:spacing w:after="0" w:line="240" w:lineRule="auto"/>
        <w:contextualSpacing/>
        <w:jc w:val="center"/>
        <w:rPr>
          <w:rFonts w:ascii="Calibri" w:hAnsi="Calibri" w:cs="Calibri"/>
          <w:sz w:val="24"/>
          <w:szCs w:val="24"/>
        </w:rPr>
      </w:pPr>
      <w:r w:rsidRPr="002537F3">
        <w:rPr>
          <w:rFonts w:ascii="TimesNewRoman,Bold" w:hAnsi="TimesNewRoman,Bold" w:cs="TimesNewRoman,Bold"/>
          <w:b/>
          <w:bCs/>
          <w:sz w:val="24"/>
          <w:szCs w:val="24"/>
        </w:rPr>
        <w:t xml:space="preserve">ОБРАЗОВАТЕЛЬНОЙ ДЕЯТЕЛЬНОСТИ </w:t>
      </w:r>
    </w:p>
    <w:p w:rsidR="00BB6013" w:rsidRPr="002537F3" w:rsidRDefault="00BB6013" w:rsidP="006C40E0">
      <w:pPr>
        <w:autoSpaceDE w:val="0"/>
        <w:autoSpaceDN w:val="0"/>
        <w:adjustRightInd w:val="0"/>
        <w:spacing w:after="0" w:line="240" w:lineRule="auto"/>
        <w:contextualSpacing/>
        <w:rPr>
          <w:rFonts w:ascii="TimesNewRoman" w:hAnsi="TimesNewRoman" w:cs="TimesNewRoman"/>
          <w:b/>
          <w:sz w:val="24"/>
          <w:szCs w:val="24"/>
          <w:u w:val="single"/>
        </w:rPr>
      </w:pPr>
      <w:r w:rsidRPr="002537F3">
        <w:rPr>
          <w:rFonts w:ascii="TimesNewRoman" w:hAnsi="TimesNewRoman" w:cs="TimesNewRoman"/>
          <w:b/>
          <w:sz w:val="24"/>
          <w:szCs w:val="24"/>
          <w:u w:val="single"/>
        </w:rPr>
        <w:t>2.1. Наличие свидетельств:</w:t>
      </w:r>
    </w:p>
    <w:p w:rsidR="00BB6013" w:rsidRPr="002537F3" w:rsidRDefault="00BB6013" w:rsidP="006C40E0">
      <w:pPr>
        <w:pStyle w:val="a4"/>
        <w:numPr>
          <w:ilvl w:val="0"/>
          <w:numId w:val="3"/>
        </w:numPr>
        <w:autoSpaceDE w:val="0"/>
        <w:autoSpaceDN w:val="0"/>
        <w:adjustRightInd w:val="0"/>
        <w:spacing w:after="0" w:line="240" w:lineRule="auto"/>
        <w:jc w:val="both"/>
        <w:rPr>
          <w:rFonts w:ascii="TimesNewRoman" w:hAnsi="TimesNewRoman" w:cs="TimesNewRoman"/>
          <w:sz w:val="24"/>
          <w:szCs w:val="24"/>
        </w:rPr>
      </w:pPr>
      <w:r w:rsidRPr="002537F3">
        <w:rPr>
          <w:rFonts w:ascii="TimesNewRoman" w:hAnsi="TimesNewRoman" w:cs="TimesNewRoman"/>
          <w:sz w:val="24"/>
          <w:szCs w:val="24"/>
        </w:rPr>
        <w:t>Свидетельство о внесении записи в Единый государственный реестр юридических лиц о</w:t>
      </w:r>
      <w:r w:rsidR="00BC02E2" w:rsidRPr="002537F3">
        <w:rPr>
          <w:rFonts w:ascii="TimesNewRoman" w:hAnsi="TimesNewRoman" w:cs="TimesNewRoman"/>
          <w:sz w:val="24"/>
          <w:szCs w:val="24"/>
        </w:rPr>
        <w:t xml:space="preserve"> </w:t>
      </w:r>
      <w:r w:rsidRPr="002537F3">
        <w:rPr>
          <w:rFonts w:ascii="TimesNewRoman" w:hAnsi="TimesNewRoman" w:cs="TimesNewRoman"/>
          <w:sz w:val="24"/>
          <w:szCs w:val="24"/>
        </w:rPr>
        <w:t>юридическом лице, зарегистрированном до 1 июля</w:t>
      </w:r>
      <w:r w:rsidR="0051396F" w:rsidRPr="002537F3">
        <w:rPr>
          <w:rFonts w:ascii="TimesNewRoman" w:hAnsi="TimesNewRoman" w:cs="TimesNewRoman"/>
          <w:sz w:val="24"/>
          <w:szCs w:val="24"/>
        </w:rPr>
        <w:t xml:space="preserve"> 2002 года, серия 63 № 001822520</w:t>
      </w:r>
      <w:r w:rsidRPr="002537F3">
        <w:rPr>
          <w:rFonts w:ascii="TimesNewRoman" w:hAnsi="TimesNewRoman" w:cs="TimesNewRoman"/>
          <w:sz w:val="24"/>
          <w:szCs w:val="24"/>
        </w:rPr>
        <w:t>, выдано ИМНС РФ по</w:t>
      </w:r>
      <w:r w:rsidR="00BC02E2" w:rsidRPr="002537F3">
        <w:rPr>
          <w:rFonts w:ascii="TimesNewRoman" w:hAnsi="TimesNewRoman" w:cs="TimesNewRoman"/>
          <w:sz w:val="24"/>
          <w:szCs w:val="24"/>
        </w:rPr>
        <w:t xml:space="preserve"> </w:t>
      </w:r>
      <w:r w:rsidR="0051396F" w:rsidRPr="002537F3">
        <w:rPr>
          <w:rFonts w:ascii="TimesNewRoman" w:hAnsi="TimesNewRoman" w:cs="TimesNewRoman"/>
          <w:sz w:val="24"/>
          <w:szCs w:val="24"/>
        </w:rPr>
        <w:t>С</w:t>
      </w:r>
      <w:r w:rsidR="00F82F3C" w:rsidRPr="002537F3">
        <w:rPr>
          <w:rFonts w:ascii="TimesNewRoman" w:hAnsi="TimesNewRoman" w:cs="TimesNewRoman"/>
          <w:sz w:val="24"/>
          <w:szCs w:val="24"/>
        </w:rPr>
        <w:t>а</w:t>
      </w:r>
      <w:r w:rsidR="0051396F" w:rsidRPr="002537F3">
        <w:rPr>
          <w:rFonts w:ascii="TimesNewRoman" w:hAnsi="TimesNewRoman" w:cs="TimesNewRoman"/>
          <w:sz w:val="24"/>
          <w:szCs w:val="24"/>
        </w:rPr>
        <w:t>марскому району города Самары 28</w:t>
      </w:r>
      <w:r w:rsidRPr="002537F3">
        <w:rPr>
          <w:rFonts w:ascii="TimesNewRoman" w:hAnsi="TimesNewRoman" w:cs="TimesNewRoman"/>
          <w:sz w:val="24"/>
          <w:szCs w:val="24"/>
        </w:rPr>
        <w:t>.10.2002. Присвоен основной государственный</w:t>
      </w:r>
      <w:r w:rsidR="00BC02E2" w:rsidRPr="002537F3">
        <w:rPr>
          <w:rFonts w:ascii="TimesNewRoman" w:hAnsi="TimesNewRoman" w:cs="TimesNewRoman"/>
          <w:sz w:val="24"/>
          <w:szCs w:val="24"/>
        </w:rPr>
        <w:t xml:space="preserve"> </w:t>
      </w:r>
      <w:r w:rsidRPr="002537F3">
        <w:rPr>
          <w:rFonts w:ascii="TimesNewRoman" w:hAnsi="TimesNewRoman" w:cs="TimesNewRoman"/>
          <w:sz w:val="24"/>
          <w:szCs w:val="24"/>
        </w:rPr>
        <w:t>рег</w:t>
      </w:r>
      <w:r w:rsidR="0051396F" w:rsidRPr="002537F3">
        <w:rPr>
          <w:rFonts w:ascii="TimesNewRoman" w:hAnsi="TimesNewRoman" w:cs="TimesNewRoman"/>
          <w:sz w:val="24"/>
          <w:szCs w:val="24"/>
        </w:rPr>
        <w:t>истрационный номер 1026301419836</w:t>
      </w:r>
      <w:r w:rsidRPr="002537F3">
        <w:rPr>
          <w:rFonts w:ascii="TimesNewRoman" w:hAnsi="TimesNewRoman" w:cs="TimesNewRoman"/>
          <w:sz w:val="24"/>
          <w:szCs w:val="24"/>
        </w:rPr>
        <w:t>;</w:t>
      </w:r>
    </w:p>
    <w:p w:rsidR="00F82F3C" w:rsidRPr="002537F3" w:rsidRDefault="00F82F3C" w:rsidP="006C40E0">
      <w:pPr>
        <w:pStyle w:val="a4"/>
        <w:numPr>
          <w:ilvl w:val="0"/>
          <w:numId w:val="3"/>
        </w:numPr>
        <w:autoSpaceDE w:val="0"/>
        <w:autoSpaceDN w:val="0"/>
        <w:adjustRightInd w:val="0"/>
        <w:spacing w:after="0" w:line="240" w:lineRule="auto"/>
        <w:jc w:val="both"/>
        <w:rPr>
          <w:rFonts w:ascii="TimesNewRoman" w:hAnsi="TimesNewRoman" w:cs="TimesNewRoman"/>
          <w:sz w:val="24"/>
          <w:szCs w:val="24"/>
        </w:rPr>
      </w:pPr>
      <w:r w:rsidRPr="002537F3">
        <w:rPr>
          <w:rFonts w:ascii="TimesNewRoman" w:hAnsi="TimesNewRoman" w:cs="TimesNewRoman"/>
          <w:sz w:val="24"/>
          <w:szCs w:val="24"/>
        </w:rPr>
        <w:t>Лист записи Единого государственный реестр юридических лиц в отноше</w:t>
      </w:r>
      <w:r w:rsidR="00AA75CA" w:rsidRPr="002537F3">
        <w:rPr>
          <w:rFonts w:ascii="TimesNewRoman" w:hAnsi="TimesNewRoman" w:cs="TimesNewRoman"/>
          <w:sz w:val="24"/>
          <w:szCs w:val="24"/>
        </w:rPr>
        <w:t>нии</w:t>
      </w:r>
      <w:r w:rsidRPr="002537F3">
        <w:rPr>
          <w:rFonts w:ascii="TimesNewRoman" w:hAnsi="TimesNewRoman" w:cs="TimesNewRoman"/>
          <w:sz w:val="24"/>
          <w:szCs w:val="24"/>
        </w:rPr>
        <w:t xml:space="preserve"> юридического лица МБУ ДО г.о. Самара «ДМШ № 12», основной государственный номер (ОГРН) 1026301419838 от 08 октября 2015 года;</w:t>
      </w:r>
    </w:p>
    <w:p w:rsidR="00F82F3C" w:rsidRPr="002537F3" w:rsidRDefault="00F82F3C" w:rsidP="006C40E0">
      <w:pPr>
        <w:pStyle w:val="a4"/>
        <w:numPr>
          <w:ilvl w:val="0"/>
          <w:numId w:val="3"/>
        </w:numPr>
        <w:autoSpaceDE w:val="0"/>
        <w:autoSpaceDN w:val="0"/>
        <w:adjustRightInd w:val="0"/>
        <w:spacing w:after="0" w:line="240" w:lineRule="auto"/>
        <w:jc w:val="both"/>
        <w:rPr>
          <w:rFonts w:ascii="TimesNewRoman" w:hAnsi="TimesNewRoman" w:cs="TimesNewRoman"/>
          <w:sz w:val="24"/>
          <w:szCs w:val="24"/>
        </w:rPr>
      </w:pPr>
      <w:r w:rsidRPr="002537F3">
        <w:rPr>
          <w:rFonts w:ascii="TimesNewRoman" w:hAnsi="TimesNewRoman" w:cs="TimesNewRoman"/>
          <w:sz w:val="24"/>
          <w:szCs w:val="24"/>
        </w:rPr>
        <w:t>Лист записи Единого государственный реестр юридических лиц в отноше</w:t>
      </w:r>
      <w:r w:rsidR="00AA75CA" w:rsidRPr="002537F3">
        <w:rPr>
          <w:rFonts w:ascii="TimesNewRoman" w:hAnsi="TimesNewRoman" w:cs="TimesNewRoman"/>
          <w:sz w:val="24"/>
          <w:szCs w:val="24"/>
        </w:rPr>
        <w:t>нии</w:t>
      </w:r>
      <w:r w:rsidRPr="002537F3">
        <w:rPr>
          <w:rFonts w:ascii="TimesNewRoman" w:hAnsi="TimesNewRoman" w:cs="TimesNewRoman"/>
          <w:sz w:val="24"/>
          <w:szCs w:val="24"/>
        </w:rPr>
        <w:t xml:space="preserve"> юридического лица МБУ ДО г.о. Самара «ДМШ № 12», основной государственный номер (ОГРН) 1026301419836 от 18 февраля 2015 года;</w:t>
      </w:r>
    </w:p>
    <w:p w:rsidR="00BB6013" w:rsidRPr="002537F3" w:rsidRDefault="00BB6013" w:rsidP="006C40E0">
      <w:pPr>
        <w:pStyle w:val="a4"/>
        <w:numPr>
          <w:ilvl w:val="0"/>
          <w:numId w:val="3"/>
        </w:numPr>
        <w:autoSpaceDE w:val="0"/>
        <w:autoSpaceDN w:val="0"/>
        <w:adjustRightInd w:val="0"/>
        <w:spacing w:after="0" w:line="240" w:lineRule="auto"/>
        <w:jc w:val="both"/>
        <w:rPr>
          <w:rFonts w:ascii="TimesNewRoman" w:hAnsi="TimesNewRoman" w:cs="TimesNewRoman"/>
          <w:sz w:val="24"/>
          <w:szCs w:val="24"/>
        </w:rPr>
      </w:pPr>
      <w:r w:rsidRPr="002537F3">
        <w:rPr>
          <w:rFonts w:ascii="TimesNewRoman" w:hAnsi="TimesNewRoman" w:cs="TimesNewRoman"/>
          <w:sz w:val="24"/>
          <w:szCs w:val="24"/>
        </w:rPr>
        <w:t>Свидетельство о постановке на учет Российской организации в налоговом органе по месту</w:t>
      </w:r>
      <w:r w:rsidR="00BC02E2" w:rsidRPr="002537F3">
        <w:rPr>
          <w:rFonts w:ascii="TimesNewRoman" w:hAnsi="TimesNewRoman" w:cs="TimesNewRoman"/>
          <w:sz w:val="24"/>
          <w:szCs w:val="24"/>
        </w:rPr>
        <w:t xml:space="preserve"> </w:t>
      </w:r>
      <w:r w:rsidRPr="002537F3">
        <w:rPr>
          <w:rFonts w:ascii="TimesNewRoman" w:hAnsi="TimesNewRoman" w:cs="TimesNewRoman"/>
          <w:sz w:val="24"/>
          <w:szCs w:val="24"/>
        </w:rPr>
        <w:t>нахождения на территории Российской</w:t>
      </w:r>
      <w:r w:rsidR="0051396F" w:rsidRPr="002537F3">
        <w:rPr>
          <w:rFonts w:ascii="TimesNewRoman" w:hAnsi="TimesNewRoman" w:cs="TimesNewRoman"/>
          <w:sz w:val="24"/>
          <w:szCs w:val="24"/>
        </w:rPr>
        <w:t xml:space="preserve"> Федерации, серия 63 № 006265555</w:t>
      </w:r>
      <w:r w:rsidRPr="002537F3">
        <w:rPr>
          <w:rFonts w:ascii="TimesNewRoman" w:hAnsi="TimesNewRoman" w:cs="TimesNewRoman"/>
          <w:sz w:val="24"/>
          <w:szCs w:val="24"/>
        </w:rPr>
        <w:t>, выдано ИМНС РФ по</w:t>
      </w:r>
      <w:r w:rsidR="00BC02E2" w:rsidRPr="002537F3">
        <w:rPr>
          <w:rFonts w:ascii="TimesNewRoman" w:hAnsi="TimesNewRoman" w:cs="TimesNewRoman"/>
          <w:sz w:val="24"/>
          <w:szCs w:val="24"/>
        </w:rPr>
        <w:t xml:space="preserve"> </w:t>
      </w:r>
      <w:r w:rsidRPr="002537F3">
        <w:rPr>
          <w:rFonts w:ascii="TimesNewRoman" w:hAnsi="TimesNewRoman" w:cs="TimesNewRoman"/>
          <w:sz w:val="24"/>
          <w:szCs w:val="24"/>
        </w:rPr>
        <w:t>Промышленному</w:t>
      </w:r>
      <w:r w:rsidR="0051396F" w:rsidRPr="002537F3">
        <w:rPr>
          <w:rFonts w:ascii="TimesNewRoman" w:hAnsi="TimesNewRoman" w:cs="TimesNewRoman"/>
          <w:sz w:val="24"/>
          <w:szCs w:val="24"/>
        </w:rPr>
        <w:t xml:space="preserve"> района города Самары 30.04.1995</w:t>
      </w:r>
      <w:r w:rsidRPr="002537F3">
        <w:rPr>
          <w:rFonts w:ascii="TimesNewRoman" w:hAnsi="TimesNewRoman" w:cs="TimesNewRoman"/>
          <w:sz w:val="24"/>
          <w:szCs w:val="24"/>
        </w:rPr>
        <w:t>.</w:t>
      </w:r>
    </w:p>
    <w:p w:rsidR="00BB6013" w:rsidRPr="002537F3" w:rsidRDefault="001D7A4D" w:rsidP="006C40E0">
      <w:pPr>
        <w:pStyle w:val="a4"/>
        <w:numPr>
          <w:ilvl w:val="0"/>
          <w:numId w:val="3"/>
        </w:numPr>
        <w:autoSpaceDE w:val="0"/>
        <w:autoSpaceDN w:val="0"/>
        <w:adjustRightInd w:val="0"/>
        <w:spacing w:after="0" w:line="240" w:lineRule="auto"/>
        <w:jc w:val="both"/>
        <w:rPr>
          <w:rFonts w:ascii="TimesNewRoman" w:hAnsi="TimesNewRoman" w:cs="TimesNewRoman"/>
          <w:sz w:val="24"/>
          <w:szCs w:val="24"/>
        </w:rPr>
      </w:pPr>
      <w:r w:rsidRPr="002537F3">
        <w:rPr>
          <w:rFonts w:ascii="TimesNewRoman" w:hAnsi="TimesNewRoman" w:cs="TimesNewRoman"/>
          <w:sz w:val="24"/>
          <w:szCs w:val="24"/>
        </w:rPr>
        <w:t>ИНН/КПП: 6317015663/631701001</w:t>
      </w:r>
      <w:r w:rsidR="00BB6013" w:rsidRPr="002537F3">
        <w:rPr>
          <w:rFonts w:ascii="TimesNewRoman" w:hAnsi="TimesNewRoman" w:cs="TimesNewRoman"/>
          <w:sz w:val="24"/>
          <w:szCs w:val="24"/>
        </w:rPr>
        <w:t>.</w:t>
      </w:r>
    </w:p>
    <w:p w:rsidR="001D7A4D" w:rsidRPr="002537F3" w:rsidRDefault="00BB6013" w:rsidP="006C40E0">
      <w:pPr>
        <w:autoSpaceDE w:val="0"/>
        <w:autoSpaceDN w:val="0"/>
        <w:adjustRightInd w:val="0"/>
        <w:spacing w:after="0" w:line="240" w:lineRule="auto"/>
        <w:contextualSpacing/>
        <w:jc w:val="both"/>
        <w:rPr>
          <w:rFonts w:ascii="TimesNewRoman" w:hAnsi="TimesNewRoman" w:cs="TimesNewRoman"/>
          <w:sz w:val="24"/>
          <w:szCs w:val="24"/>
        </w:rPr>
      </w:pPr>
      <w:r w:rsidRPr="002537F3">
        <w:rPr>
          <w:rFonts w:ascii="TimesNewRoman" w:hAnsi="TimesNewRoman" w:cs="TimesNewRoman"/>
          <w:sz w:val="24"/>
          <w:szCs w:val="24"/>
        </w:rPr>
        <w:t>2.2. Юридический адрес: МБУ ДО городского округа Самар</w:t>
      </w:r>
      <w:r w:rsidR="00BC02E2" w:rsidRPr="002537F3">
        <w:rPr>
          <w:rFonts w:ascii="TimesNewRoman" w:hAnsi="TimesNewRoman" w:cs="TimesNewRoman"/>
          <w:sz w:val="24"/>
          <w:szCs w:val="24"/>
        </w:rPr>
        <w:t>а «Детская музыкальная школа 12</w:t>
      </w:r>
      <w:r w:rsidRPr="002537F3">
        <w:rPr>
          <w:rFonts w:ascii="TimesNewRoman" w:hAnsi="TimesNewRoman" w:cs="TimesNewRoman"/>
          <w:sz w:val="24"/>
          <w:szCs w:val="24"/>
        </w:rPr>
        <w:t>»:</w:t>
      </w:r>
    </w:p>
    <w:p w:rsidR="006C40E0" w:rsidRPr="002537F3" w:rsidRDefault="006C40E0" w:rsidP="006C40E0">
      <w:pPr>
        <w:autoSpaceDE w:val="0"/>
        <w:autoSpaceDN w:val="0"/>
        <w:adjustRightInd w:val="0"/>
        <w:spacing w:after="0" w:line="240" w:lineRule="auto"/>
        <w:contextualSpacing/>
        <w:jc w:val="both"/>
        <w:rPr>
          <w:rFonts w:ascii="TimesNewRoman" w:hAnsi="TimesNewRoman" w:cs="TimesNewRoman"/>
          <w:sz w:val="24"/>
          <w:szCs w:val="24"/>
        </w:rPr>
      </w:pPr>
      <w:r w:rsidRPr="002537F3">
        <w:rPr>
          <w:rFonts w:ascii="TimesNewRoman" w:hAnsi="TimesNewRoman" w:cs="TimesNewRoman"/>
          <w:sz w:val="24"/>
          <w:szCs w:val="24"/>
        </w:rPr>
        <w:t xml:space="preserve">443099, РФ, </w:t>
      </w:r>
      <w:proofErr w:type="spellStart"/>
      <w:r w:rsidRPr="002537F3">
        <w:rPr>
          <w:rFonts w:ascii="TimesNewRoman" w:hAnsi="TimesNewRoman" w:cs="TimesNewRoman"/>
          <w:sz w:val="24"/>
          <w:szCs w:val="24"/>
        </w:rPr>
        <w:t>г.о.Самара</w:t>
      </w:r>
      <w:proofErr w:type="spellEnd"/>
      <w:r w:rsidRPr="002537F3">
        <w:rPr>
          <w:rFonts w:ascii="TimesNewRoman" w:hAnsi="TimesNewRoman" w:cs="TimesNewRoman"/>
          <w:sz w:val="24"/>
          <w:szCs w:val="24"/>
        </w:rPr>
        <w:t xml:space="preserve">, </w:t>
      </w:r>
      <w:proofErr w:type="spellStart"/>
      <w:r w:rsidRPr="002537F3">
        <w:rPr>
          <w:rFonts w:ascii="TimesNewRoman" w:hAnsi="TimesNewRoman" w:cs="TimesNewRoman"/>
          <w:sz w:val="24"/>
          <w:szCs w:val="24"/>
        </w:rPr>
        <w:t>ул.</w:t>
      </w:r>
      <w:r w:rsidR="00BC02E2" w:rsidRPr="002537F3">
        <w:rPr>
          <w:rFonts w:ascii="TimesNewRoman" w:hAnsi="TimesNewRoman" w:cs="TimesNewRoman"/>
          <w:sz w:val="24"/>
          <w:szCs w:val="24"/>
        </w:rPr>
        <w:t>Пионерская</w:t>
      </w:r>
      <w:proofErr w:type="spellEnd"/>
      <w:r w:rsidR="00BC02E2" w:rsidRPr="002537F3">
        <w:rPr>
          <w:rFonts w:ascii="TimesNewRoman" w:hAnsi="TimesNewRoman" w:cs="TimesNewRoman"/>
          <w:sz w:val="24"/>
          <w:szCs w:val="24"/>
        </w:rPr>
        <w:t>, 6</w:t>
      </w:r>
      <w:r w:rsidR="00BB6013" w:rsidRPr="002537F3">
        <w:rPr>
          <w:rFonts w:ascii="TimesNewRoman" w:hAnsi="TimesNewRoman" w:cs="TimesNewRoman"/>
          <w:sz w:val="24"/>
          <w:szCs w:val="24"/>
        </w:rPr>
        <w:t xml:space="preserve"> </w:t>
      </w:r>
    </w:p>
    <w:p w:rsidR="001D7A4D" w:rsidRPr="002537F3" w:rsidRDefault="006C40E0" w:rsidP="006C40E0">
      <w:pPr>
        <w:autoSpaceDE w:val="0"/>
        <w:autoSpaceDN w:val="0"/>
        <w:adjustRightInd w:val="0"/>
        <w:spacing w:after="0" w:line="240" w:lineRule="auto"/>
        <w:contextualSpacing/>
        <w:jc w:val="both"/>
        <w:rPr>
          <w:rFonts w:ascii="TimesNewRoman" w:hAnsi="TimesNewRoman" w:cs="TimesNewRoman"/>
          <w:sz w:val="24"/>
          <w:szCs w:val="24"/>
          <w:lang w:val="en-US"/>
        </w:rPr>
      </w:pPr>
      <w:r w:rsidRPr="002537F3">
        <w:rPr>
          <w:rFonts w:ascii="TimesNewRoman" w:hAnsi="TimesNewRoman" w:cs="TimesNewRoman"/>
          <w:sz w:val="24"/>
          <w:szCs w:val="24"/>
        </w:rPr>
        <w:t>е</w:t>
      </w:r>
      <w:r w:rsidR="00BB6013" w:rsidRPr="002537F3">
        <w:rPr>
          <w:rFonts w:ascii="TimesNewRoman" w:hAnsi="TimesNewRoman" w:cs="TimesNewRoman"/>
          <w:sz w:val="24"/>
          <w:szCs w:val="24"/>
          <w:lang w:val="en-US"/>
        </w:rPr>
        <w:t xml:space="preserve">-mail: </w:t>
      </w:r>
      <w:r w:rsidR="001D7A4D" w:rsidRPr="002537F3">
        <w:rPr>
          <w:rFonts w:ascii="TimesNewRoman" w:hAnsi="TimesNewRoman" w:cs="TimesNewRoman"/>
          <w:sz w:val="24"/>
          <w:szCs w:val="24"/>
          <w:lang w:val="en-US"/>
        </w:rPr>
        <w:t>samaramusic12@bk.ru</w:t>
      </w:r>
    </w:p>
    <w:p w:rsidR="00BB6013" w:rsidRPr="002537F3" w:rsidRDefault="00BB6013" w:rsidP="006C40E0">
      <w:pPr>
        <w:autoSpaceDE w:val="0"/>
        <w:autoSpaceDN w:val="0"/>
        <w:adjustRightInd w:val="0"/>
        <w:spacing w:after="0" w:line="240" w:lineRule="auto"/>
        <w:contextualSpacing/>
        <w:jc w:val="both"/>
        <w:rPr>
          <w:rFonts w:ascii="TimesNewRoman" w:hAnsi="TimesNewRoman" w:cs="TimesNewRoman"/>
          <w:sz w:val="24"/>
          <w:szCs w:val="24"/>
          <w:lang w:val="en-US"/>
        </w:rPr>
      </w:pPr>
    </w:p>
    <w:p w:rsidR="00BB6013" w:rsidRPr="002537F3" w:rsidRDefault="00BB6013" w:rsidP="006C40E0">
      <w:pPr>
        <w:autoSpaceDE w:val="0"/>
        <w:autoSpaceDN w:val="0"/>
        <w:adjustRightInd w:val="0"/>
        <w:spacing w:after="0" w:line="240" w:lineRule="auto"/>
        <w:contextualSpacing/>
        <w:jc w:val="both"/>
        <w:rPr>
          <w:rFonts w:ascii="TimesNewRoman" w:hAnsi="TimesNewRoman" w:cs="TimesNewRoman"/>
          <w:sz w:val="24"/>
          <w:szCs w:val="24"/>
        </w:rPr>
      </w:pPr>
      <w:r w:rsidRPr="002537F3">
        <w:rPr>
          <w:rFonts w:ascii="TimesNewRoman" w:hAnsi="TimesNewRoman" w:cs="TimesNewRoman"/>
          <w:sz w:val="24"/>
          <w:szCs w:val="24"/>
        </w:rPr>
        <w:t>2.3. Наличие документов о создании образовательного учреждения.</w:t>
      </w:r>
    </w:p>
    <w:p w:rsidR="00BB6013" w:rsidRPr="002537F3" w:rsidRDefault="00BB6013" w:rsidP="006C40E0">
      <w:pPr>
        <w:autoSpaceDE w:val="0"/>
        <w:autoSpaceDN w:val="0"/>
        <w:adjustRightInd w:val="0"/>
        <w:spacing w:after="0" w:line="240" w:lineRule="auto"/>
        <w:contextualSpacing/>
        <w:jc w:val="both"/>
        <w:rPr>
          <w:rFonts w:ascii="TimesNewRoman" w:hAnsi="TimesNewRoman" w:cs="TimesNewRoman"/>
          <w:sz w:val="24"/>
          <w:szCs w:val="24"/>
        </w:rPr>
      </w:pPr>
      <w:r w:rsidRPr="002537F3">
        <w:rPr>
          <w:rFonts w:ascii="TimesNewRoman" w:hAnsi="TimesNewRoman" w:cs="TimesNewRoman"/>
          <w:sz w:val="24"/>
          <w:szCs w:val="24"/>
        </w:rPr>
        <w:t xml:space="preserve">- Приказ </w:t>
      </w:r>
      <w:r w:rsidR="001D7A4D" w:rsidRPr="002537F3">
        <w:rPr>
          <w:rFonts w:ascii="TimesNewRoman" w:hAnsi="TimesNewRoman" w:cs="TimesNewRoman"/>
          <w:sz w:val="24"/>
          <w:szCs w:val="24"/>
        </w:rPr>
        <w:t>Городского отдела культуры по распоряжению Куйбышевского горисполкома (приказ № 218 от 22.09.1969 года)</w:t>
      </w:r>
      <w:r w:rsidR="00106EA7" w:rsidRPr="002537F3">
        <w:rPr>
          <w:rFonts w:ascii="TimesNewRoman" w:hAnsi="TimesNewRoman" w:cs="TimesNewRoman"/>
          <w:sz w:val="24"/>
          <w:szCs w:val="24"/>
        </w:rPr>
        <w:t>.</w:t>
      </w:r>
    </w:p>
    <w:p w:rsidR="00625BF9" w:rsidRPr="002537F3" w:rsidRDefault="00625BF9" w:rsidP="006C40E0">
      <w:pPr>
        <w:autoSpaceDE w:val="0"/>
        <w:autoSpaceDN w:val="0"/>
        <w:adjustRightInd w:val="0"/>
        <w:spacing w:after="0" w:line="240" w:lineRule="auto"/>
        <w:contextualSpacing/>
        <w:rPr>
          <w:rFonts w:ascii="TimesNewRoman" w:hAnsi="TimesNewRoman" w:cs="TimesNewRoman"/>
          <w:b/>
          <w:sz w:val="24"/>
          <w:szCs w:val="24"/>
          <w:u w:val="single"/>
        </w:rPr>
      </w:pPr>
      <w:r w:rsidRPr="002537F3">
        <w:rPr>
          <w:rFonts w:ascii="TimesNewRoman" w:hAnsi="TimesNewRoman" w:cs="TimesNewRoman"/>
          <w:b/>
          <w:sz w:val="24"/>
          <w:szCs w:val="24"/>
          <w:u w:val="single"/>
        </w:rPr>
        <w:t>2.4. Наличие локальных актов:</w:t>
      </w:r>
    </w:p>
    <w:p w:rsidR="00625BF9" w:rsidRPr="002537F3" w:rsidRDefault="00625BF9" w:rsidP="006C40E0">
      <w:pPr>
        <w:autoSpaceDE w:val="0"/>
        <w:autoSpaceDN w:val="0"/>
        <w:adjustRightInd w:val="0"/>
        <w:spacing w:after="0" w:line="240" w:lineRule="auto"/>
        <w:contextualSpacing/>
        <w:rPr>
          <w:rFonts w:ascii="TimesNewRoman" w:hAnsi="TimesNewRoman" w:cs="TimesNewRoman"/>
          <w:sz w:val="24"/>
          <w:szCs w:val="24"/>
        </w:rPr>
      </w:pPr>
      <w:r w:rsidRPr="002537F3">
        <w:rPr>
          <w:rFonts w:ascii="TimesNewRoman" w:hAnsi="TimesNewRoman" w:cs="TimesNewRoman"/>
          <w:sz w:val="24"/>
          <w:szCs w:val="24"/>
        </w:rPr>
        <w:t>Локальными актами, регламентирующими деятельность учреждения, являются:</w:t>
      </w:r>
    </w:p>
    <w:p w:rsidR="006C40E0" w:rsidRPr="002537F3" w:rsidRDefault="00625BF9" w:rsidP="006C40E0">
      <w:pPr>
        <w:autoSpaceDE w:val="0"/>
        <w:autoSpaceDN w:val="0"/>
        <w:adjustRightInd w:val="0"/>
        <w:spacing w:after="0" w:line="240" w:lineRule="auto"/>
        <w:contextualSpacing/>
        <w:rPr>
          <w:rFonts w:ascii="TimesNewRoman" w:hAnsi="TimesNewRoman" w:cs="TimesNewRoman"/>
          <w:sz w:val="24"/>
          <w:szCs w:val="24"/>
        </w:rPr>
      </w:pPr>
      <w:r w:rsidRPr="002537F3">
        <w:rPr>
          <w:rFonts w:ascii="TimesNewRoman" w:hAnsi="TimesNewRoman" w:cs="TimesNewRoman"/>
          <w:sz w:val="24"/>
          <w:szCs w:val="24"/>
        </w:rPr>
        <w:t>-</w:t>
      </w:r>
      <w:r w:rsidR="00106EA7" w:rsidRPr="002537F3">
        <w:rPr>
          <w:rFonts w:ascii="TimesNewRoman" w:hAnsi="TimesNewRoman" w:cs="TimesNewRoman"/>
          <w:sz w:val="24"/>
          <w:szCs w:val="24"/>
        </w:rPr>
        <w:t xml:space="preserve"> Устав (утвержден распоряжением первого заместителя главы </w:t>
      </w:r>
      <w:r w:rsidRPr="002537F3">
        <w:rPr>
          <w:rFonts w:ascii="TimesNewRoman" w:hAnsi="TimesNewRoman" w:cs="TimesNewRoman"/>
          <w:sz w:val="24"/>
          <w:szCs w:val="24"/>
        </w:rPr>
        <w:t xml:space="preserve"> Администрации городского</w:t>
      </w:r>
      <w:r w:rsidR="00897B91" w:rsidRPr="002537F3">
        <w:rPr>
          <w:rFonts w:ascii="TimesNewRoman" w:hAnsi="TimesNewRoman" w:cs="TimesNewRoman"/>
          <w:sz w:val="24"/>
          <w:szCs w:val="24"/>
        </w:rPr>
        <w:t xml:space="preserve"> </w:t>
      </w:r>
      <w:r w:rsidRPr="002537F3">
        <w:rPr>
          <w:rFonts w:ascii="TimesNewRoman" w:hAnsi="TimesNewRoman" w:cs="TimesNewRoman"/>
          <w:sz w:val="24"/>
          <w:szCs w:val="24"/>
        </w:rPr>
        <w:t>округа Самара от</w:t>
      </w:r>
      <w:r w:rsidR="00106EA7" w:rsidRPr="002537F3">
        <w:rPr>
          <w:rFonts w:ascii="TimesNewRoman" w:hAnsi="TimesNewRoman" w:cs="TimesNewRoman"/>
          <w:sz w:val="24"/>
          <w:szCs w:val="24"/>
        </w:rPr>
        <w:t xml:space="preserve"> 18.08.2015 № 2935</w:t>
      </w:r>
      <w:r w:rsidR="006C40E0" w:rsidRPr="002537F3">
        <w:rPr>
          <w:rFonts w:ascii="TimesNewRoman" w:hAnsi="TimesNewRoman" w:cs="TimesNewRoman"/>
          <w:sz w:val="24"/>
          <w:szCs w:val="24"/>
        </w:rPr>
        <w:t>)</w:t>
      </w:r>
    </w:p>
    <w:p w:rsidR="00897B91" w:rsidRPr="002537F3" w:rsidRDefault="00897B91" w:rsidP="006C40E0">
      <w:pPr>
        <w:spacing w:after="0" w:line="240" w:lineRule="auto"/>
        <w:contextualSpacing/>
        <w:jc w:val="center"/>
        <w:rPr>
          <w:rFonts w:ascii="Times New Roman" w:eastAsia="Calibri" w:hAnsi="Times New Roman" w:cs="Times New Roman"/>
          <w:b/>
          <w:bCs/>
          <w:sz w:val="24"/>
          <w:szCs w:val="24"/>
          <w:shd w:val="clear" w:color="auto" w:fill="FFFFFF"/>
        </w:rPr>
      </w:pPr>
    </w:p>
    <w:p w:rsidR="00897B91" w:rsidRPr="002537F3" w:rsidRDefault="00897B91" w:rsidP="006C40E0">
      <w:pPr>
        <w:spacing w:after="0" w:line="240" w:lineRule="auto"/>
        <w:contextualSpacing/>
        <w:jc w:val="center"/>
        <w:rPr>
          <w:rFonts w:ascii="Times New Roman" w:eastAsia="Calibri" w:hAnsi="Times New Roman" w:cs="Times New Roman"/>
          <w:b/>
          <w:bCs/>
          <w:sz w:val="24"/>
          <w:szCs w:val="24"/>
          <w:shd w:val="clear" w:color="auto" w:fill="FFFFFF"/>
        </w:rPr>
      </w:pPr>
      <w:r w:rsidRPr="002537F3">
        <w:rPr>
          <w:rFonts w:ascii="Times New Roman" w:eastAsia="Calibri" w:hAnsi="Times New Roman" w:cs="Times New Roman"/>
          <w:b/>
          <w:bCs/>
          <w:sz w:val="24"/>
          <w:szCs w:val="24"/>
          <w:shd w:val="clear" w:color="auto" w:fill="FFFFFF"/>
        </w:rPr>
        <w:lastRenderedPageBreak/>
        <w:t xml:space="preserve">Документы, регламентирующие вопросы организации </w:t>
      </w:r>
    </w:p>
    <w:p w:rsidR="00897B91" w:rsidRPr="002537F3" w:rsidRDefault="00897B91" w:rsidP="006C40E0">
      <w:pPr>
        <w:spacing w:after="0" w:line="240" w:lineRule="auto"/>
        <w:contextualSpacing/>
        <w:jc w:val="center"/>
        <w:rPr>
          <w:rFonts w:ascii="Times New Roman" w:eastAsia="Calibri" w:hAnsi="Times New Roman" w:cs="Times New Roman"/>
          <w:b/>
          <w:bCs/>
          <w:sz w:val="24"/>
          <w:szCs w:val="24"/>
          <w:shd w:val="clear" w:color="auto" w:fill="FFFFFF"/>
        </w:rPr>
      </w:pPr>
      <w:r w:rsidRPr="002537F3">
        <w:rPr>
          <w:rFonts w:ascii="Times New Roman" w:eastAsia="Calibri" w:hAnsi="Times New Roman" w:cs="Times New Roman"/>
          <w:b/>
          <w:bCs/>
          <w:sz w:val="24"/>
          <w:szCs w:val="24"/>
          <w:shd w:val="clear" w:color="auto" w:fill="FFFFFF"/>
        </w:rPr>
        <w:t>образовательного процесса</w:t>
      </w:r>
    </w:p>
    <w:p w:rsidR="00897B91" w:rsidRPr="002537F3" w:rsidRDefault="00897B91" w:rsidP="006C40E0">
      <w:pPr>
        <w:spacing w:after="0" w:line="240" w:lineRule="auto"/>
        <w:contextualSpacing/>
        <w:jc w:val="center"/>
        <w:rPr>
          <w:rFonts w:ascii="Times New Roman" w:eastAsia="Calibri" w:hAnsi="Times New Roman" w:cs="Times New Roman"/>
          <w:b/>
          <w:bCs/>
          <w:sz w:val="24"/>
          <w:szCs w:val="24"/>
          <w:shd w:val="clear" w:color="auto" w:fill="FFFFFF"/>
        </w:rPr>
      </w:pPr>
    </w:p>
    <w:p w:rsidR="00897B91" w:rsidRPr="002537F3" w:rsidRDefault="00897B91" w:rsidP="006C40E0">
      <w:pPr>
        <w:numPr>
          <w:ilvl w:val="0"/>
          <w:numId w:val="1"/>
        </w:numPr>
        <w:spacing w:after="0" w:line="240" w:lineRule="auto"/>
        <w:contextualSpacing/>
        <w:jc w:val="both"/>
        <w:rPr>
          <w:rFonts w:ascii="Times New Roman" w:eastAsia="Calibri" w:hAnsi="Times New Roman" w:cs="Times New Roman"/>
          <w:sz w:val="24"/>
          <w:szCs w:val="24"/>
        </w:rPr>
      </w:pPr>
      <w:r w:rsidRPr="002537F3">
        <w:rPr>
          <w:rFonts w:ascii="Times New Roman" w:eastAsia="Calibri" w:hAnsi="Times New Roman" w:cs="Times New Roman"/>
          <w:sz w:val="24"/>
          <w:szCs w:val="24"/>
        </w:rPr>
        <w:t>Порядок посещения обучающ</w:t>
      </w:r>
      <w:r w:rsidR="006C40E0" w:rsidRPr="002537F3">
        <w:rPr>
          <w:rFonts w:ascii="Times New Roman" w:eastAsia="Calibri" w:hAnsi="Times New Roman" w:cs="Times New Roman"/>
          <w:sz w:val="24"/>
          <w:szCs w:val="24"/>
        </w:rPr>
        <w:t>имися мероприятий, проводимых в</w:t>
      </w:r>
      <w:r w:rsidR="002537F3">
        <w:rPr>
          <w:rFonts w:ascii="Times New Roman" w:eastAsia="Calibri" w:hAnsi="Times New Roman" w:cs="Times New Roman"/>
          <w:sz w:val="24"/>
          <w:szCs w:val="24"/>
        </w:rPr>
        <w:t xml:space="preserve"> </w:t>
      </w:r>
      <w:r w:rsidRPr="002537F3">
        <w:rPr>
          <w:rFonts w:ascii="Times New Roman" w:eastAsia="Calibri" w:hAnsi="Times New Roman" w:cs="Times New Roman"/>
          <w:sz w:val="24"/>
          <w:szCs w:val="24"/>
        </w:rPr>
        <w:t xml:space="preserve">МБУ ДО </w:t>
      </w:r>
      <w:proofErr w:type="spellStart"/>
      <w:r w:rsidRPr="002537F3">
        <w:rPr>
          <w:rFonts w:ascii="Times New Roman" w:eastAsia="Calibri" w:hAnsi="Times New Roman" w:cs="Times New Roman"/>
          <w:sz w:val="24"/>
          <w:szCs w:val="24"/>
        </w:rPr>
        <w:t>г.о.Самара</w:t>
      </w:r>
      <w:proofErr w:type="spellEnd"/>
      <w:r w:rsidRPr="002537F3">
        <w:rPr>
          <w:rFonts w:ascii="Times New Roman" w:eastAsia="Calibri" w:hAnsi="Times New Roman" w:cs="Times New Roman"/>
          <w:sz w:val="24"/>
          <w:szCs w:val="24"/>
        </w:rPr>
        <w:t xml:space="preserve"> «Детская музыкальная школа № 12»</w:t>
      </w:r>
    </w:p>
    <w:p w:rsidR="00897B91" w:rsidRPr="002537F3" w:rsidRDefault="00897B91" w:rsidP="006C40E0">
      <w:pPr>
        <w:numPr>
          <w:ilvl w:val="0"/>
          <w:numId w:val="1"/>
        </w:numPr>
        <w:spacing w:after="0" w:line="240" w:lineRule="auto"/>
        <w:contextualSpacing/>
        <w:jc w:val="both"/>
        <w:rPr>
          <w:rFonts w:ascii="Times New Roman" w:eastAsia="Calibri" w:hAnsi="Times New Roman" w:cs="Times New Roman"/>
          <w:sz w:val="24"/>
          <w:szCs w:val="24"/>
        </w:rPr>
      </w:pPr>
      <w:r w:rsidRPr="002537F3">
        <w:rPr>
          <w:rFonts w:ascii="Times New Roman" w:eastAsia="Calibri" w:hAnsi="Times New Roman" w:cs="Times New Roman"/>
          <w:sz w:val="24"/>
          <w:szCs w:val="24"/>
        </w:rPr>
        <w:t xml:space="preserve">Правила поведения обучающихся МБУ ДО </w:t>
      </w:r>
      <w:proofErr w:type="spellStart"/>
      <w:r w:rsidRPr="002537F3">
        <w:rPr>
          <w:rFonts w:ascii="Times New Roman" w:eastAsia="Calibri" w:hAnsi="Times New Roman" w:cs="Times New Roman"/>
          <w:sz w:val="24"/>
          <w:szCs w:val="24"/>
        </w:rPr>
        <w:t>г.о.Самара</w:t>
      </w:r>
      <w:proofErr w:type="spellEnd"/>
      <w:r w:rsidRPr="002537F3">
        <w:rPr>
          <w:rFonts w:ascii="Times New Roman" w:eastAsia="Calibri" w:hAnsi="Times New Roman" w:cs="Times New Roman"/>
          <w:sz w:val="24"/>
          <w:szCs w:val="24"/>
        </w:rPr>
        <w:t xml:space="preserve"> «Детская музыкальная школа № 12»</w:t>
      </w:r>
    </w:p>
    <w:p w:rsidR="00897B91" w:rsidRPr="002537F3" w:rsidRDefault="00897B91" w:rsidP="006C40E0">
      <w:pPr>
        <w:numPr>
          <w:ilvl w:val="0"/>
          <w:numId w:val="1"/>
        </w:numPr>
        <w:spacing w:after="0" w:line="240" w:lineRule="auto"/>
        <w:contextualSpacing/>
        <w:jc w:val="both"/>
        <w:rPr>
          <w:rFonts w:ascii="Times New Roman" w:eastAsia="Calibri" w:hAnsi="Times New Roman" w:cs="Times New Roman"/>
          <w:sz w:val="24"/>
          <w:szCs w:val="24"/>
        </w:rPr>
      </w:pPr>
      <w:r w:rsidRPr="002537F3">
        <w:rPr>
          <w:rFonts w:ascii="Times New Roman" w:eastAsia="Calibri" w:hAnsi="Times New Roman" w:cs="Times New Roman"/>
          <w:sz w:val="24"/>
          <w:szCs w:val="24"/>
        </w:rPr>
        <w:t xml:space="preserve">Порядок ознакомления участников образовательного процесса с документами </w:t>
      </w:r>
      <w:r w:rsidR="002537F3">
        <w:rPr>
          <w:rFonts w:ascii="Times New Roman" w:eastAsia="Calibri" w:hAnsi="Times New Roman" w:cs="Times New Roman"/>
          <w:sz w:val="24"/>
          <w:szCs w:val="24"/>
        </w:rPr>
        <w:t xml:space="preserve"> </w:t>
      </w:r>
      <w:r w:rsidRPr="002537F3">
        <w:rPr>
          <w:rFonts w:ascii="Times New Roman" w:eastAsia="Calibri" w:hAnsi="Times New Roman" w:cs="Times New Roman"/>
          <w:sz w:val="24"/>
          <w:szCs w:val="24"/>
        </w:rPr>
        <w:t xml:space="preserve">МБУ ДО </w:t>
      </w:r>
      <w:proofErr w:type="spellStart"/>
      <w:r w:rsidRPr="002537F3">
        <w:rPr>
          <w:rFonts w:ascii="Times New Roman" w:eastAsia="Calibri" w:hAnsi="Times New Roman" w:cs="Times New Roman"/>
          <w:sz w:val="24"/>
          <w:szCs w:val="24"/>
        </w:rPr>
        <w:t>г.о.Самара</w:t>
      </w:r>
      <w:proofErr w:type="spellEnd"/>
      <w:r w:rsidRPr="002537F3">
        <w:rPr>
          <w:rFonts w:ascii="Times New Roman" w:eastAsia="Calibri" w:hAnsi="Times New Roman" w:cs="Times New Roman"/>
          <w:sz w:val="24"/>
          <w:szCs w:val="24"/>
        </w:rPr>
        <w:t xml:space="preserve"> «Детская музыкальная школа № 12»</w:t>
      </w:r>
    </w:p>
    <w:p w:rsidR="00897B91" w:rsidRPr="002537F3" w:rsidRDefault="00897B91" w:rsidP="006C40E0">
      <w:pPr>
        <w:numPr>
          <w:ilvl w:val="0"/>
          <w:numId w:val="1"/>
        </w:numPr>
        <w:spacing w:after="0" w:line="240" w:lineRule="auto"/>
        <w:contextualSpacing/>
        <w:jc w:val="both"/>
        <w:rPr>
          <w:rFonts w:ascii="Times New Roman" w:eastAsia="Calibri" w:hAnsi="Times New Roman" w:cs="Times New Roman"/>
          <w:sz w:val="24"/>
          <w:szCs w:val="24"/>
        </w:rPr>
      </w:pPr>
      <w:r w:rsidRPr="002537F3">
        <w:rPr>
          <w:rFonts w:ascii="Times New Roman" w:eastAsia="Calibri" w:hAnsi="Times New Roman" w:cs="Times New Roman"/>
          <w:sz w:val="24"/>
          <w:szCs w:val="24"/>
        </w:rPr>
        <w:t xml:space="preserve">Положение об организации обучения по индивидуальным учебным планам </w:t>
      </w:r>
      <w:r w:rsidR="006C40E0" w:rsidRPr="002537F3">
        <w:rPr>
          <w:rFonts w:ascii="Times New Roman" w:eastAsia="Calibri" w:hAnsi="Times New Roman" w:cs="Times New Roman"/>
          <w:sz w:val="24"/>
          <w:szCs w:val="24"/>
        </w:rPr>
        <w:t xml:space="preserve">                    </w:t>
      </w:r>
      <w:r w:rsidRPr="002537F3">
        <w:rPr>
          <w:rFonts w:ascii="Times New Roman" w:eastAsia="Calibri" w:hAnsi="Times New Roman" w:cs="Times New Roman"/>
          <w:sz w:val="24"/>
          <w:szCs w:val="24"/>
        </w:rPr>
        <w:t xml:space="preserve">МБУ ДО </w:t>
      </w:r>
      <w:proofErr w:type="spellStart"/>
      <w:r w:rsidRPr="002537F3">
        <w:rPr>
          <w:rFonts w:ascii="Times New Roman" w:eastAsia="Calibri" w:hAnsi="Times New Roman" w:cs="Times New Roman"/>
          <w:sz w:val="24"/>
          <w:szCs w:val="24"/>
        </w:rPr>
        <w:t>г.о.Самара</w:t>
      </w:r>
      <w:proofErr w:type="spellEnd"/>
      <w:r w:rsidRPr="002537F3">
        <w:rPr>
          <w:rFonts w:ascii="Times New Roman" w:eastAsia="Calibri" w:hAnsi="Times New Roman" w:cs="Times New Roman"/>
          <w:sz w:val="24"/>
          <w:szCs w:val="24"/>
        </w:rPr>
        <w:t xml:space="preserve"> «Детская музыкальная школа № 12»</w:t>
      </w:r>
    </w:p>
    <w:p w:rsidR="00897B91" w:rsidRPr="002537F3" w:rsidRDefault="00897B91" w:rsidP="006C40E0">
      <w:pPr>
        <w:numPr>
          <w:ilvl w:val="0"/>
          <w:numId w:val="1"/>
        </w:numPr>
        <w:spacing w:after="0" w:line="240" w:lineRule="auto"/>
        <w:contextualSpacing/>
        <w:jc w:val="both"/>
        <w:rPr>
          <w:rFonts w:ascii="Times New Roman" w:eastAsia="Calibri" w:hAnsi="Times New Roman" w:cs="Times New Roman"/>
          <w:sz w:val="24"/>
          <w:szCs w:val="24"/>
        </w:rPr>
      </w:pPr>
      <w:r w:rsidRPr="002537F3">
        <w:rPr>
          <w:rFonts w:ascii="Times New Roman" w:eastAsia="Calibri" w:hAnsi="Times New Roman" w:cs="Times New Roman"/>
          <w:sz w:val="24"/>
          <w:szCs w:val="24"/>
        </w:rPr>
        <w:t xml:space="preserve">Положение об апелляционной комиссии на период проведения индивидуального отбора поступающих в МБУ ДО </w:t>
      </w:r>
      <w:proofErr w:type="spellStart"/>
      <w:r w:rsidRPr="002537F3">
        <w:rPr>
          <w:rFonts w:ascii="Times New Roman" w:eastAsia="Calibri" w:hAnsi="Times New Roman" w:cs="Times New Roman"/>
          <w:sz w:val="24"/>
          <w:szCs w:val="24"/>
        </w:rPr>
        <w:t>г.о.Самара</w:t>
      </w:r>
      <w:proofErr w:type="spellEnd"/>
      <w:r w:rsidRPr="002537F3">
        <w:rPr>
          <w:rFonts w:ascii="Times New Roman" w:eastAsia="Calibri" w:hAnsi="Times New Roman" w:cs="Times New Roman"/>
          <w:sz w:val="24"/>
          <w:szCs w:val="24"/>
        </w:rPr>
        <w:t xml:space="preserve"> «Детская музыкальная школа № 12»</w:t>
      </w:r>
    </w:p>
    <w:p w:rsidR="00897B91" w:rsidRPr="002537F3" w:rsidRDefault="00897B91" w:rsidP="006C40E0">
      <w:pPr>
        <w:numPr>
          <w:ilvl w:val="0"/>
          <w:numId w:val="1"/>
        </w:numPr>
        <w:spacing w:after="0" w:line="240" w:lineRule="auto"/>
        <w:contextualSpacing/>
        <w:jc w:val="both"/>
        <w:rPr>
          <w:rFonts w:ascii="Times New Roman" w:eastAsia="Calibri" w:hAnsi="Times New Roman" w:cs="Times New Roman"/>
          <w:sz w:val="24"/>
          <w:szCs w:val="24"/>
        </w:rPr>
      </w:pPr>
      <w:r w:rsidRPr="002537F3">
        <w:rPr>
          <w:rFonts w:ascii="Times New Roman" w:eastAsia="Calibri" w:hAnsi="Times New Roman" w:cs="Times New Roman"/>
          <w:sz w:val="24"/>
          <w:szCs w:val="24"/>
        </w:rPr>
        <w:t xml:space="preserve">Положение о порядке регламентации и оформлении возникновения, приостановления и прекращения отношений между МБУ ДО </w:t>
      </w:r>
      <w:proofErr w:type="spellStart"/>
      <w:r w:rsidRPr="002537F3">
        <w:rPr>
          <w:rFonts w:ascii="Times New Roman" w:eastAsia="Calibri" w:hAnsi="Times New Roman" w:cs="Times New Roman"/>
          <w:sz w:val="24"/>
          <w:szCs w:val="24"/>
        </w:rPr>
        <w:t>г.о.Самара</w:t>
      </w:r>
      <w:proofErr w:type="spellEnd"/>
      <w:r w:rsidRPr="002537F3">
        <w:rPr>
          <w:rFonts w:ascii="Times New Roman" w:eastAsia="Calibri" w:hAnsi="Times New Roman" w:cs="Times New Roman"/>
          <w:sz w:val="24"/>
          <w:szCs w:val="24"/>
        </w:rPr>
        <w:t xml:space="preserve"> «Детская музыкальная школа № 12» и обучающимися и (или) их родителями (законными представителями)</w:t>
      </w:r>
    </w:p>
    <w:p w:rsidR="00897B91" w:rsidRPr="002537F3" w:rsidRDefault="00897B91" w:rsidP="006C40E0">
      <w:pPr>
        <w:numPr>
          <w:ilvl w:val="0"/>
          <w:numId w:val="1"/>
        </w:numPr>
        <w:spacing w:after="0" w:line="240" w:lineRule="auto"/>
        <w:contextualSpacing/>
        <w:jc w:val="both"/>
        <w:rPr>
          <w:rFonts w:ascii="Times New Roman" w:eastAsia="Calibri" w:hAnsi="Times New Roman" w:cs="Times New Roman"/>
          <w:sz w:val="24"/>
          <w:szCs w:val="24"/>
        </w:rPr>
      </w:pPr>
      <w:r w:rsidRPr="002537F3">
        <w:rPr>
          <w:rFonts w:ascii="Times New Roman" w:eastAsia="Calibri" w:hAnsi="Times New Roman" w:cs="Times New Roman"/>
          <w:sz w:val="24"/>
          <w:szCs w:val="24"/>
        </w:rPr>
        <w:t xml:space="preserve">Положение о порядке выдачи свидетельства об освоении дополнительных предпрофессиональных общеобразовательных программ в области музыкального искусства МБУ ДО </w:t>
      </w:r>
      <w:proofErr w:type="spellStart"/>
      <w:r w:rsidRPr="002537F3">
        <w:rPr>
          <w:rFonts w:ascii="Times New Roman" w:eastAsia="Calibri" w:hAnsi="Times New Roman" w:cs="Times New Roman"/>
          <w:sz w:val="24"/>
          <w:szCs w:val="24"/>
        </w:rPr>
        <w:t>г.о.Самара</w:t>
      </w:r>
      <w:proofErr w:type="spellEnd"/>
      <w:r w:rsidRPr="002537F3">
        <w:rPr>
          <w:rFonts w:ascii="Times New Roman" w:eastAsia="Calibri" w:hAnsi="Times New Roman" w:cs="Times New Roman"/>
          <w:sz w:val="24"/>
          <w:szCs w:val="24"/>
        </w:rPr>
        <w:t xml:space="preserve"> «Детская музыкальная школа № 12»</w:t>
      </w:r>
    </w:p>
    <w:p w:rsidR="00897B91" w:rsidRPr="002537F3" w:rsidRDefault="00897B91" w:rsidP="006C40E0">
      <w:pPr>
        <w:numPr>
          <w:ilvl w:val="0"/>
          <w:numId w:val="1"/>
        </w:numPr>
        <w:spacing w:after="0" w:line="240" w:lineRule="auto"/>
        <w:contextualSpacing/>
        <w:jc w:val="both"/>
        <w:rPr>
          <w:rFonts w:ascii="Times New Roman" w:eastAsia="Calibri" w:hAnsi="Times New Roman" w:cs="Times New Roman"/>
          <w:sz w:val="24"/>
          <w:szCs w:val="24"/>
        </w:rPr>
      </w:pPr>
      <w:r w:rsidRPr="002537F3">
        <w:rPr>
          <w:rFonts w:ascii="Times New Roman" w:eastAsia="Calibri" w:hAnsi="Times New Roman" w:cs="Times New Roman"/>
          <w:sz w:val="24"/>
          <w:szCs w:val="24"/>
        </w:rPr>
        <w:t xml:space="preserve">Положение об оказании платных образовательных услуг в МБУ ДО </w:t>
      </w:r>
      <w:proofErr w:type="spellStart"/>
      <w:r w:rsidRPr="002537F3">
        <w:rPr>
          <w:rFonts w:ascii="Times New Roman" w:eastAsia="Calibri" w:hAnsi="Times New Roman" w:cs="Times New Roman"/>
          <w:sz w:val="24"/>
          <w:szCs w:val="24"/>
        </w:rPr>
        <w:t>г.о.Самара</w:t>
      </w:r>
      <w:proofErr w:type="spellEnd"/>
      <w:r w:rsidRPr="002537F3">
        <w:rPr>
          <w:rFonts w:ascii="Times New Roman" w:eastAsia="Calibri" w:hAnsi="Times New Roman" w:cs="Times New Roman"/>
          <w:sz w:val="24"/>
          <w:szCs w:val="24"/>
        </w:rPr>
        <w:t xml:space="preserve"> «Детская музыкальная школа № 12»</w:t>
      </w:r>
    </w:p>
    <w:p w:rsidR="00897B91" w:rsidRPr="002537F3" w:rsidRDefault="00897B91" w:rsidP="006C40E0">
      <w:pPr>
        <w:numPr>
          <w:ilvl w:val="0"/>
          <w:numId w:val="1"/>
        </w:numPr>
        <w:spacing w:after="0" w:line="240" w:lineRule="auto"/>
        <w:contextualSpacing/>
        <w:jc w:val="both"/>
        <w:rPr>
          <w:rFonts w:ascii="Times New Roman" w:eastAsia="Calibri" w:hAnsi="Times New Roman" w:cs="Times New Roman"/>
          <w:sz w:val="24"/>
          <w:szCs w:val="24"/>
        </w:rPr>
      </w:pPr>
      <w:r w:rsidRPr="002537F3">
        <w:rPr>
          <w:rFonts w:ascii="Times New Roman" w:eastAsia="Calibri" w:hAnsi="Times New Roman" w:cs="Times New Roman"/>
          <w:sz w:val="24"/>
          <w:szCs w:val="24"/>
        </w:rPr>
        <w:t xml:space="preserve">Положение о порядке отчисления, восстановления и перевода учащихся </w:t>
      </w:r>
      <w:r w:rsidR="002537F3">
        <w:rPr>
          <w:rFonts w:ascii="Times New Roman" w:eastAsia="Calibri" w:hAnsi="Times New Roman" w:cs="Times New Roman"/>
          <w:sz w:val="24"/>
          <w:szCs w:val="24"/>
        </w:rPr>
        <w:t xml:space="preserve"> </w:t>
      </w:r>
      <w:r w:rsidRPr="002537F3">
        <w:rPr>
          <w:rFonts w:ascii="Times New Roman" w:eastAsia="Calibri" w:hAnsi="Times New Roman" w:cs="Times New Roman"/>
          <w:sz w:val="24"/>
          <w:szCs w:val="24"/>
        </w:rPr>
        <w:t xml:space="preserve">МБУ ДО </w:t>
      </w:r>
      <w:proofErr w:type="spellStart"/>
      <w:r w:rsidRPr="002537F3">
        <w:rPr>
          <w:rFonts w:ascii="Times New Roman" w:eastAsia="Calibri" w:hAnsi="Times New Roman" w:cs="Times New Roman"/>
          <w:sz w:val="24"/>
          <w:szCs w:val="24"/>
        </w:rPr>
        <w:t>г.о.Самара</w:t>
      </w:r>
      <w:proofErr w:type="spellEnd"/>
      <w:r w:rsidRPr="002537F3">
        <w:rPr>
          <w:rFonts w:ascii="Times New Roman" w:eastAsia="Calibri" w:hAnsi="Times New Roman" w:cs="Times New Roman"/>
          <w:sz w:val="24"/>
          <w:szCs w:val="24"/>
        </w:rPr>
        <w:t xml:space="preserve"> «Детская музыкальная школа № 12»</w:t>
      </w:r>
    </w:p>
    <w:p w:rsidR="00897B91" w:rsidRPr="002537F3" w:rsidRDefault="00897B91" w:rsidP="006C40E0">
      <w:pPr>
        <w:numPr>
          <w:ilvl w:val="0"/>
          <w:numId w:val="1"/>
        </w:numPr>
        <w:spacing w:after="0" w:line="240" w:lineRule="auto"/>
        <w:contextualSpacing/>
        <w:jc w:val="both"/>
        <w:rPr>
          <w:rFonts w:ascii="Times New Roman" w:eastAsia="Calibri" w:hAnsi="Times New Roman" w:cs="Times New Roman"/>
          <w:sz w:val="24"/>
          <w:szCs w:val="24"/>
        </w:rPr>
      </w:pPr>
      <w:r w:rsidRPr="002537F3">
        <w:rPr>
          <w:rFonts w:ascii="Times New Roman" w:eastAsia="Calibri" w:hAnsi="Times New Roman" w:cs="Times New Roman"/>
          <w:sz w:val="24"/>
          <w:szCs w:val="24"/>
        </w:rPr>
        <w:t xml:space="preserve">Положение о порядке перевода обучающихся с одной дополнительной образовательной программы в области музыкального искусства на другую </w:t>
      </w:r>
      <w:r w:rsidR="002537F3">
        <w:rPr>
          <w:rFonts w:ascii="Times New Roman" w:eastAsia="Calibri" w:hAnsi="Times New Roman" w:cs="Times New Roman"/>
          <w:sz w:val="24"/>
          <w:szCs w:val="24"/>
        </w:rPr>
        <w:t xml:space="preserve"> </w:t>
      </w:r>
      <w:r w:rsidRPr="002537F3">
        <w:rPr>
          <w:rFonts w:ascii="Times New Roman" w:eastAsia="Calibri" w:hAnsi="Times New Roman" w:cs="Times New Roman"/>
          <w:sz w:val="24"/>
          <w:szCs w:val="24"/>
        </w:rPr>
        <w:t xml:space="preserve">МБУ ДО </w:t>
      </w:r>
      <w:proofErr w:type="spellStart"/>
      <w:r w:rsidRPr="002537F3">
        <w:rPr>
          <w:rFonts w:ascii="Times New Roman" w:eastAsia="Calibri" w:hAnsi="Times New Roman" w:cs="Times New Roman"/>
          <w:sz w:val="24"/>
          <w:szCs w:val="24"/>
        </w:rPr>
        <w:t>г.о.Самара</w:t>
      </w:r>
      <w:proofErr w:type="spellEnd"/>
      <w:r w:rsidRPr="002537F3">
        <w:rPr>
          <w:rFonts w:ascii="Times New Roman" w:eastAsia="Calibri" w:hAnsi="Times New Roman" w:cs="Times New Roman"/>
          <w:sz w:val="24"/>
          <w:szCs w:val="24"/>
        </w:rPr>
        <w:t xml:space="preserve"> «Детская музыкальная школа № 12»</w:t>
      </w:r>
    </w:p>
    <w:p w:rsidR="00897B91" w:rsidRPr="002537F3" w:rsidRDefault="00897B91" w:rsidP="006C40E0">
      <w:pPr>
        <w:numPr>
          <w:ilvl w:val="0"/>
          <w:numId w:val="1"/>
        </w:numPr>
        <w:spacing w:after="0" w:line="240" w:lineRule="auto"/>
        <w:contextualSpacing/>
        <w:jc w:val="both"/>
        <w:rPr>
          <w:rFonts w:ascii="Times New Roman" w:eastAsia="Calibri" w:hAnsi="Times New Roman" w:cs="Times New Roman"/>
          <w:sz w:val="24"/>
          <w:szCs w:val="24"/>
        </w:rPr>
      </w:pPr>
      <w:r w:rsidRPr="002537F3">
        <w:rPr>
          <w:rFonts w:ascii="Times New Roman" w:eastAsia="Calibri" w:hAnsi="Times New Roman" w:cs="Times New Roman"/>
          <w:sz w:val="24"/>
          <w:szCs w:val="24"/>
        </w:rPr>
        <w:t xml:space="preserve">Положение о порядке выдачи документа об обучении лицам, освоившим дополнительные общеразвивающие программы в области музыкального искусства МБУ ДО </w:t>
      </w:r>
      <w:proofErr w:type="spellStart"/>
      <w:r w:rsidRPr="002537F3">
        <w:rPr>
          <w:rFonts w:ascii="Times New Roman" w:eastAsia="Calibri" w:hAnsi="Times New Roman" w:cs="Times New Roman"/>
          <w:sz w:val="24"/>
          <w:szCs w:val="24"/>
        </w:rPr>
        <w:t>г.о.Самара</w:t>
      </w:r>
      <w:proofErr w:type="spellEnd"/>
      <w:r w:rsidRPr="002537F3">
        <w:rPr>
          <w:rFonts w:ascii="Times New Roman" w:eastAsia="Calibri" w:hAnsi="Times New Roman" w:cs="Times New Roman"/>
          <w:sz w:val="24"/>
          <w:szCs w:val="24"/>
        </w:rPr>
        <w:t xml:space="preserve"> «Детская музыкальная школа № 12»</w:t>
      </w:r>
    </w:p>
    <w:p w:rsidR="00897B91" w:rsidRPr="002537F3" w:rsidRDefault="00897B91" w:rsidP="006C40E0">
      <w:pPr>
        <w:numPr>
          <w:ilvl w:val="0"/>
          <w:numId w:val="1"/>
        </w:numPr>
        <w:spacing w:after="0" w:line="240" w:lineRule="auto"/>
        <w:contextualSpacing/>
        <w:jc w:val="both"/>
        <w:rPr>
          <w:rFonts w:ascii="Times New Roman" w:eastAsia="Calibri" w:hAnsi="Times New Roman" w:cs="Times New Roman"/>
          <w:sz w:val="24"/>
          <w:szCs w:val="24"/>
        </w:rPr>
      </w:pPr>
      <w:r w:rsidRPr="002537F3">
        <w:rPr>
          <w:rFonts w:ascii="Times New Roman" w:eastAsia="Calibri" w:hAnsi="Times New Roman" w:cs="Times New Roman"/>
          <w:sz w:val="24"/>
          <w:szCs w:val="24"/>
        </w:rPr>
        <w:t xml:space="preserve">Положение об осуществлении индивидуального учета результатов освоения обучающимися образовательных программ и хранения в архивах информации об этих результатах на бумажных и (или) электронных носителях в МБУ ДО </w:t>
      </w:r>
      <w:proofErr w:type="spellStart"/>
      <w:r w:rsidRPr="002537F3">
        <w:rPr>
          <w:rFonts w:ascii="Times New Roman" w:eastAsia="Calibri" w:hAnsi="Times New Roman" w:cs="Times New Roman"/>
          <w:sz w:val="24"/>
          <w:szCs w:val="24"/>
        </w:rPr>
        <w:t>г.о.Самара</w:t>
      </w:r>
      <w:proofErr w:type="spellEnd"/>
      <w:r w:rsidRPr="002537F3">
        <w:rPr>
          <w:rFonts w:ascii="Times New Roman" w:eastAsia="Calibri" w:hAnsi="Times New Roman" w:cs="Times New Roman"/>
          <w:sz w:val="24"/>
          <w:szCs w:val="24"/>
        </w:rPr>
        <w:t xml:space="preserve"> «Детская музыкальная школа № 12»</w:t>
      </w:r>
    </w:p>
    <w:p w:rsidR="00897B91" w:rsidRPr="002537F3" w:rsidRDefault="00897B91" w:rsidP="006C40E0">
      <w:pPr>
        <w:numPr>
          <w:ilvl w:val="0"/>
          <w:numId w:val="1"/>
        </w:numPr>
        <w:spacing w:after="0" w:line="240" w:lineRule="auto"/>
        <w:contextualSpacing/>
        <w:jc w:val="both"/>
        <w:rPr>
          <w:rFonts w:ascii="Times New Roman" w:eastAsia="Calibri" w:hAnsi="Times New Roman" w:cs="Times New Roman"/>
          <w:sz w:val="24"/>
          <w:szCs w:val="24"/>
        </w:rPr>
      </w:pPr>
      <w:r w:rsidRPr="002537F3">
        <w:rPr>
          <w:rFonts w:ascii="Times New Roman" w:eastAsia="Calibri" w:hAnsi="Times New Roman" w:cs="Times New Roman"/>
          <w:sz w:val="24"/>
          <w:szCs w:val="24"/>
        </w:rPr>
        <w:t xml:space="preserve">Порядок выдачи справки  об обучении или периоде обучения в МБУ ДО </w:t>
      </w:r>
      <w:proofErr w:type="spellStart"/>
      <w:r w:rsidRPr="002537F3">
        <w:rPr>
          <w:rFonts w:ascii="Times New Roman" w:eastAsia="Calibri" w:hAnsi="Times New Roman" w:cs="Times New Roman"/>
          <w:sz w:val="24"/>
          <w:szCs w:val="24"/>
        </w:rPr>
        <w:t>г.о.Самара</w:t>
      </w:r>
      <w:proofErr w:type="spellEnd"/>
      <w:r w:rsidRPr="002537F3">
        <w:rPr>
          <w:rFonts w:ascii="Times New Roman" w:eastAsia="Calibri" w:hAnsi="Times New Roman" w:cs="Times New Roman"/>
          <w:sz w:val="24"/>
          <w:szCs w:val="24"/>
        </w:rPr>
        <w:t xml:space="preserve"> «Детская музыкальная школа № 12»</w:t>
      </w:r>
    </w:p>
    <w:p w:rsidR="00897B91" w:rsidRPr="002537F3" w:rsidRDefault="00897B91" w:rsidP="006C40E0">
      <w:pPr>
        <w:numPr>
          <w:ilvl w:val="0"/>
          <w:numId w:val="1"/>
        </w:numPr>
        <w:spacing w:after="0" w:line="240" w:lineRule="auto"/>
        <w:contextualSpacing/>
        <w:jc w:val="both"/>
        <w:rPr>
          <w:rFonts w:ascii="Times New Roman" w:eastAsia="Calibri" w:hAnsi="Times New Roman" w:cs="Times New Roman"/>
          <w:sz w:val="24"/>
          <w:szCs w:val="24"/>
        </w:rPr>
      </w:pPr>
      <w:r w:rsidRPr="002537F3">
        <w:rPr>
          <w:rFonts w:ascii="Times New Roman" w:eastAsia="Calibri" w:hAnsi="Times New Roman" w:cs="Times New Roman"/>
          <w:sz w:val="24"/>
          <w:szCs w:val="24"/>
        </w:rPr>
        <w:t xml:space="preserve">Положение о внутренней системе оценки качества образования в </w:t>
      </w:r>
      <w:r w:rsidR="002537F3">
        <w:rPr>
          <w:rFonts w:ascii="Times New Roman" w:eastAsia="Calibri" w:hAnsi="Times New Roman" w:cs="Times New Roman"/>
          <w:sz w:val="24"/>
          <w:szCs w:val="24"/>
        </w:rPr>
        <w:t xml:space="preserve"> </w:t>
      </w:r>
      <w:r w:rsidRPr="002537F3">
        <w:rPr>
          <w:rFonts w:ascii="Times New Roman" w:eastAsia="Calibri" w:hAnsi="Times New Roman" w:cs="Times New Roman"/>
          <w:sz w:val="24"/>
          <w:szCs w:val="24"/>
        </w:rPr>
        <w:t xml:space="preserve">МБУ ДО </w:t>
      </w:r>
      <w:proofErr w:type="spellStart"/>
      <w:r w:rsidRPr="002537F3">
        <w:rPr>
          <w:rFonts w:ascii="Times New Roman" w:eastAsia="Calibri" w:hAnsi="Times New Roman" w:cs="Times New Roman"/>
          <w:sz w:val="24"/>
          <w:szCs w:val="24"/>
        </w:rPr>
        <w:t>г.о.Самара</w:t>
      </w:r>
      <w:proofErr w:type="spellEnd"/>
      <w:r w:rsidRPr="002537F3">
        <w:rPr>
          <w:rFonts w:ascii="Times New Roman" w:eastAsia="Calibri" w:hAnsi="Times New Roman" w:cs="Times New Roman"/>
          <w:sz w:val="24"/>
          <w:szCs w:val="24"/>
        </w:rPr>
        <w:t xml:space="preserve"> «Детская музыкальная школа № 12»</w:t>
      </w:r>
    </w:p>
    <w:p w:rsidR="00897B91" w:rsidRPr="002537F3" w:rsidRDefault="00897B91" w:rsidP="006C40E0">
      <w:pPr>
        <w:numPr>
          <w:ilvl w:val="0"/>
          <w:numId w:val="1"/>
        </w:numPr>
        <w:spacing w:after="0" w:line="240" w:lineRule="auto"/>
        <w:contextualSpacing/>
        <w:jc w:val="both"/>
        <w:rPr>
          <w:rFonts w:ascii="Times New Roman" w:eastAsia="Calibri" w:hAnsi="Times New Roman" w:cs="Times New Roman"/>
          <w:sz w:val="24"/>
          <w:szCs w:val="24"/>
        </w:rPr>
      </w:pPr>
      <w:r w:rsidRPr="002537F3">
        <w:rPr>
          <w:rFonts w:ascii="Times New Roman" w:eastAsia="Calibri" w:hAnsi="Times New Roman" w:cs="Times New Roman"/>
          <w:sz w:val="24"/>
          <w:szCs w:val="24"/>
        </w:rPr>
        <w:t xml:space="preserve">Положение об организации образовательной деятельности МБУ ДО </w:t>
      </w:r>
      <w:proofErr w:type="spellStart"/>
      <w:r w:rsidRPr="002537F3">
        <w:rPr>
          <w:rFonts w:ascii="Times New Roman" w:eastAsia="Calibri" w:hAnsi="Times New Roman" w:cs="Times New Roman"/>
          <w:sz w:val="24"/>
          <w:szCs w:val="24"/>
        </w:rPr>
        <w:t>г.о.Самара</w:t>
      </w:r>
      <w:proofErr w:type="spellEnd"/>
      <w:r w:rsidRPr="002537F3">
        <w:rPr>
          <w:rFonts w:ascii="Times New Roman" w:eastAsia="Calibri" w:hAnsi="Times New Roman" w:cs="Times New Roman"/>
          <w:sz w:val="24"/>
          <w:szCs w:val="24"/>
        </w:rPr>
        <w:t xml:space="preserve"> «Детская музыкальная школа № 12»</w:t>
      </w:r>
    </w:p>
    <w:p w:rsidR="00897B91" w:rsidRPr="002537F3" w:rsidRDefault="00897B91" w:rsidP="006C40E0">
      <w:pPr>
        <w:numPr>
          <w:ilvl w:val="0"/>
          <w:numId w:val="1"/>
        </w:numPr>
        <w:spacing w:after="0" w:line="240" w:lineRule="auto"/>
        <w:contextualSpacing/>
        <w:jc w:val="both"/>
        <w:rPr>
          <w:rFonts w:ascii="Times New Roman" w:eastAsia="Calibri" w:hAnsi="Times New Roman" w:cs="Times New Roman"/>
          <w:sz w:val="24"/>
          <w:szCs w:val="24"/>
        </w:rPr>
      </w:pPr>
      <w:r w:rsidRPr="002537F3">
        <w:rPr>
          <w:rFonts w:ascii="Times New Roman" w:eastAsia="Calibri" w:hAnsi="Times New Roman" w:cs="Times New Roman"/>
          <w:sz w:val="24"/>
          <w:szCs w:val="24"/>
        </w:rPr>
        <w:t xml:space="preserve">Положение о порядке и формах проведения итоговой аттестации обучающихся, освоивших дополнительные общеразвивающие программы в области музыкального искусства МБУ ДО </w:t>
      </w:r>
      <w:proofErr w:type="spellStart"/>
      <w:r w:rsidRPr="002537F3">
        <w:rPr>
          <w:rFonts w:ascii="Times New Roman" w:eastAsia="Calibri" w:hAnsi="Times New Roman" w:cs="Times New Roman"/>
          <w:sz w:val="24"/>
          <w:szCs w:val="24"/>
        </w:rPr>
        <w:t>г.о.Самара</w:t>
      </w:r>
      <w:proofErr w:type="spellEnd"/>
      <w:r w:rsidRPr="002537F3">
        <w:rPr>
          <w:rFonts w:ascii="Times New Roman" w:eastAsia="Calibri" w:hAnsi="Times New Roman" w:cs="Times New Roman"/>
          <w:sz w:val="24"/>
          <w:szCs w:val="24"/>
        </w:rPr>
        <w:t xml:space="preserve"> «Детская музыкальная школа № 12»</w:t>
      </w:r>
    </w:p>
    <w:p w:rsidR="00897B91" w:rsidRPr="002537F3" w:rsidRDefault="00897B91" w:rsidP="006C40E0">
      <w:pPr>
        <w:numPr>
          <w:ilvl w:val="0"/>
          <w:numId w:val="1"/>
        </w:numPr>
        <w:spacing w:after="0" w:line="240" w:lineRule="auto"/>
        <w:contextualSpacing/>
        <w:jc w:val="both"/>
        <w:rPr>
          <w:rFonts w:ascii="Times New Roman" w:eastAsia="Calibri" w:hAnsi="Times New Roman" w:cs="Times New Roman"/>
          <w:sz w:val="24"/>
          <w:szCs w:val="24"/>
        </w:rPr>
      </w:pPr>
      <w:r w:rsidRPr="002537F3">
        <w:rPr>
          <w:rFonts w:ascii="Times New Roman" w:eastAsia="Calibri" w:hAnsi="Times New Roman" w:cs="Times New Roman"/>
          <w:sz w:val="24"/>
          <w:szCs w:val="24"/>
        </w:rPr>
        <w:t xml:space="preserve">Положение о порядке и формах проведения итоговой аттестации обучающихся, освоивших дополнительные предпрофессиональные общеобразовательные программы МБУ ДО </w:t>
      </w:r>
      <w:proofErr w:type="spellStart"/>
      <w:r w:rsidRPr="002537F3">
        <w:rPr>
          <w:rFonts w:ascii="Times New Roman" w:eastAsia="Calibri" w:hAnsi="Times New Roman" w:cs="Times New Roman"/>
          <w:sz w:val="24"/>
          <w:szCs w:val="24"/>
        </w:rPr>
        <w:t>г.о.Самара</w:t>
      </w:r>
      <w:proofErr w:type="spellEnd"/>
      <w:r w:rsidRPr="002537F3">
        <w:rPr>
          <w:rFonts w:ascii="Times New Roman" w:eastAsia="Calibri" w:hAnsi="Times New Roman" w:cs="Times New Roman"/>
          <w:sz w:val="24"/>
          <w:szCs w:val="24"/>
        </w:rPr>
        <w:t xml:space="preserve"> «Детская музыкальная школа № 12»</w:t>
      </w:r>
    </w:p>
    <w:p w:rsidR="00897B91" w:rsidRPr="002537F3" w:rsidRDefault="00897B91" w:rsidP="006C40E0">
      <w:pPr>
        <w:numPr>
          <w:ilvl w:val="0"/>
          <w:numId w:val="1"/>
        </w:numPr>
        <w:spacing w:after="0" w:line="240" w:lineRule="auto"/>
        <w:contextualSpacing/>
        <w:jc w:val="both"/>
        <w:rPr>
          <w:rFonts w:ascii="Times New Roman" w:eastAsia="Calibri" w:hAnsi="Times New Roman" w:cs="Times New Roman"/>
          <w:sz w:val="24"/>
          <w:szCs w:val="24"/>
        </w:rPr>
      </w:pPr>
      <w:r w:rsidRPr="002537F3">
        <w:rPr>
          <w:rFonts w:ascii="Times New Roman" w:eastAsia="Calibri" w:hAnsi="Times New Roman" w:cs="Times New Roman"/>
          <w:sz w:val="24"/>
          <w:szCs w:val="24"/>
        </w:rPr>
        <w:t xml:space="preserve">Положение об организации текущего контроля успеваемости и порядка проведения промежуточной аттестации МБУ ДО </w:t>
      </w:r>
      <w:proofErr w:type="spellStart"/>
      <w:r w:rsidRPr="002537F3">
        <w:rPr>
          <w:rFonts w:ascii="Times New Roman" w:eastAsia="Calibri" w:hAnsi="Times New Roman" w:cs="Times New Roman"/>
          <w:sz w:val="24"/>
          <w:szCs w:val="24"/>
        </w:rPr>
        <w:t>г.о.Самара</w:t>
      </w:r>
      <w:proofErr w:type="spellEnd"/>
      <w:r w:rsidRPr="002537F3">
        <w:rPr>
          <w:rFonts w:ascii="Times New Roman" w:eastAsia="Calibri" w:hAnsi="Times New Roman" w:cs="Times New Roman"/>
          <w:sz w:val="24"/>
          <w:szCs w:val="24"/>
        </w:rPr>
        <w:t xml:space="preserve"> «Детская музыкальная школа № 12»</w:t>
      </w:r>
    </w:p>
    <w:p w:rsidR="00897B91" w:rsidRPr="002537F3" w:rsidRDefault="00897B91" w:rsidP="006C40E0">
      <w:pPr>
        <w:numPr>
          <w:ilvl w:val="0"/>
          <w:numId w:val="1"/>
        </w:numPr>
        <w:spacing w:after="0" w:line="240" w:lineRule="auto"/>
        <w:contextualSpacing/>
        <w:jc w:val="both"/>
        <w:rPr>
          <w:rFonts w:ascii="Times New Roman" w:eastAsia="Calibri" w:hAnsi="Times New Roman" w:cs="Times New Roman"/>
          <w:sz w:val="24"/>
          <w:szCs w:val="24"/>
        </w:rPr>
      </w:pPr>
      <w:r w:rsidRPr="002537F3">
        <w:rPr>
          <w:rFonts w:ascii="Times New Roman" w:eastAsia="Calibri" w:hAnsi="Times New Roman" w:cs="Times New Roman"/>
          <w:sz w:val="24"/>
          <w:szCs w:val="24"/>
        </w:rPr>
        <w:t xml:space="preserve">Положение о порядке изменения образовательных отношений между </w:t>
      </w:r>
      <w:r w:rsidR="006C40E0" w:rsidRPr="002537F3">
        <w:rPr>
          <w:rFonts w:ascii="Times New Roman" w:eastAsia="Calibri" w:hAnsi="Times New Roman" w:cs="Times New Roman"/>
          <w:sz w:val="24"/>
          <w:szCs w:val="24"/>
        </w:rPr>
        <w:t xml:space="preserve">                              </w:t>
      </w:r>
      <w:r w:rsidRPr="002537F3">
        <w:rPr>
          <w:rFonts w:ascii="Times New Roman" w:eastAsia="Calibri" w:hAnsi="Times New Roman" w:cs="Times New Roman"/>
          <w:sz w:val="24"/>
          <w:szCs w:val="24"/>
        </w:rPr>
        <w:t xml:space="preserve">МБУ ДО </w:t>
      </w:r>
      <w:proofErr w:type="spellStart"/>
      <w:r w:rsidRPr="002537F3">
        <w:rPr>
          <w:rFonts w:ascii="Times New Roman" w:eastAsia="Calibri" w:hAnsi="Times New Roman" w:cs="Times New Roman"/>
          <w:sz w:val="24"/>
          <w:szCs w:val="24"/>
        </w:rPr>
        <w:t>г.о.Самара</w:t>
      </w:r>
      <w:proofErr w:type="spellEnd"/>
      <w:r w:rsidRPr="002537F3">
        <w:rPr>
          <w:rFonts w:ascii="Times New Roman" w:eastAsia="Calibri" w:hAnsi="Times New Roman" w:cs="Times New Roman"/>
          <w:sz w:val="24"/>
          <w:szCs w:val="24"/>
        </w:rPr>
        <w:t xml:space="preserve"> «Детская музыкальная школа № 12» и обучающимися и (или) их родителями (законными представителями)</w:t>
      </w:r>
    </w:p>
    <w:p w:rsidR="00897B91" w:rsidRPr="002537F3" w:rsidRDefault="00897B91" w:rsidP="006C40E0">
      <w:pPr>
        <w:numPr>
          <w:ilvl w:val="0"/>
          <w:numId w:val="1"/>
        </w:numPr>
        <w:spacing w:after="0" w:line="240" w:lineRule="auto"/>
        <w:contextualSpacing/>
        <w:jc w:val="both"/>
        <w:rPr>
          <w:rFonts w:ascii="Times New Roman" w:eastAsia="Calibri" w:hAnsi="Times New Roman" w:cs="Times New Roman"/>
          <w:sz w:val="24"/>
          <w:szCs w:val="24"/>
        </w:rPr>
      </w:pPr>
      <w:r w:rsidRPr="002537F3">
        <w:rPr>
          <w:rFonts w:ascii="Times New Roman" w:eastAsia="Calibri" w:hAnsi="Times New Roman" w:cs="Times New Roman"/>
          <w:sz w:val="24"/>
          <w:szCs w:val="24"/>
        </w:rPr>
        <w:t xml:space="preserve">Положение о приемной комиссии МБУ ДО </w:t>
      </w:r>
      <w:proofErr w:type="spellStart"/>
      <w:r w:rsidRPr="002537F3">
        <w:rPr>
          <w:rFonts w:ascii="Times New Roman" w:eastAsia="Calibri" w:hAnsi="Times New Roman" w:cs="Times New Roman"/>
          <w:sz w:val="24"/>
          <w:szCs w:val="24"/>
        </w:rPr>
        <w:t>г.о.Самара</w:t>
      </w:r>
      <w:proofErr w:type="spellEnd"/>
      <w:r w:rsidRPr="002537F3">
        <w:rPr>
          <w:rFonts w:ascii="Times New Roman" w:eastAsia="Calibri" w:hAnsi="Times New Roman" w:cs="Times New Roman"/>
          <w:sz w:val="24"/>
          <w:szCs w:val="24"/>
        </w:rPr>
        <w:t xml:space="preserve"> «Детская музыкальная школа № 12»</w:t>
      </w:r>
    </w:p>
    <w:p w:rsidR="00897B91" w:rsidRPr="002537F3" w:rsidRDefault="00897B91" w:rsidP="006C40E0">
      <w:pPr>
        <w:numPr>
          <w:ilvl w:val="0"/>
          <w:numId w:val="1"/>
        </w:numPr>
        <w:spacing w:after="0" w:line="240" w:lineRule="auto"/>
        <w:contextualSpacing/>
        <w:jc w:val="both"/>
        <w:rPr>
          <w:rFonts w:ascii="Times New Roman" w:eastAsia="Calibri" w:hAnsi="Times New Roman" w:cs="Times New Roman"/>
          <w:sz w:val="24"/>
          <w:szCs w:val="24"/>
        </w:rPr>
      </w:pPr>
      <w:r w:rsidRPr="002537F3">
        <w:rPr>
          <w:rFonts w:ascii="Times New Roman" w:eastAsia="Calibri" w:hAnsi="Times New Roman" w:cs="Times New Roman"/>
          <w:sz w:val="24"/>
          <w:szCs w:val="24"/>
        </w:rPr>
        <w:lastRenderedPageBreak/>
        <w:t xml:space="preserve">Положение о правилах приема и порядке индивидуального отбора поступающих в </w:t>
      </w:r>
      <w:r w:rsidR="002537F3">
        <w:rPr>
          <w:rFonts w:ascii="Times New Roman" w:eastAsia="Calibri" w:hAnsi="Times New Roman" w:cs="Times New Roman"/>
          <w:sz w:val="24"/>
          <w:szCs w:val="24"/>
        </w:rPr>
        <w:t xml:space="preserve">                </w:t>
      </w:r>
      <w:r w:rsidRPr="002537F3">
        <w:rPr>
          <w:rFonts w:ascii="Times New Roman" w:eastAsia="Calibri" w:hAnsi="Times New Roman" w:cs="Times New Roman"/>
          <w:sz w:val="24"/>
          <w:szCs w:val="24"/>
        </w:rPr>
        <w:t xml:space="preserve">МБУ ДО </w:t>
      </w:r>
      <w:proofErr w:type="spellStart"/>
      <w:r w:rsidRPr="002537F3">
        <w:rPr>
          <w:rFonts w:ascii="Times New Roman" w:eastAsia="Calibri" w:hAnsi="Times New Roman" w:cs="Times New Roman"/>
          <w:sz w:val="24"/>
          <w:szCs w:val="24"/>
        </w:rPr>
        <w:t>г.о.Самара</w:t>
      </w:r>
      <w:proofErr w:type="spellEnd"/>
      <w:r w:rsidRPr="002537F3">
        <w:rPr>
          <w:rFonts w:ascii="Times New Roman" w:eastAsia="Calibri" w:hAnsi="Times New Roman" w:cs="Times New Roman"/>
          <w:sz w:val="24"/>
          <w:szCs w:val="24"/>
        </w:rPr>
        <w:t xml:space="preserve"> «Детская музыкальная школа № 12» в целях обучения по дополнительным предпрофессиональным общеобразовательным программам в области музыкального искусства</w:t>
      </w:r>
    </w:p>
    <w:p w:rsidR="00897B91" w:rsidRPr="002537F3" w:rsidRDefault="00897B91" w:rsidP="006C40E0">
      <w:pPr>
        <w:numPr>
          <w:ilvl w:val="0"/>
          <w:numId w:val="1"/>
        </w:numPr>
        <w:spacing w:after="0" w:line="240" w:lineRule="auto"/>
        <w:contextualSpacing/>
        <w:jc w:val="both"/>
        <w:rPr>
          <w:rFonts w:ascii="Times New Roman" w:eastAsia="Calibri" w:hAnsi="Times New Roman" w:cs="Times New Roman"/>
          <w:sz w:val="24"/>
          <w:szCs w:val="24"/>
        </w:rPr>
      </w:pPr>
      <w:r w:rsidRPr="002537F3">
        <w:rPr>
          <w:rFonts w:ascii="Times New Roman" w:eastAsia="Calibri" w:hAnsi="Times New Roman" w:cs="Times New Roman"/>
          <w:sz w:val="24"/>
          <w:szCs w:val="24"/>
        </w:rPr>
        <w:t xml:space="preserve">Положение о языке образования в МБУ ДО </w:t>
      </w:r>
      <w:proofErr w:type="spellStart"/>
      <w:r w:rsidRPr="002537F3">
        <w:rPr>
          <w:rFonts w:ascii="Times New Roman" w:eastAsia="Calibri" w:hAnsi="Times New Roman" w:cs="Times New Roman"/>
          <w:sz w:val="24"/>
          <w:szCs w:val="24"/>
        </w:rPr>
        <w:t>г.о.Самара</w:t>
      </w:r>
      <w:proofErr w:type="spellEnd"/>
      <w:r w:rsidRPr="002537F3">
        <w:rPr>
          <w:rFonts w:ascii="Times New Roman" w:eastAsia="Calibri" w:hAnsi="Times New Roman" w:cs="Times New Roman"/>
          <w:sz w:val="24"/>
          <w:szCs w:val="24"/>
        </w:rPr>
        <w:t xml:space="preserve"> «Детская музыкальная школа № 12»</w:t>
      </w:r>
    </w:p>
    <w:p w:rsidR="00897B91" w:rsidRPr="002537F3" w:rsidRDefault="00897B91" w:rsidP="006C40E0">
      <w:pPr>
        <w:numPr>
          <w:ilvl w:val="0"/>
          <w:numId w:val="1"/>
        </w:numPr>
        <w:spacing w:after="0" w:line="240" w:lineRule="auto"/>
        <w:contextualSpacing/>
        <w:jc w:val="both"/>
        <w:rPr>
          <w:rFonts w:ascii="Times New Roman" w:eastAsia="Calibri" w:hAnsi="Times New Roman" w:cs="Times New Roman"/>
          <w:sz w:val="24"/>
          <w:szCs w:val="24"/>
        </w:rPr>
      </w:pPr>
      <w:r w:rsidRPr="002537F3">
        <w:rPr>
          <w:rFonts w:ascii="Times New Roman" w:eastAsia="Calibri" w:hAnsi="Times New Roman" w:cs="Times New Roman"/>
          <w:sz w:val="24"/>
          <w:szCs w:val="24"/>
        </w:rPr>
        <w:t xml:space="preserve">Форма получения образования и форма обучения в МБУ ДО </w:t>
      </w:r>
      <w:proofErr w:type="spellStart"/>
      <w:r w:rsidRPr="002537F3">
        <w:rPr>
          <w:rFonts w:ascii="Times New Roman" w:eastAsia="Calibri" w:hAnsi="Times New Roman" w:cs="Times New Roman"/>
          <w:sz w:val="24"/>
          <w:szCs w:val="24"/>
        </w:rPr>
        <w:t>г.о.Самара</w:t>
      </w:r>
      <w:proofErr w:type="spellEnd"/>
      <w:r w:rsidRPr="002537F3">
        <w:rPr>
          <w:rFonts w:ascii="Times New Roman" w:eastAsia="Calibri" w:hAnsi="Times New Roman" w:cs="Times New Roman"/>
          <w:sz w:val="24"/>
          <w:szCs w:val="24"/>
        </w:rPr>
        <w:t xml:space="preserve"> «Детская музыкальная школа № 12»</w:t>
      </w:r>
    </w:p>
    <w:p w:rsidR="00897B91" w:rsidRPr="002537F3" w:rsidRDefault="00897B91" w:rsidP="006C40E0">
      <w:pPr>
        <w:numPr>
          <w:ilvl w:val="0"/>
          <w:numId w:val="1"/>
        </w:numPr>
        <w:spacing w:after="0" w:line="240" w:lineRule="auto"/>
        <w:contextualSpacing/>
        <w:jc w:val="both"/>
        <w:rPr>
          <w:rFonts w:ascii="Times New Roman" w:eastAsia="Calibri" w:hAnsi="Times New Roman" w:cs="Times New Roman"/>
          <w:sz w:val="24"/>
          <w:szCs w:val="24"/>
        </w:rPr>
      </w:pPr>
      <w:r w:rsidRPr="002537F3">
        <w:rPr>
          <w:rFonts w:ascii="Times New Roman" w:eastAsia="Calibri" w:hAnsi="Times New Roman" w:cs="Times New Roman"/>
          <w:sz w:val="24"/>
          <w:szCs w:val="24"/>
        </w:rPr>
        <w:t xml:space="preserve">Положение об организации внеаудиторной (самостоятельной) работы обучающихся </w:t>
      </w:r>
      <w:r w:rsidR="002537F3">
        <w:rPr>
          <w:rFonts w:ascii="Times New Roman" w:eastAsia="Calibri" w:hAnsi="Times New Roman" w:cs="Times New Roman"/>
          <w:sz w:val="24"/>
          <w:szCs w:val="24"/>
        </w:rPr>
        <w:t xml:space="preserve">                </w:t>
      </w:r>
      <w:r w:rsidRPr="002537F3">
        <w:rPr>
          <w:rFonts w:ascii="Times New Roman" w:eastAsia="Calibri" w:hAnsi="Times New Roman" w:cs="Times New Roman"/>
          <w:sz w:val="24"/>
          <w:szCs w:val="24"/>
        </w:rPr>
        <w:t xml:space="preserve">МБУ ДО </w:t>
      </w:r>
      <w:proofErr w:type="spellStart"/>
      <w:r w:rsidRPr="002537F3">
        <w:rPr>
          <w:rFonts w:ascii="Times New Roman" w:eastAsia="Calibri" w:hAnsi="Times New Roman" w:cs="Times New Roman"/>
          <w:sz w:val="24"/>
          <w:szCs w:val="24"/>
        </w:rPr>
        <w:t>г.о.Самара</w:t>
      </w:r>
      <w:proofErr w:type="spellEnd"/>
      <w:r w:rsidRPr="002537F3">
        <w:rPr>
          <w:rFonts w:ascii="Times New Roman" w:eastAsia="Calibri" w:hAnsi="Times New Roman" w:cs="Times New Roman"/>
          <w:sz w:val="24"/>
          <w:szCs w:val="24"/>
        </w:rPr>
        <w:t xml:space="preserve"> «Детская музыкальная школа № 12»</w:t>
      </w:r>
    </w:p>
    <w:p w:rsidR="00897B91" w:rsidRPr="002537F3" w:rsidRDefault="00897B91" w:rsidP="006C40E0">
      <w:pPr>
        <w:numPr>
          <w:ilvl w:val="0"/>
          <w:numId w:val="1"/>
        </w:numPr>
        <w:spacing w:after="0" w:line="240" w:lineRule="auto"/>
        <w:contextualSpacing/>
        <w:jc w:val="both"/>
        <w:rPr>
          <w:rFonts w:ascii="Times New Roman" w:eastAsia="Calibri" w:hAnsi="Times New Roman" w:cs="Times New Roman"/>
          <w:sz w:val="24"/>
          <w:szCs w:val="24"/>
        </w:rPr>
      </w:pPr>
      <w:r w:rsidRPr="002537F3">
        <w:rPr>
          <w:rFonts w:ascii="Times New Roman" w:eastAsia="Calibri" w:hAnsi="Times New Roman" w:cs="Times New Roman"/>
          <w:sz w:val="24"/>
          <w:szCs w:val="24"/>
        </w:rPr>
        <w:t xml:space="preserve">Порядок освоения обучающимися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w:t>
      </w:r>
      <w:r w:rsidR="002537F3">
        <w:rPr>
          <w:rFonts w:ascii="Times New Roman" w:eastAsia="Calibri" w:hAnsi="Times New Roman" w:cs="Times New Roman"/>
          <w:sz w:val="24"/>
          <w:szCs w:val="24"/>
        </w:rPr>
        <w:t xml:space="preserve"> </w:t>
      </w:r>
      <w:r w:rsidRPr="002537F3">
        <w:rPr>
          <w:rFonts w:ascii="Times New Roman" w:eastAsia="Calibri" w:hAnsi="Times New Roman" w:cs="Times New Roman"/>
          <w:sz w:val="24"/>
          <w:szCs w:val="24"/>
        </w:rPr>
        <w:t xml:space="preserve">МБУ ДО </w:t>
      </w:r>
      <w:proofErr w:type="spellStart"/>
      <w:r w:rsidRPr="002537F3">
        <w:rPr>
          <w:rFonts w:ascii="Times New Roman" w:eastAsia="Calibri" w:hAnsi="Times New Roman" w:cs="Times New Roman"/>
          <w:sz w:val="24"/>
          <w:szCs w:val="24"/>
        </w:rPr>
        <w:t>г.о.Самара</w:t>
      </w:r>
      <w:proofErr w:type="spellEnd"/>
      <w:r w:rsidRPr="002537F3">
        <w:rPr>
          <w:rFonts w:ascii="Times New Roman" w:eastAsia="Calibri" w:hAnsi="Times New Roman" w:cs="Times New Roman"/>
          <w:sz w:val="24"/>
          <w:szCs w:val="24"/>
        </w:rPr>
        <w:t xml:space="preserve"> «Детская музыкальная школа № 12»</w:t>
      </w:r>
    </w:p>
    <w:p w:rsidR="00897B91" w:rsidRPr="002537F3" w:rsidRDefault="00897B91" w:rsidP="006C40E0">
      <w:pPr>
        <w:numPr>
          <w:ilvl w:val="0"/>
          <w:numId w:val="1"/>
        </w:numPr>
        <w:spacing w:after="0" w:line="240" w:lineRule="auto"/>
        <w:contextualSpacing/>
        <w:jc w:val="both"/>
        <w:rPr>
          <w:rFonts w:ascii="Times New Roman" w:eastAsia="Calibri" w:hAnsi="Times New Roman" w:cs="Times New Roman"/>
          <w:sz w:val="24"/>
          <w:szCs w:val="24"/>
        </w:rPr>
      </w:pPr>
      <w:r w:rsidRPr="002537F3">
        <w:rPr>
          <w:rFonts w:ascii="Times New Roman" w:eastAsia="Calibri" w:hAnsi="Times New Roman" w:cs="Times New Roman"/>
          <w:sz w:val="24"/>
          <w:szCs w:val="24"/>
        </w:rPr>
        <w:t xml:space="preserve">Положение о сокращенном сроке обучения при обучении по дополнительным предпрофессиональным общеобразовательным программам в области музыкального  искусства в МБУ ДО </w:t>
      </w:r>
      <w:proofErr w:type="spellStart"/>
      <w:r w:rsidRPr="002537F3">
        <w:rPr>
          <w:rFonts w:ascii="Times New Roman" w:eastAsia="Calibri" w:hAnsi="Times New Roman" w:cs="Times New Roman"/>
          <w:sz w:val="24"/>
          <w:szCs w:val="24"/>
        </w:rPr>
        <w:t>г.о.Самара</w:t>
      </w:r>
      <w:proofErr w:type="spellEnd"/>
      <w:r w:rsidRPr="002537F3">
        <w:rPr>
          <w:rFonts w:ascii="Times New Roman" w:eastAsia="Calibri" w:hAnsi="Times New Roman" w:cs="Times New Roman"/>
          <w:sz w:val="24"/>
          <w:szCs w:val="24"/>
        </w:rPr>
        <w:t xml:space="preserve"> «Детская музыкальная школа № 12»</w:t>
      </w:r>
    </w:p>
    <w:p w:rsidR="00897B91" w:rsidRPr="002537F3" w:rsidRDefault="00897B91" w:rsidP="006C40E0">
      <w:pPr>
        <w:numPr>
          <w:ilvl w:val="0"/>
          <w:numId w:val="1"/>
        </w:numPr>
        <w:spacing w:after="0" w:line="240" w:lineRule="auto"/>
        <w:contextualSpacing/>
        <w:jc w:val="both"/>
        <w:rPr>
          <w:rFonts w:ascii="Times New Roman" w:eastAsia="Calibri" w:hAnsi="Times New Roman" w:cs="Times New Roman"/>
          <w:sz w:val="24"/>
          <w:szCs w:val="24"/>
        </w:rPr>
      </w:pPr>
      <w:r w:rsidRPr="002537F3">
        <w:rPr>
          <w:rFonts w:ascii="Times New Roman" w:eastAsia="Calibri" w:hAnsi="Times New Roman" w:cs="Times New Roman"/>
          <w:sz w:val="24"/>
          <w:szCs w:val="24"/>
        </w:rPr>
        <w:t xml:space="preserve">Положение о приеме обучающихся на дополнительные общеразвивающие программы обучения в области музыкального искусства в МБУ ДО </w:t>
      </w:r>
      <w:proofErr w:type="spellStart"/>
      <w:r w:rsidRPr="002537F3">
        <w:rPr>
          <w:rFonts w:ascii="Times New Roman" w:eastAsia="Calibri" w:hAnsi="Times New Roman" w:cs="Times New Roman"/>
          <w:sz w:val="24"/>
          <w:szCs w:val="24"/>
        </w:rPr>
        <w:t>г.о.Самара</w:t>
      </w:r>
      <w:proofErr w:type="spellEnd"/>
      <w:r w:rsidRPr="002537F3">
        <w:rPr>
          <w:rFonts w:ascii="Times New Roman" w:eastAsia="Calibri" w:hAnsi="Times New Roman" w:cs="Times New Roman"/>
          <w:sz w:val="24"/>
          <w:szCs w:val="24"/>
        </w:rPr>
        <w:t xml:space="preserve"> «Детская музыкальная школа № 12»</w:t>
      </w:r>
    </w:p>
    <w:p w:rsidR="00897B91" w:rsidRPr="002537F3" w:rsidRDefault="00897B91" w:rsidP="006C40E0">
      <w:pPr>
        <w:numPr>
          <w:ilvl w:val="0"/>
          <w:numId w:val="1"/>
        </w:numPr>
        <w:spacing w:after="0" w:line="240" w:lineRule="auto"/>
        <w:contextualSpacing/>
        <w:jc w:val="both"/>
        <w:rPr>
          <w:rFonts w:ascii="Times New Roman" w:eastAsia="Calibri" w:hAnsi="Times New Roman" w:cs="Times New Roman"/>
          <w:sz w:val="24"/>
          <w:szCs w:val="24"/>
        </w:rPr>
      </w:pPr>
      <w:r w:rsidRPr="002537F3">
        <w:rPr>
          <w:rFonts w:ascii="Times New Roman" w:eastAsia="Calibri" w:hAnsi="Times New Roman" w:cs="Times New Roman"/>
          <w:sz w:val="24"/>
          <w:szCs w:val="24"/>
        </w:rPr>
        <w:t xml:space="preserve">Положение о режиме занятия обучающихся МБУ ДО </w:t>
      </w:r>
      <w:proofErr w:type="spellStart"/>
      <w:r w:rsidRPr="002537F3">
        <w:rPr>
          <w:rFonts w:ascii="Times New Roman" w:eastAsia="Calibri" w:hAnsi="Times New Roman" w:cs="Times New Roman"/>
          <w:sz w:val="24"/>
          <w:szCs w:val="24"/>
        </w:rPr>
        <w:t>г.о.Самара</w:t>
      </w:r>
      <w:proofErr w:type="spellEnd"/>
      <w:r w:rsidRPr="002537F3">
        <w:rPr>
          <w:rFonts w:ascii="Times New Roman" w:eastAsia="Calibri" w:hAnsi="Times New Roman" w:cs="Times New Roman"/>
          <w:sz w:val="24"/>
          <w:szCs w:val="24"/>
        </w:rPr>
        <w:t xml:space="preserve"> «Детская музыкальная школа № 12»</w:t>
      </w:r>
    </w:p>
    <w:p w:rsidR="00897B91" w:rsidRPr="002537F3" w:rsidRDefault="00897B91" w:rsidP="006C40E0">
      <w:pPr>
        <w:numPr>
          <w:ilvl w:val="0"/>
          <w:numId w:val="1"/>
        </w:numPr>
        <w:spacing w:after="0" w:line="240" w:lineRule="auto"/>
        <w:contextualSpacing/>
        <w:jc w:val="both"/>
        <w:rPr>
          <w:rFonts w:ascii="Times New Roman" w:eastAsia="Calibri" w:hAnsi="Times New Roman" w:cs="Times New Roman"/>
          <w:sz w:val="24"/>
          <w:szCs w:val="24"/>
        </w:rPr>
      </w:pPr>
      <w:r w:rsidRPr="002537F3">
        <w:rPr>
          <w:rFonts w:ascii="Times New Roman" w:eastAsia="Calibri" w:hAnsi="Times New Roman" w:cs="Times New Roman"/>
          <w:sz w:val="24"/>
          <w:szCs w:val="24"/>
        </w:rPr>
        <w:t>Порядок зачета результатов освоения обучающимися учебных предметов, курсов, дисциплин (модулей), дополнительных общеобразовательных программ в других организациях, осуществляющих образовательную деятельность</w:t>
      </w:r>
    </w:p>
    <w:p w:rsidR="00897B91" w:rsidRPr="002537F3" w:rsidRDefault="00897B91" w:rsidP="006C40E0">
      <w:pPr>
        <w:spacing w:after="0" w:line="240" w:lineRule="auto"/>
        <w:contextualSpacing/>
        <w:jc w:val="both"/>
        <w:rPr>
          <w:rFonts w:ascii="Times New Roman" w:eastAsia="Calibri" w:hAnsi="Times New Roman" w:cs="Times New Roman"/>
          <w:sz w:val="24"/>
          <w:szCs w:val="24"/>
        </w:rPr>
      </w:pPr>
    </w:p>
    <w:p w:rsidR="006C40E0" w:rsidRPr="002537F3" w:rsidRDefault="00897B91" w:rsidP="006C40E0">
      <w:pPr>
        <w:spacing w:after="0" w:line="240" w:lineRule="auto"/>
        <w:contextualSpacing/>
        <w:jc w:val="center"/>
        <w:rPr>
          <w:rFonts w:ascii="Times New Roman" w:eastAsia="Calibri" w:hAnsi="Times New Roman" w:cs="Times New Roman"/>
          <w:b/>
          <w:sz w:val="24"/>
          <w:szCs w:val="24"/>
        </w:rPr>
      </w:pPr>
      <w:r w:rsidRPr="002537F3">
        <w:rPr>
          <w:rFonts w:ascii="Times New Roman" w:eastAsia="Calibri" w:hAnsi="Times New Roman" w:cs="Times New Roman"/>
          <w:b/>
          <w:sz w:val="24"/>
          <w:szCs w:val="24"/>
        </w:rPr>
        <w:t xml:space="preserve">Документы, регламентирующие отношения образовательного учреждения  </w:t>
      </w:r>
    </w:p>
    <w:p w:rsidR="00897B91" w:rsidRPr="002537F3" w:rsidRDefault="00897B91" w:rsidP="006C40E0">
      <w:pPr>
        <w:spacing w:after="0" w:line="240" w:lineRule="auto"/>
        <w:contextualSpacing/>
        <w:jc w:val="center"/>
        <w:rPr>
          <w:rFonts w:ascii="Times New Roman" w:eastAsia="Calibri" w:hAnsi="Times New Roman" w:cs="Times New Roman"/>
          <w:b/>
          <w:sz w:val="24"/>
          <w:szCs w:val="24"/>
        </w:rPr>
      </w:pPr>
      <w:r w:rsidRPr="002537F3">
        <w:rPr>
          <w:rFonts w:ascii="Times New Roman" w:eastAsia="Calibri" w:hAnsi="Times New Roman" w:cs="Times New Roman"/>
          <w:b/>
          <w:sz w:val="24"/>
          <w:szCs w:val="24"/>
        </w:rPr>
        <w:t>с работниками и организацию учебно-методической работы</w:t>
      </w:r>
    </w:p>
    <w:p w:rsidR="00897B91" w:rsidRPr="002537F3" w:rsidRDefault="00897B91" w:rsidP="006C40E0">
      <w:pPr>
        <w:spacing w:after="0" w:line="240" w:lineRule="auto"/>
        <w:contextualSpacing/>
        <w:jc w:val="both"/>
        <w:rPr>
          <w:rFonts w:ascii="Times New Roman" w:eastAsia="Calibri" w:hAnsi="Times New Roman" w:cs="Times New Roman"/>
          <w:sz w:val="24"/>
          <w:szCs w:val="24"/>
        </w:rPr>
      </w:pPr>
    </w:p>
    <w:p w:rsidR="00897B91" w:rsidRPr="002537F3" w:rsidRDefault="00897B91" w:rsidP="006C40E0">
      <w:pPr>
        <w:numPr>
          <w:ilvl w:val="0"/>
          <w:numId w:val="1"/>
        </w:numPr>
        <w:spacing w:after="0" w:line="240" w:lineRule="auto"/>
        <w:contextualSpacing/>
        <w:jc w:val="both"/>
        <w:rPr>
          <w:rFonts w:ascii="Times New Roman" w:eastAsia="Calibri" w:hAnsi="Times New Roman" w:cs="Times New Roman"/>
          <w:sz w:val="24"/>
          <w:szCs w:val="24"/>
        </w:rPr>
      </w:pPr>
      <w:r w:rsidRPr="002537F3">
        <w:rPr>
          <w:rFonts w:ascii="Times New Roman" w:eastAsia="Calibri" w:hAnsi="Times New Roman" w:cs="Times New Roman"/>
          <w:sz w:val="24"/>
          <w:szCs w:val="24"/>
        </w:rPr>
        <w:t xml:space="preserve">Положение о составлении календарно-тематического планирования учебного предмета в МБУ ДО </w:t>
      </w:r>
      <w:proofErr w:type="spellStart"/>
      <w:r w:rsidRPr="002537F3">
        <w:rPr>
          <w:rFonts w:ascii="Times New Roman" w:eastAsia="Calibri" w:hAnsi="Times New Roman" w:cs="Times New Roman"/>
          <w:sz w:val="24"/>
          <w:szCs w:val="24"/>
        </w:rPr>
        <w:t>г.о.Самара</w:t>
      </w:r>
      <w:proofErr w:type="spellEnd"/>
      <w:r w:rsidRPr="002537F3">
        <w:rPr>
          <w:rFonts w:ascii="Times New Roman" w:eastAsia="Calibri" w:hAnsi="Times New Roman" w:cs="Times New Roman"/>
          <w:sz w:val="24"/>
          <w:szCs w:val="24"/>
        </w:rPr>
        <w:t xml:space="preserve"> «Детская музыкальная школа № 12»</w:t>
      </w:r>
    </w:p>
    <w:p w:rsidR="00897B91" w:rsidRPr="002537F3" w:rsidRDefault="00897B91" w:rsidP="006C40E0">
      <w:pPr>
        <w:numPr>
          <w:ilvl w:val="0"/>
          <w:numId w:val="1"/>
        </w:numPr>
        <w:spacing w:after="0" w:line="240" w:lineRule="auto"/>
        <w:contextualSpacing/>
        <w:jc w:val="both"/>
        <w:rPr>
          <w:rFonts w:ascii="Times New Roman" w:eastAsia="Calibri" w:hAnsi="Times New Roman" w:cs="Times New Roman"/>
          <w:sz w:val="24"/>
          <w:szCs w:val="24"/>
        </w:rPr>
      </w:pPr>
      <w:r w:rsidRPr="002537F3">
        <w:rPr>
          <w:rFonts w:ascii="Times New Roman" w:eastAsia="Calibri" w:hAnsi="Times New Roman" w:cs="Times New Roman"/>
          <w:sz w:val="24"/>
          <w:szCs w:val="24"/>
        </w:rPr>
        <w:t xml:space="preserve">Положение о комиссии по урегулированию споров между участниками образовательных отношений МБУ ДО </w:t>
      </w:r>
      <w:proofErr w:type="spellStart"/>
      <w:r w:rsidRPr="002537F3">
        <w:rPr>
          <w:rFonts w:ascii="Times New Roman" w:eastAsia="Calibri" w:hAnsi="Times New Roman" w:cs="Times New Roman"/>
          <w:sz w:val="24"/>
          <w:szCs w:val="24"/>
        </w:rPr>
        <w:t>г.о.Самара</w:t>
      </w:r>
      <w:proofErr w:type="spellEnd"/>
      <w:r w:rsidRPr="002537F3">
        <w:rPr>
          <w:rFonts w:ascii="Times New Roman" w:eastAsia="Calibri" w:hAnsi="Times New Roman" w:cs="Times New Roman"/>
          <w:sz w:val="24"/>
          <w:szCs w:val="24"/>
        </w:rPr>
        <w:t xml:space="preserve"> «Детская музыкальная школа</w:t>
      </w:r>
      <w:r w:rsidR="002537F3">
        <w:rPr>
          <w:rFonts w:ascii="Times New Roman" w:eastAsia="Calibri" w:hAnsi="Times New Roman" w:cs="Times New Roman"/>
          <w:sz w:val="24"/>
          <w:szCs w:val="24"/>
        </w:rPr>
        <w:t xml:space="preserve"> </w:t>
      </w:r>
      <w:r w:rsidRPr="002537F3">
        <w:rPr>
          <w:rFonts w:ascii="Times New Roman" w:eastAsia="Calibri" w:hAnsi="Times New Roman" w:cs="Times New Roman"/>
          <w:sz w:val="24"/>
          <w:szCs w:val="24"/>
        </w:rPr>
        <w:t>№ 12»</w:t>
      </w:r>
    </w:p>
    <w:p w:rsidR="00897B91" w:rsidRPr="002537F3" w:rsidRDefault="00897B91" w:rsidP="006C40E0">
      <w:pPr>
        <w:numPr>
          <w:ilvl w:val="0"/>
          <w:numId w:val="1"/>
        </w:numPr>
        <w:spacing w:after="0" w:line="240" w:lineRule="auto"/>
        <w:contextualSpacing/>
        <w:jc w:val="both"/>
        <w:rPr>
          <w:rFonts w:ascii="Times New Roman" w:eastAsia="Calibri" w:hAnsi="Times New Roman" w:cs="Times New Roman"/>
          <w:sz w:val="24"/>
          <w:szCs w:val="24"/>
        </w:rPr>
      </w:pPr>
      <w:r w:rsidRPr="002537F3">
        <w:rPr>
          <w:rFonts w:ascii="Times New Roman" w:eastAsia="Calibri" w:hAnsi="Times New Roman" w:cs="Times New Roman"/>
          <w:sz w:val="24"/>
          <w:szCs w:val="24"/>
        </w:rPr>
        <w:t xml:space="preserve">Положение о самообразовании педагогических работников в МБУ ДО </w:t>
      </w:r>
      <w:proofErr w:type="spellStart"/>
      <w:r w:rsidRPr="002537F3">
        <w:rPr>
          <w:rFonts w:ascii="Times New Roman" w:eastAsia="Calibri" w:hAnsi="Times New Roman" w:cs="Times New Roman"/>
          <w:sz w:val="24"/>
          <w:szCs w:val="24"/>
        </w:rPr>
        <w:t>г.о.Самара</w:t>
      </w:r>
      <w:proofErr w:type="spellEnd"/>
      <w:r w:rsidRPr="002537F3">
        <w:rPr>
          <w:rFonts w:ascii="Times New Roman" w:eastAsia="Calibri" w:hAnsi="Times New Roman" w:cs="Times New Roman"/>
          <w:sz w:val="24"/>
          <w:szCs w:val="24"/>
        </w:rPr>
        <w:t xml:space="preserve"> «Детская музыкальная школа № 12»</w:t>
      </w:r>
    </w:p>
    <w:p w:rsidR="00897B91" w:rsidRPr="002537F3" w:rsidRDefault="00897B91" w:rsidP="006C40E0">
      <w:pPr>
        <w:numPr>
          <w:ilvl w:val="0"/>
          <w:numId w:val="1"/>
        </w:numPr>
        <w:spacing w:after="0" w:line="240" w:lineRule="auto"/>
        <w:contextualSpacing/>
        <w:jc w:val="both"/>
        <w:rPr>
          <w:rFonts w:ascii="Times New Roman" w:eastAsia="Calibri" w:hAnsi="Times New Roman" w:cs="Times New Roman"/>
          <w:sz w:val="24"/>
          <w:szCs w:val="24"/>
        </w:rPr>
      </w:pPr>
      <w:r w:rsidRPr="002537F3">
        <w:rPr>
          <w:rFonts w:ascii="Times New Roman" w:eastAsia="Calibri" w:hAnsi="Times New Roman" w:cs="Times New Roman"/>
          <w:sz w:val="24"/>
          <w:szCs w:val="24"/>
        </w:rPr>
        <w:t xml:space="preserve">Положение о поурочном плане (для теоретических дисциплин) </w:t>
      </w:r>
      <w:r w:rsidR="002537F3">
        <w:rPr>
          <w:rFonts w:ascii="Times New Roman" w:eastAsia="Calibri" w:hAnsi="Times New Roman" w:cs="Times New Roman"/>
          <w:sz w:val="24"/>
          <w:szCs w:val="24"/>
        </w:rPr>
        <w:t xml:space="preserve"> </w:t>
      </w:r>
      <w:r w:rsidRPr="002537F3">
        <w:rPr>
          <w:rFonts w:ascii="Times New Roman" w:eastAsia="Calibri" w:hAnsi="Times New Roman" w:cs="Times New Roman"/>
          <w:sz w:val="24"/>
          <w:szCs w:val="24"/>
        </w:rPr>
        <w:t xml:space="preserve">в </w:t>
      </w:r>
      <w:r w:rsidR="006C40E0" w:rsidRPr="002537F3">
        <w:rPr>
          <w:rFonts w:ascii="Times New Roman" w:eastAsia="Calibri" w:hAnsi="Times New Roman" w:cs="Times New Roman"/>
          <w:sz w:val="24"/>
          <w:szCs w:val="24"/>
        </w:rPr>
        <w:t xml:space="preserve">  </w:t>
      </w:r>
      <w:r w:rsidRPr="002537F3">
        <w:rPr>
          <w:rFonts w:ascii="Times New Roman" w:eastAsia="Calibri" w:hAnsi="Times New Roman" w:cs="Times New Roman"/>
          <w:sz w:val="24"/>
          <w:szCs w:val="24"/>
        </w:rPr>
        <w:t xml:space="preserve">МБУ ДО </w:t>
      </w:r>
      <w:proofErr w:type="spellStart"/>
      <w:r w:rsidRPr="002537F3">
        <w:rPr>
          <w:rFonts w:ascii="Times New Roman" w:eastAsia="Calibri" w:hAnsi="Times New Roman" w:cs="Times New Roman"/>
          <w:sz w:val="24"/>
          <w:szCs w:val="24"/>
        </w:rPr>
        <w:t>г.о.Самара</w:t>
      </w:r>
      <w:proofErr w:type="spellEnd"/>
      <w:r w:rsidRPr="002537F3">
        <w:rPr>
          <w:rFonts w:ascii="Times New Roman" w:eastAsia="Calibri" w:hAnsi="Times New Roman" w:cs="Times New Roman"/>
          <w:sz w:val="24"/>
          <w:szCs w:val="24"/>
        </w:rPr>
        <w:t xml:space="preserve"> «Детская музыкальная школа № 12»</w:t>
      </w:r>
    </w:p>
    <w:p w:rsidR="00897B91" w:rsidRPr="002537F3" w:rsidRDefault="00897B91" w:rsidP="006C40E0">
      <w:pPr>
        <w:numPr>
          <w:ilvl w:val="0"/>
          <w:numId w:val="1"/>
        </w:numPr>
        <w:spacing w:after="0" w:line="240" w:lineRule="auto"/>
        <w:contextualSpacing/>
        <w:jc w:val="both"/>
        <w:rPr>
          <w:rFonts w:ascii="Times New Roman" w:eastAsia="Calibri" w:hAnsi="Times New Roman" w:cs="Times New Roman"/>
          <w:sz w:val="24"/>
          <w:szCs w:val="24"/>
        </w:rPr>
      </w:pPr>
      <w:r w:rsidRPr="002537F3">
        <w:rPr>
          <w:rFonts w:ascii="Times New Roman" w:eastAsia="Calibri" w:hAnsi="Times New Roman" w:cs="Times New Roman"/>
          <w:sz w:val="24"/>
          <w:szCs w:val="24"/>
        </w:rPr>
        <w:t xml:space="preserve">Положение о мастер-классе в МБУ ДО </w:t>
      </w:r>
      <w:proofErr w:type="spellStart"/>
      <w:r w:rsidRPr="002537F3">
        <w:rPr>
          <w:rFonts w:ascii="Times New Roman" w:eastAsia="Calibri" w:hAnsi="Times New Roman" w:cs="Times New Roman"/>
          <w:sz w:val="24"/>
          <w:szCs w:val="24"/>
        </w:rPr>
        <w:t>г.о.Самара</w:t>
      </w:r>
      <w:proofErr w:type="spellEnd"/>
      <w:r w:rsidRPr="002537F3">
        <w:rPr>
          <w:rFonts w:ascii="Times New Roman" w:eastAsia="Calibri" w:hAnsi="Times New Roman" w:cs="Times New Roman"/>
          <w:sz w:val="24"/>
          <w:szCs w:val="24"/>
        </w:rPr>
        <w:t xml:space="preserve"> «Детская музыкальная школа </w:t>
      </w:r>
      <w:r w:rsidR="006C40E0" w:rsidRPr="002537F3">
        <w:rPr>
          <w:rFonts w:ascii="Times New Roman" w:eastAsia="Calibri" w:hAnsi="Times New Roman" w:cs="Times New Roman"/>
          <w:sz w:val="24"/>
          <w:szCs w:val="24"/>
        </w:rPr>
        <w:t xml:space="preserve">                  </w:t>
      </w:r>
      <w:r w:rsidRPr="002537F3">
        <w:rPr>
          <w:rFonts w:ascii="Times New Roman" w:eastAsia="Calibri" w:hAnsi="Times New Roman" w:cs="Times New Roman"/>
          <w:sz w:val="24"/>
          <w:szCs w:val="24"/>
        </w:rPr>
        <w:t>№ 12»</w:t>
      </w:r>
    </w:p>
    <w:p w:rsidR="00897B91" w:rsidRPr="002537F3" w:rsidRDefault="00897B91" w:rsidP="006C40E0">
      <w:pPr>
        <w:numPr>
          <w:ilvl w:val="0"/>
          <w:numId w:val="1"/>
        </w:numPr>
        <w:spacing w:after="0" w:line="240" w:lineRule="auto"/>
        <w:contextualSpacing/>
        <w:jc w:val="both"/>
        <w:rPr>
          <w:rFonts w:ascii="Times New Roman" w:eastAsia="Calibri" w:hAnsi="Times New Roman" w:cs="Times New Roman"/>
          <w:sz w:val="24"/>
          <w:szCs w:val="24"/>
        </w:rPr>
      </w:pPr>
      <w:r w:rsidRPr="002537F3">
        <w:rPr>
          <w:rFonts w:ascii="Times New Roman" w:eastAsia="Calibri" w:hAnsi="Times New Roman" w:cs="Times New Roman"/>
          <w:sz w:val="24"/>
          <w:szCs w:val="24"/>
        </w:rPr>
        <w:t xml:space="preserve">Положение о едином методическом дне МБУ ДО </w:t>
      </w:r>
      <w:proofErr w:type="spellStart"/>
      <w:r w:rsidRPr="002537F3">
        <w:rPr>
          <w:rFonts w:ascii="Times New Roman" w:eastAsia="Calibri" w:hAnsi="Times New Roman" w:cs="Times New Roman"/>
          <w:sz w:val="24"/>
          <w:szCs w:val="24"/>
        </w:rPr>
        <w:t>г.о.Самара</w:t>
      </w:r>
      <w:proofErr w:type="spellEnd"/>
      <w:r w:rsidRPr="002537F3">
        <w:rPr>
          <w:rFonts w:ascii="Times New Roman" w:eastAsia="Calibri" w:hAnsi="Times New Roman" w:cs="Times New Roman"/>
          <w:sz w:val="24"/>
          <w:szCs w:val="24"/>
        </w:rPr>
        <w:t xml:space="preserve"> «Детская музыкальная школа № 12»</w:t>
      </w:r>
    </w:p>
    <w:p w:rsidR="00897B91" w:rsidRPr="002537F3" w:rsidRDefault="00897B91" w:rsidP="006C40E0">
      <w:pPr>
        <w:numPr>
          <w:ilvl w:val="0"/>
          <w:numId w:val="1"/>
        </w:numPr>
        <w:spacing w:after="0" w:line="240" w:lineRule="auto"/>
        <w:contextualSpacing/>
        <w:jc w:val="both"/>
        <w:rPr>
          <w:rFonts w:ascii="Times New Roman" w:eastAsia="Calibri" w:hAnsi="Times New Roman" w:cs="Times New Roman"/>
          <w:sz w:val="24"/>
          <w:szCs w:val="24"/>
        </w:rPr>
      </w:pPr>
      <w:r w:rsidRPr="002537F3">
        <w:rPr>
          <w:rFonts w:ascii="Times New Roman" w:eastAsia="Calibri" w:hAnsi="Times New Roman" w:cs="Times New Roman"/>
          <w:sz w:val="24"/>
          <w:szCs w:val="24"/>
        </w:rPr>
        <w:t xml:space="preserve">Положение о порядке пользования библиотечно-информационными ресурсами библиотеки, учебной базой МБУ ДО </w:t>
      </w:r>
      <w:proofErr w:type="spellStart"/>
      <w:r w:rsidRPr="002537F3">
        <w:rPr>
          <w:rFonts w:ascii="Times New Roman" w:eastAsia="Calibri" w:hAnsi="Times New Roman" w:cs="Times New Roman"/>
          <w:sz w:val="24"/>
          <w:szCs w:val="24"/>
        </w:rPr>
        <w:t>г.о.Самара</w:t>
      </w:r>
      <w:proofErr w:type="spellEnd"/>
      <w:r w:rsidRPr="002537F3">
        <w:rPr>
          <w:rFonts w:ascii="Times New Roman" w:eastAsia="Calibri" w:hAnsi="Times New Roman" w:cs="Times New Roman"/>
          <w:sz w:val="24"/>
          <w:szCs w:val="24"/>
        </w:rPr>
        <w:t xml:space="preserve"> «Детская музыкальная школа № 12»</w:t>
      </w:r>
    </w:p>
    <w:p w:rsidR="00897B91" w:rsidRPr="002537F3" w:rsidRDefault="00897B91" w:rsidP="006C40E0">
      <w:pPr>
        <w:numPr>
          <w:ilvl w:val="0"/>
          <w:numId w:val="1"/>
        </w:numPr>
        <w:spacing w:after="0" w:line="240" w:lineRule="auto"/>
        <w:contextualSpacing/>
        <w:jc w:val="both"/>
        <w:rPr>
          <w:rFonts w:ascii="Times New Roman" w:eastAsia="Calibri" w:hAnsi="Times New Roman" w:cs="Times New Roman"/>
          <w:sz w:val="24"/>
          <w:szCs w:val="24"/>
        </w:rPr>
      </w:pPr>
      <w:r w:rsidRPr="002537F3">
        <w:rPr>
          <w:rFonts w:ascii="Times New Roman" w:eastAsia="Calibri" w:hAnsi="Times New Roman" w:cs="Times New Roman"/>
          <w:sz w:val="24"/>
          <w:szCs w:val="24"/>
        </w:rPr>
        <w:t xml:space="preserve">Положение об официальном сайте МБУ ДО </w:t>
      </w:r>
      <w:proofErr w:type="spellStart"/>
      <w:r w:rsidRPr="002537F3">
        <w:rPr>
          <w:rFonts w:ascii="Times New Roman" w:eastAsia="Calibri" w:hAnsi="Times New Roman" w:cs="Times New Roman"/>
          <w:sz w:val="24"/>
          <w:szCs w:val="24"/>
        </w:rPr>
        <w:t>г.о.Самара</w:t>
      </w:r>
      <w:proofErr w:type="spellEnd"/>
      <w:r w:rsidRPr="002537F3">
        <w:rPr>
          <w:rFonts w:ascii="Times New Roman" w:eastAsia="Calibri" w:hAnsi="Times New Roman" w:cs="Times New Roman"/>
          <w:sz w:val="24"/>
          <w:szCs w:val="24"/>
        </w:rPr>
        <w:t xml:space="preserve"> «Детская музыкальная школа № 12»</w:t>
      </w:r>
    </w:p>
    <w:p w:rsidR="00897B91" w:rsidRPr="002537F3" w:rsidRDefault="00897B91" w:rsidP="006C40E0">
      <w:pPr>
        <w:numPr>
          <w:ilvl w:val="0"/>
          <w:numId w:val="1"/>
        </w:numPr>
        <w:spacing w:after="0" w:line="240" w:lineRule="auto"/>
        <w:contextualSpacing/>
        <w:jc w:val="both"/>
        <w:rPr>
          <w:rFonts w:ascii="Times New Roman" w:eastAsia="Calibri" w:hAnsi="Times New Roman" w:cs="Times New Roman"/>
          <w:sz w:val="24"/>
          <w:szCs w:val="24"/>
        </w:rPr>
      </w:pPr>
      <w:r w:rsidRPr="002537F3">
        <w:rPr>
          <w:rFonts w:ascii="Times New Roman" w:eastAsia="Calibri" w:hAnsi="Times New Roman" w:cs="Times New Roman"/>
          <w:sz w:val="24"/>
          <w:szCs w:val="24"/>
        </w:rPr>
        <w:t xml:space="preserve">Положение об учебно-методическом комплексе в МБУ ДО </w:t>
      </w:r>
      <w:proofErr w:type="spellStart"/>
      <w:r w:rsidRPr="002537F3">
        <w:rPr>
          <w:rFonts w:ascii="Times New Roman" w:eastAsia="Calibri" w:hAnsi="Times New Roman" w:cs="Times New Roman"/>
          <w:sz w:val="24"/>
          <w:szCs w:val="24"/>
        </w:rPr>
        <w:t>г.о.Самара</w:t>
      </w:r>
      <w:proofErr w:type="spellEnd"/>
      <w:r w:rsidRPr="002537F3">
        <w:rPr>
          <w:rFonts w:ascii="Times New Roman" w:eastAsia="Calibri" w:hAnsi="Times New Roman" w:cs="Times New Roman"/>
          <w:sz w:val="24"/>
          <w:szCs w:val="24"/>
        </w:rPr>
        <w:t xml:space="preserve"> «Детская музыкальная школа № 12»</w:t>
      </w:r>
    </w:p>
    <w:p w:rsidR="00897B91" w:rsidRPr="002537F3" w:rsidRDefault="00897B91" w:rsidP="006C40E0">
      <w:pPr>
        <w:numPr>
          <w:ilvl w:val="0"/>
          <w:numId w:val="1"/>
        </w:numPr>
        <w:spacing w:after="0" w:line="240" w:lineRule="auto"/>
        <w:contextualSpacing/>
        <w:jc w:val="both"/>
        <w:rPr>
          <w:rFonts w:ascii="Times New Roman" w:eastAsia="Calibri" w:hAnsi="Times New Roman" w:cs="Times New Roman"/>
          <w:sz w:val="24"/>
          <w:szCs w:val="24"/>
        </w:rPr>
      </w:pPr>
      <w:r w:rsidRPr="002537F3">
        <w:rPr>
          <w:rFonts w:ascii="Times New Roman" w:eastAsia="Calibri" w:hAnsi="Times New Roman" w:cs="Times New Roman"/>
          <w:sz w:val="24"/>
          <w:szCs w:val="24"/>
        </w:rPr>
        <w:t xml:space="preserve">Положение о коллективном договоре в МБУ ДО </w:t>
      </w:r>
      <w:proofErr w:type="spellStart"/>
      <w:r w:rsidRPr="002537F3">
        <w:rPr>
          <w:rFonts w:ascii="Times New Roman" w:eastAsia="Calibri" w:hAnsi="Times New Roman" w:cs="Times New Roman"/>
          <w:sz w:val="24"/>
          <w:szCs w:val="24"/>
        </w:rPr>
        <w:t>г.о.Самара</w:t>
      </w:r>
      <w:proofErr w:type="spellEnd"/>
      <w:r w:rsidRPr="002537F3">
        <w:rPr>
          <w:rFonts w:ascii="Times New Roman" w:eastAsia="Calibri" w:hAnsi="Times New Roman" w:cs="Times New Roman"/>
          <w:sz w:val="24"/>
          <w:szCs w:val="24"/>
        </w:rPr>
        <w:t xml:space="preserve"> «Детская музыкальная школа № 12»</w:t>
      </w:r>
    </w:p>
    <w:p w:rsidR="00897B91" w:rsidRPr="002537F3" w:rsidRDefault="00897B91" w:rsidP="006C40E0">
      <w:pPr>
        <w:numPr>
          <w:ilvl w:val="0"/>
          <w:numId w:val="1"/>
        </w:numPr>
        <w:spacing w:after="0" w:line="240" w:lineRule="auto"/>
        <w:contextualSpacing/>
        <w:jc w:val="both"/>
        <w:rPr>
          <w:rFonts w:ascii="Times New Roman" w:eastAsia="Calibri" w:hAnsi="Times New Roman" w:cs="Times New Roman"/>
          <w:sz w:val="24"/>
          <w:szCs w:val="24"/>
        </w:rPr>
      </w:pPr>
      <w:r w:rsidRPr="002537F3">
        <w:rPr>
          <w:rFonts w:ascii="Times New Roman" w:eastAsia="Calibri" w:hAnsi="Times New Roman" w:cs="Times New Roman"/>
          <w:sz w:val="24"/>
          <w:szCs w:val="24"/>
        </w:rPr>
        <w:t xml:space="preserve">Положение о </w:t>
      </w:r>
      <w:proofErr w:type="spellStart"/>
      <w:r w:rsidRPr="002537F3">
        <w:rPr>
          <w:rFonts w:ascii="Times New Roman" w:eastAsia="Calibri" w:hAnsi="Times New Roman" w:cs="Times New Roman"/>
          <w:sz w:val="24"/>
          <w:szCs w:val="24"/>
        </w:rPr>
        <w:t>самообследовании</w:t>
      </w:r>
      <w:proofErr w:type="spellEnd"/>
      <w:r w:rsidRPr="002537F3">
        <w:rPr>
          <w:rFonts w:ascii="Times New Roman" w:eastAsia="Calibri" w:hAnsi="Times New Roman" w:cs="Times New Roman"/>
          <w:sz w:val="24"/>
          <w:szCs w:val="24"/>
        </w:rPr>
        <w:t xml:space="preserve"> МБУ ДО </w:t>
      </w:r>
      <w:proofErr w:type="spellStart"/>
      <w:r w:rsidRPr="002537F3">
        <w:rPr>
          <w:rFonts w:ascii="Times New Roman" w:eastAsia="Calibri" w:hAnsi="Times New Roman" w:cs="Times New Roman"/>
          <w:sz w:val="24"/>
          <w:szCs w:val="24"/>
        </w:rPr>
        <w:t>г.о.Самара</w:t>
      </w:r>
      <w:proofErr w:type="spellEnd"/>
      <w:r w:rsidRPr="002537F3">
        <w:rPr>
          <w:rFonts w:ascii="Times New Roman" w:eastAsia="Calibri" w:hAnsi="Times New Roman" w:cs="Times New Roman"/>
          <w:sz w:val="24"/>
          <w:szCs w:val="24"/>
        </w:rPr>
        <w:t xml:space="preserve"> «Детская музыкальная школа № 12»</w:t>
      </w:r>
    </w:p>
    <w:p w:rsidR="00897B91" w:rsidRPr="002537F3" w:rsidRDefault="00897B91" w:rsidP="006C40E0">
      <w:pPr>
        <w:numPr>
          <w:ilvl w:val="0"/>
          <w:numId w:val="1"/>
        </w:numPr>
        <w:spacing w:after="0" w:line="240" w:lineRule="auto"/>
        <w:contextualSpacing/>
        <w:jc w:val="both"/>
        <w:rPr>
          <w:rFonts w:ascii="Times New Roman" w:eastAsia="Calibri" w:hAnsi="Times New Roman" w:cs="Times New Roman"/>
          <w:sz w:val="24"/>
          <w:szCs w:val="24"/>
        </w:rPr>
      </w:pPr>
      <w:r w:rsidRPr="002537F3">
        <w:rPr>
          <w:rFonts w:ascii="Times New Roman" w:eastAsia="Calibri" w:hAnsi="Times New Roman" w:cs="Times New Roman"/>
          <w:sz w:val="24"/>
          <w:szCs w:val="24"/>
        </w:rPr>
        <w:t xml:space="preserve">Положение о порядке проведения аттестации на соответствие занимаемой должности в МБУ ДО </w:t>
      </w:r>
      <w:proofErr w:type="spellStart"/>
      <w:r w:rsidRPr="002537F3">
        <w:rPr>
          <w:rFonts w:ascii="Times New Roman" w:eastAsia="Calibri" w:hAnsi="Times New Roman" w:cs="Times New Roman"/>
          <w:sz w:val="24"/>
          <w:szCs w:val="24"/>
        </w:rPr>
        <w:t>г.о.Самара</w:t>
      </w:r>
      <w:proofErr w:type="spellEnd"/>
      <w:r w:rsidRPr="002537F3">
        <w:rPr>
          <w:rFonts w:ascii="Times New Roman" w:eastAsia="Calibri" w:hAnsi="Times New Roman" w:cs="Times New Roman"/>
          <w:sz w:val="24"/>
          <w:szCs w:val="24"/>
        </w:rPr>
        <w:t xml:space="preserve"> «Детская музыкальная школа № 12»</w:t>
      </w:r>
    </w:p>
    <w:p w:rsidR="00897B91" w:rsidRPr="002537F3" w:rsidRDefault="00897B91" w:rsidP="006C40E0">
      <w:pPr>
        <w:numPr>
          <w:ilvl w:val="0"/>
          <w:numId w:val="1"/>
        </w:numPr>
        <w:spacing w:after="0" w:line="240" w:lineRule="auto"/>
        <w:contextualSpacing/>
        <w:jc w:val="both"/>
        <w:rPr>
          <w:rFonts w:ascii="Times New Roman" w:eastAsia="Calibri" w:hAnsi="Times New Roman" w:cs="Times New Roman"/>
          <w:sz w:val="24"/>
          <w:szCs w:val="24"/>
        </w:rPr>
      </w:pPr>
      <w:r w:rsidRPr="002537F3">
        <w:rPr>
          <w:rFonts w:ascii="Times New Roman" w:eastAsia="Calibri" w:hAnsi="Times New Roman" w:cs="Times New Roman"/>
          <w:sz w:val="24"/>
          <w:szCs w:val="24"/>
        </w:rPr>
        <w:lastRenderedPageBreak/>
        <w:t xml:space="preserve">Положение о методическом объединении в МБУ ДО </w:t>
      </w:r>
      <w:proofErr w:type="spellStart"/>
      <w:r w:rsidRPr="002537F3">
        <w:rPr>
          <w:rFonts w:ascii="Times New Roman" w:eastAsia="Calibri" w:hAnsi="Times New Roman" w:cs="Times New Roman"/>
          <w:sz w:val="24"/>
          <w:szCs w:val="24"/>
        </w:rPr>
        <w:t>г.о.Самара</w:t>
      </w:r>
      <w:proofErr w:type="spellEnd"/>
      <w:r w:rsidRPr="002537F3">
        <w:rPr>
          <w:rFonts w:ascii="Times New Roman" w:eastAsia="Calibri" w:hAnsi="Times New Roman" w:cs="Times New Roman"/>
          <w:sz w:val="24"/>
          <w:szCs w:val="24"/>
        </w:rPr>
        <w:t xml:space="preserve"> «Детская музыкальная школа № 12»</w:t>
      </w:r>
    </w:p>
    <w:p w:rsidR="00897B91" w:rsidRPr="002537F3" w:rsidRDefault="00897B91" w:rsidP="006C40E0">
      <w:pPr>
        <w:numPr>
          <w:ilvl w:val="0"/>
          <w:numId w:val="1"/>
        </w:numPr>
        <w:spacing w:after="0" w:line="240" w:lineRule="auto"/>
        <w:contextualSpacing/>
        <w:jc w:val="both"/>
        <w:rPr>
          <w:rFonts w:ascii="Times New Roman" w:eastAsia="Calibri" w:hAnsi="Times New Roman" w:cs="Times New Roman"/>
          <w:sz w:val="24"/>
          <w:szCs w:val="24"/>
        </w:rPr>
      </w:pPr>
      <w:r w:rsidRPr="002537F3">
        <w:rPr>
          <w:rFonts w:ascii="Times New Roman" w:eastAsia="Calibri" w:hAnsi="Times New Roman" w:cs="Times New Roman"/>
          <w:sz w:val="24"/>
          <w:szCs w:val="24"/>
        </w:rPr>
        <w:t xml:space="preserve">Правила внутреннего трудового распорядка МБУ ДО </w:t>
      </w:r>
      <w:proofErr w:type="spellStart"/>
      <w:r w:rsidRPr="002537F3">
        <w:rPr>
          <w:rFonts w:ascii="Times New Roman" w:eastAsia="Calibri" w:hAnsi="Times New Roman" w:cs="Times New Roman"/>
          <w:sz w:val="24"/>
          <w:szCs w:val="24"/>
        </w:rPr>
        <w:t>г.о.Самара</w:t>
      </w:r>
      <w:proofErr w:type="spellEnd"/>
      <w:r w:rsidRPr="002537F3">
        <w:rPr>
          <w:rFonts w:ascii="Times New Roman" w:eastAsia="Calibri" w:hAnsi="Times New Roman" w:cs="Times New Roman"/>
          <w:sz w:val="24"/>
          <w:szCs w:val="24"/>
        </w:rPr>
        <w:t xml:space="preserve"> «Детская музыкальная школа № 12»</w:t>
      </w:r>
    </w:p>
    <w:p w:rsidR="00897B91" w:rsidRPr="002537F3" w:rsidRDefault="00897B91" w:rsidP="006C40E0">
      <w:pPr>
        <w:numPr>
          <w:ilvl w:val="0"/>
          <w:numId w:val="1"/>
        </w:numPr>
        <w:spacing w:after="0" w:line="240" w:lineRule="auto"/>
        <w:contextualSpacing/>
        <w:jc w:val="both"/>
        <w:rPr>
          <w:rFonts w:ascii="Times New Roman" w:eastAsia="Calibri" w:hAnsi="Times New Roman" w:cs="Times New Roman"/>
          <w:sz w:val="24"/>
          <w:szCs w:val="24"/>
        </w:rPr>
      </w:pPr>
      <w:r w:rsidRPr="002537F3">
        <w:rPr>
          <w:rFonts w:ascii="Times New Roman" w:eastAsia="Calibri" w:hAnsi="Times New Roman" w:cs="Times New Roman"/>
          <w:sz w:val="24"/>
          <w:szCs w:val="24"/>
        </w:rPr>
        <w:t xml:space="preserve">Положение о персональном учете МБУ ДО </w:t>
      </w:r>
      <w:proofErr w:type="spellStart"/>
      <w:r w:rsidRPr="002537F3">
        <w:rPr>
          <w:rFonts w:ascii="Times New Roman" w:eastAsia="Calibri" w:hAnsi="Times New Roman" w:cs="Times New Roman"/>
          <w:sz w:val="24"/>
          <w:szCs w:val="24"/>
        </w:rPr>
        <w:t>г.о.Самара</w:t>
      </w:r>
      <w:proofErr w:type="spellEnd"/>
      <w:r w:rsidRPr="002537F3">
        <w:rPr>
          <w:rFonts w:ascii="Times New Roman" w:eastAsia="Calibri" w:hAnsi="Times New Roman" w:cs="Times New Roman"/>
          <w:sz w:val="24"/>
          <w:szCs w:val="24"/>
        </w:rPr>
        <w:t xml:space="preserve"> «Детская музыкальная школа  № 12»</w:t>
      </w:r>
    </w:p>
    <w:p w:rsidR="00232E5A" w:rsidRPr="002537F3" w:rsidRDefault="00232E5A" w:rsidP="006C40E0">
      <w:pPr>
        <w:spacing w:after="0" w:line="240" w:lineRule="auto"/>
        <w:ind w:left="720"/>
        <w:contextualSpacing/>
        <w:jc w:val="both"/>
        <w:rPr>
          <w:rFonts w:ascii="Times New Roman" w:eastAsia="Calibri" w:hAnsi="Times New Roman" w:cs="Times New Roman"/>
          <w:sz w:val="24"/>
          <w:szCs w:val="24"/>
        </w:rPr>
      </w:pPr>
    </w:p>
    <w:p w:rsidR="00897B91" w:rsidRPr="002537F3" w:rsidRDefault="00232E5A" w:rsidP="006C40E0">
      <w:pPr>
        <w:autoSpaceDE w:val="0"/>
        <w:autoSpaceDN w:val="0"/>
        <w:adjustRightInd w:val="0"/>
        <w:spacing w:after="0" w:line="240" w:lineRule="auto"/>
        <w:contextualSpacing/>
        <w:jc w:val="both"/>
        <w:rPr>
          <w:rFonts w:ascii="Times New Roman" w:eastAsia="Calibri" w:hAnsi="Times New Roman" w:cs="Times New Roman"/>
          <w:b/>
          <w:sz w:val="24"/>
          <w:szCs w:val="24"/>
        </w:rPr>
      </w:pPr>
      <w:r w:rsidRPr="002537F3">
        <w:rPr>
          <w:rFonts w:ascii="TimesNewRoman,Bold" w:hAnsi="TimesNewRoman,Bold" w:cs="TimesNewRoman,Bold"/>
          <w:b/>
          <w:bCs/>
          <w:sz w:val="24"/>
          <w:szCs w:val="24"/>
        </w:rPr>
        <w:t xml:space="preserve">Выводы: </w:t>
      </w:r>
      <w:r w:rsidR="006C40E0" w:rsidRPr="002537F3">
        <w:rPr>
          <w:rFonts w:ascii="TimesNewRoman,Bold" w:hAnsi="TimesNewRoman,Bold" w:cs="TimesNewRoman,Bold"/>
          <w:b/>
          <w:bCs/>
          <w:sz w:val="24"/>
          <w:szCs w:val="24"/>
        </w:rPr>
        <w:tab/>
      </w:r>
      <w:r w:rsidR="006C40E0" w:rsidRPr="002537F3">
        <w:rPr>
          <w:rFonts w:ascii="TimesNewRoman" w:hAnsi="TimesNewRoman" w:cs="TimesNewRoman"/>
          <w:b/>
          <w:sz w:val="24"/>
          <w:szCs w:val="24"/>
        </w:rPr>
        <w:t xml:space="preserve">МБУ ДО </w:t>
      </w:r>
      <w:proofErr w:type="spellStart"/>
      <w:r w:rsidR="006C40E0" w:rsidRPr="002537F3">
        <w:rPr>
          <w:rFonts w:ascii="TimesNewRoman" w:hAnsi="TimesNewRoman" w:cs="TimesNewRoman"/>
          <w:b/>
          <w:sz w:val="24"/>
          <w:szCs w:val="24"/>
        </w:rPr>
        <w:t>г.о.</w:t>
      </w:r>
      <w:r w:rsidRPr="002537F3">
        <w:rPr>
          <w:rFonts w:ascii="TimesNewRoman" w:hAnsi="TimesNewRoman" w:cs="TimesNewRoman"/>
          <w:b/>
          <w:sz w:val="24"/>
          <w:szCs w:val="24"/>
        </w:rPr>
        <w:t>Самара</w:t>
      </w:r>
      <w:proofErr w:type="spellEnd"/>
      <w:r w:rsidRPr="002537F3">
        <w:rPr>
          <w:rFonts w:ascii="TimesNewRoman" w:hAnsi="TimesNewRoman" w:cs="TimesNewRoman"/>
          <w:b/>
          <w:sz w:val="24"/>
          <w:szCs w:val="24"/>
        </w:rPr>
        <w:t xml:space="preserve"> ДМШ №12 располагает необходимыми организационно-</w:t>
      </w:r>
      <w:r w:rsidR="0007675E">
        <w:rPr>
          <w:rFonts w:ascii="TimesNewRoman" w:hAnsi="TimesNewRoman" w:cs="TimesNewRoman"/>
          <w:b/>
          <w:sz w:val="24"/>
          <w:szCs w:val="24"/>
        </w:rPr>
        <w:tab/>
      </w:r>
      <w:r w:rsidR="0007675E">
        <w:rPr>
          <w:rFonts w:ascii="TimesNewRoman" w:hAnsi="TimesNewRoman" w:cs="TimesNewRoman"/>
          <w:b/>
          <w:sz w:val="24"/>
          <w:szCs w:val="24"/>
        </w:rPr>
        <w:tab/>
      </w:r>
      <w:r w:rsidR="0007675E">
        <w:rPr>
          <w:rFonts w:ascii="TimesNewRoman" w:hAnsi="TimesNewRoman" w:cs="TimesNewRoman"/>
          <w:b/>
          <w:sz w:val="24"/>
          <w:szCs w:val="24"/>
        </w:rPr>
        <w:tab/>
      </w:r>
      <w:r w:rsidRPr="002537F3">
        <w:rPr>
          <w:rFonts w:ascii="TimesNewRoman" w:hAnsi="TimesNewRoman" w:cs="TimesNewRoman"/>
          <w:b/>
          <w:sz w:val="24"/>
          <w:szCs w:val="24"/>
        </w:rPr>
        <w:t xml:space="preserve">правовыми документами на ведение образовательной деятельности, реальные </w:t>
      </w:r>
      <w:r w:rsidR="0007675E">
        <w:rPr>
          <w:rFonts w:ascii="TimesNewRoman" w:hAnsi="TimesNewRoman" w:cs="TimesNewRoman"/>
          <w:b/>
          <w:sz w:val="24"/>
          <w:szCs w:val="24"/>
        </w:rPr>
        <w:tab/>
      </w:r>
      <w:r w:rsidR="0007675E">
        <w:rPr>
          <w:rFonts w:ascii="TimesNewRoman" w:hAnsi="TimesNewRoman" w:cs="TimesNewRoman"/>
          <w:b/>
          <w:sz w:val="24"/>
          <w:szCs w:val="24"/>
        </w:rPr>
        <w:tab/>
      </w:r>
      <w:r w:rsidRPr="002537F3">
        <w:rPr>
          <w:rFonts w:ascii="TimesNewRoman" w:hAnsi="TimesNewRoman" w:cs="TimesNewRoman"/>
          <w:b/>
          <w:sz w:val="24"/>
          <w:szCs w:val="24"/>
        </w:rPr>
        <w:t xml:space="preserve">условия которой соответствуют требованиям, </w:t>
      </w:r>
      <w:r w:rsidR="0007675E">
        <w:rPr>
          <w:rFonts w:ascii="TimesNewRoman" w:hAnsi="TimesNewRoman" w:cs="TimesNewRoman"/>
          <w:b/>
          <w:sz w:val="24"/>
          <w:szCs w:val="24"/>
        </w:rPr>
        <w:t xml:space="preserve"> </w:t>
      </w:r>
      <w:r w:rsidRPr="002537F3">
        <w:rPr>
          <w:rFonts w:ascii="TimesNewRoman" w:hAnsi="TimesNewRoman" w:cs="TimesNewRoman"/>
          <w:b/>
          <w:sz w:val="24"/>
          <w:szCs w:val="24"/>
        </w:rPr>
        <w:t>содержащимся в них.</w:t>
      </w:r>
    </w:p>
    <w:p w:rsidR="00897B91" w:rsidRPr="002537F3" w:rsidRDefault="00897B91" w:rsidP="006C40E0">
      <w:pPr>
        <w:spacing w:after="0" w:line="240" w:lineRule="auto"/>
        <w:contextualSpacing/>
        <w:jc w:val="both"/>
        <w:rPr>
          <w:rFonts w:ascii="Times New Roman" w:eastAsia="Calibri" w:hAnsi="Times New Roman" w:cs="Times New Roman"/>
          <w:sz w:val="24"/>
          <w:szCs w:val="24"/>
        </w:rPr>
      </w:pPr>
      <w:r w:rsidRPr="002537F3">
        <w:rPr>
          <w:rFonts w:ascii="Times New Roman" w:eastAsia="Calibri" w:hAnsi="Times New Roman" w:cs="Times New Roman"/>
          <w:sz w:val="24"/>
          <w:szCs w:val="24"/>
        </w:rPr>
        <w:t xml:space="preserve"> </w:t>
      </w:r>
    </w:p>
    <w:p w:rsidR="000C0B98" w:rsidRPr="002537F3" w:rsidRDefault="000C0B98" w:rsidP="006C40E0">
      <w:pPr>
        <w:autoSpaceDE w:val="0"/>
        <w:autoSpaceDN w:val="0"/>
        <w:adjustRightInd w:val="0"/>
        <w:spacing w:after="0" w:line="240" w:lineRule="auto"/>
        <w:contextualSpacing/>
        <w:jc w:val="center"/>
        <w:rPr>
          <w:rFonts w:ascii="TimesNewRoman,BoldItalic" w:hAnsi="TimesNewRoman,BoldItalic" w:cs="TimesNewRoman,BoldItalic"/>
          <w:b/>
          <w:bCs/>
          <w:iCs/>
          <w:sz w:val="24"/>
          <w:szCs w:val="24"/>
        </w:rPr>
      </w:pPr>
      <w:r w:rsidRPr="002537F3">
        <w:rPr>
          <w:rFonts w:ascii="TimesNewRoman,BoldItalic" w:hAnsi="TimesNewRoman,BoldItalic" w:cs="TimesNewRoman,BoldItalic"/>
          <w:b/>
          <w:bCs/>
          <w:iCs/>
          <w:sz w:val="24"/>
          <w:szCs w:val="24"/>
        </w:rPr>
        <w:t>III. СТРУКТУРА И СИСТЕМА УПРАВЛЕНИЯ</w:t>
      </w:r>
    </w:p>
    <w:p w:rsidR="000C0B98" w:rsidRPr="002537F3" w:rsidRDefault="000C0B98" w:rsidP="006C40E0">
      <w:pPr>
        <w:autoSpaceDE w:val="0"/>
        <w:autoSpaceDN w:val="0"/>
        <w:adjustRightInd w:val="0"/>
        <w:spacing w:after="0" w:line="240" w:lineRule="auto"/>
        <w:contextualSpacing/>
        <w:rPr>
          <w:rFonts w:ascii="TimesNewRoman,Bold" w:hAnsi="TimesNewRoman,Bold" w:cs="TimesNewRoman,Bold"/>
          <w:b/>
          <w:bCs/>
          <w:sz w:val="24"/>
          <w:szCs w:val="24"/>
        </w:rPr>
      </w:pPr>
      <w:r w:rsidRPr="002537F3">
        <w:rPr>
          <w:rFonts w:ascii="Calibri-Bold" w:hAnsi="Calibri-Bold" w:cs="Calibri-Bold"/>
          <w:b/>
          <w:bCs/>
          <w:sz w:val="24"/>
          <w:szCs w:val="24"/>
        </w:rPr>
        <w:t xml:space="preserve">3. </w:t>
      </w:r>
      <w:r w:rsidRPr="002537F3">
        <w:rPr>
          <w:rFonts w:ascii="TimesNewRoman,Bold" w:hAnsi="TimesNewRoman,Bold" w:cs="TimesNewRoman,Bold"/>
          <w:b/>
          <w:bCs/>
          <w:sz w:val="24"/>
          <w:szCs w:val="24"/>
        </w:rPr>
        <w:t>Органы управления школой.</w:t>
      </w:r>
    </w:p>
    <w:p w:rsidR="000C0B98" w:rsidRPr="002537F3" w:rsidRDefault="000C0B98" w:rsidP="006C40E0">
      <w:pPr>
        <w:autoSpaceDE w:val="0"/>
        <w:autoSpaceDN w:val="0"/>
        <w:adjustRightInd w:val="0"/>
        <w:spacing w:after="0" w:line="240" w:lineRule="auto"/>
        <w:contextualSpacing/>
        <w:rPr>
          <w:rFonts w:ascii="Times New Roman" w:hAnsi="Times New Roman" w:cs="Times New Roman"/>
          <w:sz w:val="24"/>
          <w:szCs w:val="24"/>
        </w:rPr>
      </w:pPr>
      <w:r w:rsidRPr="002537F3">
        <w:rPr>
          <w:rFonts w:ascii="Times New Roman" w:hAnsi="Times New Roman" w:cs="Times New Roman"/>
          <w:sz w:val="24"/>
          <w:szCs w:val="24"/>
        </w:rPr>
        <w:t>3.1. Учредитель.</w:t>
      </w:r>
    </w:p>
    <w:p w:rsidR="000C0B98" w:rsidRPr="002537F3" w:rsidRDefault="00AA75CA" w:rsidP="006C40E0">
      <w:pPr>
        <w:autoSpaceDE w:val="0"/>
        <w:autoSpaceDN w:val="0"/>
        <w:adjustRightInd w:val="0"/>
        <w:spacing w:after="0" w:line="240" w:lineRule="auto"/>
        <w:contextualSpacing/>
        <w:rPr>
          <w:rFonts w:ascii="TimesNewRoman" w:hAnsi="TimesNewRoman" w:cs="TimesNewRoman"/>
          <w:sz w:val="24"/>
          <w:szCs w:val="24"/>
        </w:rPr>
      </w:pPr>
      <w:r w:rsidRPr="002537F3">
        <w:rPr>
          <w:rFonts w:ascii="TimesNewRoman" w:hAnsi="TimesNewRoman" w:cs="TimesNewRoman"/>
          <w:sz w:val="24"/>
          <w:szCs w:val="24"/>
        </w:rPr>
        <w:t xml:space="preserve">Муниципальное образование – </w:t>
      </w:r>
      <w:r w:rsidR="000C0B98" w:rsidRPr="002537F3">
        <w:rPr>
          <w:rFonts w:ascii="TimesNewRoman" w:hAnsi="TimesNewRoman" w:cs="TimesNewRoman"/>
          <w:sz w:val="24"/>
          <w:szCs w:val="24"/>
        </w:rPr>
        <w:t>городской округ Самара.</w:t>
      </w:r>
    </w:p>
    <w:p w:rsidR="000C0B98" w:rsidRPr="002537F3" w:rsidRDefault="000C0B98" w:rsidP="006C40E0">
      <w:pPr>
        <w:autoSpaceDE w:val="0"/>
        <w:autoSpaceDN w:val="0"/>
        <w:adjustRightInd w:val="0"/>
        <w:spacing w:after="0" w:line="240" w:lineRule="auto"/>
        <w:contextualSpacing/>
        <w:jc w:val="both"/>
        <w:rPr>
          <w:rFonts w:ascii="TimesNewRoman" w:hAnsi="TimesNewRoman" w:cs="TimesNewRoman"/>
          <w:sz w:val="24"/>
          <w:szCs w:val="24"/>
        </w:rPr>
      </w:pPr>
      <w:r w:rsidRPr="002537F3">
        <w:rPr>
          <w:rFonts w:ascii="TimesNewRoman" w:hAnsi="TimesNewRoman" w:cs="TimesNewRoman"/>
          <w:sz w:val="24"/>
          <w:szCs w:val="24"/>
        </w:rPr>
        <w:t>Функции и полномочия учредителя Школы осуществляет Администрация городского округа Самара, находящаяся по адресу:</w:t>
      </w:r>
    </w:p>
    <w:p w:rsidR="000C0B98" w:rsidRPr="002537F3" w:rsidRDefault="000C0B98" w:rsidP="006C40E0">
      <w:pPr>
        <w:autoSpaceDE w:val="0"/>
        <w:autoSpaceDN w:val="0"/>
        <w:adjustRightInd w:val="0"/>
        <w:spacing w:after="0" w:line="240" w:lineRule="auto"/>
        <w:contextualSpacing/>
        <w:rPr>
          <w:rFonts w:ascii="TimesNewRoman" w:hAnsi="TimesNewRoman" w:cs="TimesNewRoman"/>
          <w:sz w:val="24"/>
          <w:szCs w:val="24"/>
        </w:rPr>
      </w:pPr>
      <w:r w:rsidRPr="002537F3">
        <w:rPr>
          <w:rFonts w:ascii="TimesNewRoman" w:hAnsi="TimesNewRoman" w:cs="TimesNewRoman"/>
          <w:sz w:val="24"/>
          <w:szCs w:val="24"/>
        </w:rPr>
        <w:t>443010, г. Самара, ул. Куйбышева,123, 129</w:t>
      </w:r>
    </w:p>
    <w:p w:rsidR="000C0B98" w:rsidRPr="002537F3" w:rsidRDefault="000C0B98" w:rsidP="006C40E0">
      <w:pPr>
        <w:autoSpaceDE w:val="0"/>
        <w:autoSpaceDN w:val="0"/>
        <w:adjustRightInd w:val="0"/>
        <w:spacing w:after="0" w:line="240" w:lineRule="auto"/>
        <w:contextualSpacing/>
        <w:rPr>
          <w:rFonts w:ascii="TimesNewRoman" w:hAnsi="TimesNewRoman" w:cs="TimesNewRoman"/>
          <w:sz w:val="24"/>
          <w:szCs w:val="24"/>
        </w:rPr>
      </w:pPr>
      <w:r w:rsidRPr="002537F3">
        <w:rPr>
          <w:rFonts w:ascii="TimesNewRoman" w:hAnsi="TimesNewRoman" w:cs="TimesNewRoman"/>
          <w:sz w:val="24"/>
          <w:szCs w:val="24"/>
        </w:rPr>
        <w:t xml:space="preserve">Режим работы: понедельник - </w:t>
      </w:r>
      <w:r w:rsidR="0028354E" w:rsidRPr="002537F3">
        <w:rPr>
          <w:rFonts w:ascii="TimesNewRoman" w:hAnsi="TimesNewRoman" w:cs="TimesNewRoman"/>
          <w:sz w:val="24"/>
          <w:szCs w:val="24"/>
        </w:rPr>
        <w:t>суббота</w:t>
      </w:r>
      <w:r w:rsidRPr="002537F3">
        <w:rPr>
          <w:rFonts w:ascii="TimesNewRoman" w:hAnsi="TimesNewRoman" w:cs="TimesNewRoman"/>
          <w:sz w:val="24"/>
          <w:szCs w:val="24"/>
        </w:rPr>
        <w:t>, с 8:</w:t>
      </w:r>
      <w:r w:rsidR="0028354E" w:rsidRPr="002537F3">
        <w:rPr>
          <w:rFonts w:ascii="TimesNewRoman" w:hAnsi="TimesNewRoman" w:cs="TimesNewRoman"/>
          <w:sz w:val="24"/>
          <w:szCs w:val="24"/>
        </w:rPr>
        <w:t>00 до 20:0</w:t>
      </w:r>
      <w:r w:rsidRPr="002537F3">
        <w:rPr>
          <w:rFonts w:ascii="TimesNewRoman" w:hAnsi="TimesNewRoman" w:cs="TimesNewRoman"/>
          <w:sz w:val="24"/>
          <w:szCs w:val="24"/>
        </w:rPr>
        <w:t>0</w:t>
      </w:r>
      <w:r w:rsidR="0028354E" w:rsidRPr="002537F3">
        <w:rPr>
          <w:rFonts w:ascii="TimesNewRoman" w:hAnsi="TimesNewRoman" w:cs="TimesNewRoman"/>
          <w:sz w:val="24"/>
          <w:szCs w:val="24"/>
        </w:rPr>
        <w:t xml:space="preserve">. </w:t>
      </w:r>
    </w:p>
    <w:p w:rsidR="000C0B98" w:rsidRPr="002537F3" w:rsidRDefault="000C0B98" w:rsidP="006C40E0">
      <w:pPr>
        <w:autoSpaceDE w:val="0"/>
        <w:autoSpaceDN w:val="0"/>
        <w:adjustRightInd w:val="0"/>
        <w:spacing w:after="0" w:line="240" w:lineRule="auto"/>
        <w:contextualSpacing/>
        <w:rPr>
          <w:rFonts w:ascii="TimesNewRoman" w:hAnsi="TimesNewRoman" w:cs="TimesNewRoman"/>
          <w:sz w:val="24"/>
          <w:szCs w:val="24"/>
        </w:rPr>
      </w:pPr>
      <w:r w:rsidRPr="002537F3">
        <w:rPr>
          <w:rFonts w:ascii="TimesNewRoman" w:hAnsi="TimesNewRoman" w:cs="TimesNewRoman"/>
          <w:sz w:val="24"/>
          <w:szCs w:val="24"/>
        </w:rPr>
        <w:t>тел. (846) 333-36-08</w:t>
      </w:r>
    </w:p>
    <w:p w:rsidR="000C0B98" w:rsidRPr="002537F3" w:rsidRDefault="000C0B98" w:rsidP="006C40E0">
      <w:pPr>
        <w:autoSpaceDE w:val="0"/>
        <w:autoSpaceDN w:val="0"/>
        <w:adjustRightInd w:val="0"/>
        <w:spacing w:after="0" w:line="240" w:lineRule="auto"/>
        <w:contextualSpacing/>
        <w:rPr>
          <w:rFonts w:ascii="TimesNewRoman" w:hAnsi="TimesNewRoman" w:cs="TimesNewRoman"/>
          <w:sz w:val="24"/>
          <w:szCs w:val="24"/>
        </w:rPr>
      </w:pPr>
      <w:r w:rsidRPr="002537F3">
        <w:rPr>
          <w:rFonts w:ascii="TimesNewRoman" w:hAnsi="TimesNewRoman" w:cs="TimesNewRoman"/>
          <w:sz w:val="24"/>
          <w:szCs w:val="24"/>
        </w:rPr>
        <w:t>тел./факс (846) 333-46-18</w:t>
      </w:r>
    </w:p>
    <w:p w:rsidR="000C0B98" w:rsidRPr="002537F3" w:rsidRDefault="000C0B98" w:rsidP="006C40E0">
      <w:pPr>
        <w:autoSpaceDE w:val="0"/>
        <w:autoSpaceDN w:val="0"/>
        <w:adjustRightInd w:val="0"/>
        <w:spacing w:after="0" w:line="240" w:lineRule="auto"/>
        <w:contextualSpacing/>
        <w:rPr>
          <w:rFonts w:ascii="TimesNewRoman" w:hAnsi="TimesNewRoman" w:cs="TimesNewRoman"/>
          <w:sz w:val="24"/>
          <w:szCs w:val="24"/>
        </w:rPr>
      </w:pPr>
      <w:r w:rsidRPr="002537F3">
        <w:rPr>
          <w:rFonts w:ascii="TimesNewRoman" w:hAnsi="TimesNewRoman" w:cs="TimesNewRoman"/>
          <w:sz w:val="24"/>
          <w:szCs w:val="24"/>
        </w:rPr>
        <w:t>е-</w:t>
      </w:r>
      <w:proofErr w:type="spellStart"/>
      <w:r w:rsidRPr="002537F3">
        <w:rPr>
          <w:rFonts w:ascii="TimesNewRoman" w:hAnsi="TimesNewRoman" w:cs="TimesNewRoman"/>
          <w:sz w:val="24"/>
          <w:szCs w:val="24"/>
        </w:rPr>
        <w:t>mail</w:t>
      </w:r>
      <w:proofErr w:type="spellEnd"/>
      <w:r w:rsidRPr="002537F3">
        <w:rPr>
          <w:rFonts w:ascii="TimesNewRoman" w:hAnsi="TimesNewRoman" w:cs="TimesNewRoman"/>
          <w:sz w:val="24"/>
          <w:szCs w:val="24"/>
        </w:rPr>
        <w:t>: gorkultura@samadm.ru</w:t>
      </w:r>
    </w:p>
    <w:p w:rsidR="000C0B98" w:rsidRPr="002537F3" w:rsidRDefault="0028354E" w:rsidP="006C40E0">
      <w:pPr>
        <w:autoSpaceDE w:val="0"/>
        <w:autoSpaceDN w:val="0"/>
        <w:adjustRightInd w:val="0"/>
        <w:spacing w:after="0" w:line="240" w:lineRule="auto"/>
        <w:contextualSpacing/>
        <w:rPr>
          <w:rFonts w:ascii="TimesNewRoman" w:hAnsi="TimesNewRoman" w:cs="TimesNewRoman"/>
          <w:sz w:val="24"/>
          <w:szCs w:val="24"/>
        </w:rPr>
      </w:pPr>
      <w:hyperlink r:id="rId6" w:history="1">
        <w:r w:rsidRPr="002537F3">
          <w:rPr>
            <w:rStyle w:val="a5"/>
            <w:rFonts w:ascii="TimesNewRoman" w:hAnsi="TimesNewRoman" w:cs="TimesNewRoman"/>
            <w:sz w:val="24"/>
            <w:szCs w:val="24"/>
          </w:rPr>
          <w:t>http://www.city.samara.ru/administration/dept/928</w:t>
        </w:r>
      </w:hyperlink>
    </w:p>
    <w:p w:rsidR="0028354E" w:rsidRPr="002537F3" w:rsidRDefault="0028354E" w:rsidP="006C40E0">
      <w:pPr>
        <w:autoSpaceDE w:val="0"/>
        <w:autoSpaceDN w:val="0"/>
        <w:adjustRightInd w:val="0"/>
        <w:spacing w:after="0" w:line="240" w:lineRule="auto"/>
        <w:contextualSpacing/>
        <w:rPr>
          <w:rFonts w:ascii="TimesNewRoman" w:hAnsi="TimesNewRoman" w:cs="TimesNewRoman"/>
          <w:sz w:val="24"/>
          <w:szCs w:val="24"/>
        </w:rPr>
      </w:pPr>
    </w:p>
    <w:p w:rsidR="000C0B98" w:rsidRPr="002537F3" w:rsidRDefault="000C0B98" w:rsidP="006C40E0">
      <w:pPr>
        <w:autoSpaceDE w:val="0"/>
        <w:autoSpaceDN w:val="0"/>
        <w:adjustRightInd w:val="0"/>
        <w:spacing w:after="0" w:line="240" w:lineRule="auto"/>
        <w:contextualSpacing/>
        <w:rPr>
          <w:rFonts w:ascii="Calibri" w:hAnsi="Calibri" w:cs="Calibri"/>
          <w:sz w:val="24"/>
          <w:szCs w:val="24"/>
        </w:rPr>
      </w:pPr>
      <w:r w:rsidRPr="002537F3">
        <w:rPr>
          <w:rFonts w:ascii="TimesNewRoman" w:hAnsi="TimesNewRoman" w:cs="TimesNewRoman"/>
          <w:sz w:val="24"/>
          <w:szCs w:val="24"/>
        </w:rPr>
        <w:t>3.2. Система управления учреждения</w:t>
      </w:r>
      <w:r w:rsidRPr="002537F3">
        <w:rPr>
          <w:rFonts w:ascii="Calibri" w:hAnsi="Calibri" w:cs="Calibri"/>
          <w:sz w:val="24"/>
          <w:szCs w:val="24"/>
        </w:rPr>
        <w:t>.</w:t>
      </w:r>
    </w:p>
    <w:p w:rsidR="000C0B98" w:rsidRPr="002537F3" w:rsidRDefault="000C0B98" w:rsidP="006C40E0">
      <w:pPr>
        <w:autoSpaceDE w:val="0"/>
        <w:autoSpaceDN w:val="0"/>
        <w:adjustRightInd w:val="0"/>
        <w:spacing w:after="0" w:line="240" w:lineRule="auto"/>
        <w:contextualSpacing/>
        <w:jc w:val="both"/>
        <w:rPr>
          <w:rFonts w:ascii="TimesNewRoman" w:hAnsi="TimesNewRoman" w:cs="TimesNewRoman"/>
          <w:sz w:val="24"/>
          <w:szCs w:val="24"/>
        </w:rPr>
      </w:pPr>
      <w:r w:rsidRPr="002537F3">
        <w:rPr>
          <w:rFonts w:ascii="TimesNewRoman" w:hAnsi="TimesNewRoman" w:cs="TimesNewRoman"/>
          <w:sz w:val="24"/>
          <w:szCs w:val="24"/>
        </w:rPr>
        <w:t>Управление ДМШ строится на принципах единоначалия и самоуправления. Формами самоуправления ДМШ являются Общее собрание трудового коллектива, Педагогический совет и Методический совет.</w:t>
      </w:r>
    </w:p>
    <w:p w:rsidR="00AA75CA" w:rsidRPr="002537F3" w:rsidRDefault="00AA75CA" w:rsidP="006C40E0">
      <w:pPr>
        <w:autoSpaceDE w:val="0"/>
        <w:autoSpaceDN w:val="0"/>
        <w:adjustRightInd w:val="0"/>
        <w:spacing w:after="0" w:line="240" w:lineRule="auto"/>
        <w:contextualSpacing/>
        <w:jc w:val="both"/>
        <w:rPr>
          <w:rFonts w:ascii="TimesNewRoman" w:hAnsi="TimesNewRoman" w:cs="TimesNewRoman"/>
          <w:sz w:val="24"/>
          <w:szCs w:val="24"/>
        </w:rPr>
      </w:pPr>
    </w:p>
    <w:p w:rsidR="000C0B98" w:rsidRPr="002537F3" w:rsidRDefault="000C0B98" w:rsidP="006C40E0">
      <w:pPr>
        <w:autoSpaceDE w:val="0"/>
        <w:autoSpaceDN w:val="0"/>
        <w:adjustRightInd w:val="0"/>
        <w:spacing w:after="0" w:line="240" w:lineRule="auto"/>
        <w:contextualSpacing/>
        <w:jc w:val="both"/>
        <w:rPr>
          <w:rFonts w:ascii="TimesNewRoman" w:hAnsi="TimesNewRoman" w:cs="TimesNewRoman"/>
          <w:sz w:val="24"/>
          <w:szCs w:val="24"/>
        </w:rPr>
      </w:pPr>
      <w:r w:rsidRPr="002537F3">
        <w:rPr>
          <w:rFonts w:ascii="TimesNewRoman,Bold" w:hAnsi="TimesNewRoman,Bold" w:cs="TimesNewRoman,Bold"/>
          <w:b/>
          <w:bCs/>
          <w:sz w:val="24"/>
          <w:szCs w:val="24"/>
        </w:rPr>
        <w:t xml:space="preserve">Общее собрание трудового коллектива </w:t>
      </w:r>
      <w:r w:rsidRPr="002537F3">
        <w:rPr>
          <w:rFonts w:ascii="TimesNewRoman" w:hAnsi="TimesNewRoman" w:cs="TimesNewRoman"/>
          <w:sz w:val="24"/>
          <w:szCs w:val="24"/>
        </w:rPr>
        <w:t>составляют все работники.</w:t>
      </w:r>
    </w:p>
    <w:p w:rsidR="000C0B98" w:rsidRPr="002537F3" w:rsidRDefault="000C0B98" w:rsidP="006C40E0">
      <w:pPr>
        <w:autoSpaceDE w:val="0"/>
        <w:autoSpaceDN w:val="0"/>
        <w:adjustRightInd w:val="0"/>
        <w:spacing w:after="0" w:line="240" w:lineRule="auto"/>
        <w:contextualSpacing/>
        <w:jc w:val="both"/>
        <w:rPr>
          <w:rFonts w:ascii="TimesNewRoman" w:hAnsi="TimesNewRoman" w:cs="TimesNewRoman"/>
          <w:sz w:val="24"/>
          <w:szCs w:val="24"/>
        </w:rPr>
      </w:pPr>
      <w:r w:rsidRPr="002537F3">
        <w:rPr>
          <w:rFonts w:ascii="TimesNewRoman" w:hAnsi="TimesNewRoman" w:cs="TimesNewRoman"/>
          <w:sz w:val="24"/>
          <w:szCs w:val="24"/>
        </w:rPr>
        <w:t>К компетенции общего собрания трудового коллектива относится:</w:t>
      </w:r>
    </w:p>
    <w:p w:rsidR="000C0B98" w:rsidRPr="002537F3" w:rsidRDefault="000C0B98" w:rsidP="006C40E0">
      <w:pPr>
        <w:autoSpaceDE w:val="0"/>
        <w:autoSpaceDN w:val="0"/>
        <w:adjustRightInd w:val="0"/>
        <w:spacing w:after="0" w:line="240" w:lineRule="auto"/>
        <w:contextualSpacing/>
        <w:jc w:val="both"/>
        <w:rPr>
          <w:rFonts w:ascii="TimesNewRoman" w:hAnsi="TimesNewRoman" w:cs="TimesNewRoman"/>
          <w:sz w:val="24"/>
          <w:szCs w:val="24"/>
        </w:rPr>
      </w:pPr>
      <w:r w:rsidRPr="002537F3">
        <w:rPr>
          <w:rFonts w:ascii="TimesNewRoman" w:hAnsi="TimesNewRoman" w:cs="TimesNewRoman"/>
          <w:sz w:val="24"/>
          <w:szCs w:val="24"/>
        </w:rPr>
        <w:t>разработка и принятие Устава ДМШ, изменений в Устав; рассмотрение вопросов, связанных с соблюдением законодательства о труде работниками ДМШ, органами управления ДМШ, а также положений коллективного договора между ДМШ и педагогическими работниками ДМШ.</w:t>
      </w:r>
    </w:p>
    <w:p w:rsidR="00AA75CA" w:rsidRPr="002537F3" w:rsidRDefault="00AA75CA" w:rsidP="006C40E0">
      <w:pPr>
        <w:autoSpaceDE w:val="0"/>
        <w:autoSpaceDN w:val="0"/>
        <w:adjustRightInd w:val="0"/>
        <w:spacing w:after="0" w:line="240" w:lineRule="auto"/>
        <w:contextualSpacing/>
        <w:jc w:val="both"/>
        <w:rPr>
          <w:rFonts w:ascii="TimesNewRoman" w:hAnsi="TimesNewRoman" w:cs="TimesNewRoman"/>
          <w:sz w:val="24"/>
          <w:szCs w:val="24"/>
        </w:rPr>
      </w:pPr>
    </w:p>
    <w:p w:rsidR="000C0B98" w:rsidRPr="002537F3" w:rsidRDefault="000C0B98" w:rsidP="006C40E0">
      <w:pPr>
        <w:autoSpaceDE w:val="0"/>
        <w:autoSpaceDN w:val="0"/>
        <w:adjustRightInd w:val="0"/>
        <w:spacing w:after="0" w:line="240" w:lineRule="auto"/>
        <w:contextualSpacing/>
        <w:jc w:val="both"/>
        <w:rPr>
          <w:rFonts w:ascii="TimesNewRoman" w:hAnsi="TimesNewRoman" w:cs="TimesNewRoman"/>
          <w:sz w:val="24"/>
          <w:szCs w:val="24"/>
        </w:rPr>
      </w:pPr>
      <w:r w:rsidRPr="002537F3">
        <w:rPr>
          <w:rFonts w:ascii="TimesNewRoman,Bold" w:hAnsi="TimesNewRoman,Bold" w:cs="TimesNewRoman,Bold"/>
          <w:b/>
          <w:bCs/>
          <w:sz w:val="24"/>
          <w:szCs w:val="24"/>
        </w:rPr>
        <w:t xml:space="preserve">Педагогический совет </w:t>
      </w:r>
      <w:r w:rsidRPr="002537F3">
        <w:rPr>
          <w:rFonts w:ascii="TimesNewRoman" w:hAnsi="TimesNewRoman" w:cs="TimesNewRoman"/>
          <w:sz w:val="24"/>
          <w:szCs w:val="24"/>
        </w:rPr>
        <w:t>действует в целях развития и совершенствования учебно-воспитательного процесса, повышения профессионального мастерства и творческого роста преподавателей в ДШИ. Педагогический совет созывается не реже 1 раза в учебную четверть. Председателем Педагогического совета является директор ДМШ. К компетенции Педагогического совета относятся все вопросы анализа, оценки и планирования объёма и качества умений и навыков детей, контроля образовательного процесса, учебно-воспитательной и методической работы.</w:t>
      </w:r>
    </w:p>
    <w:p w:rsidR="0028354E" w:rsidRPr="002537F3" w:rsidRDefault="0028354E" w:rsidP="006C40E0">
      <w:pPr>
        <w:autoSpaceDE w:val="0"/>
        <w:autoSpaceDN w:val="0"/>
        <w:adjustRightInd w:val="0"/>
        <w:spacing w:after="0" w:line="240" w:lineRule="auto"/>
        <w:contextualSpacing/>
        <w:jc w:val="both"/>
        <w:rPr>
          <w:rFonts w:ascii="TimesNewRoman" w:hAnsi="TimesNewRoman" w:cs="TimesNewRoman"/>
          <w:sz w:val="24"/>
          <w:szCs w:val="24"/>
        </w:rPr>
      </w:pPr>
    </w:p>
    <w:p w:rsidR="000C0B98" w:rsidRPr="002537F3" w:rsidRDefault="000C0B98" w:rsidP="006C40E0">
      <w:pPr>
        <w:autoSpaceDE w:val="0"/>
        <w:autoSpaceDN w:val="0"/>
        <w:adjustRightInd w:val="0"/>
        <w:spacing w:after="0" w:line="240" w:lineRule="auto"/>
        <w:contextualSpacing/>
        <w:jc w:val="both"/>
        <w:rPr>
          <w:rFonts w:ascii="TimesNewRoman" w:hAnsi="TimesNewRoman" w:cs="TimesNewRoman"/>
          <w:sz w:val="24"/>
          <w:szCs w:val="24"/>
        </w:rPr>
      </w:pPr>
      <w:r w:rsidRPr="002537F3">
        <w:rPr>
          <w:rFonts w:ascii="TimesNewRoman,Bold" w:hAnsi="TimesNewRoman,Bold" w:cs="TimesNewRoman,Bold"/>
          <w:b/>
          <w:bCs/>
          <w:sz w:val="24"/>
          <w:szCs w:val="24"/>
        </w:rPr>
        <w:t xml:space="preserve">Методический совет </w:t>
      </w:r>
      <w:r w:rsidRPr="002537F3">
        <w:rPr>
          <w:rFonts w:ascii="TimesNewRoman" w:hAnsi="TimesNewRoman" w:cs="TimesNewRoman"/>
          <w:sz w:val="24"/>
          <w:szCs w:val="24"/>
        </w:rPr>
        <w:t>курирует всю методическую работу, направленную на совершенствование образовательно-оздоровительного процесса, программ, форм и методов деятельности объединений, мастерства педагогических работников. Заседания Методического совета проводятся не реже одного раза в полугодие. Членами Методического совета ДМШ являются руководители отделений ДМШ, заместители директора по учебно-воспитательной, методист, преподаватели. Управление методическим советом осуществляет заместитель директора по методической работе.</w:t>
      </w:r>
    </w:p>
    <w:p w:rsidR="000C0B98" w:rsidRPr="002537F3" w:rsidRDefault="000C0B98" w:rsidP="006C40E0">
      <w:pPr>
        <w:autoSpaceDE w:val="0"/>
        <w:autoSpaceDN w:val="0"/>
        <w:adjustRightInd w:val="0"/>
        <w:spacing w:after="0" w:line="240" w:lineRule="auto"/>
        <w:contextualSpacing/>
        <w:jc w:val="both"/>
        <w:rPr>
          <w:rFonts w:ascii="TimesNewRoman" w:hAnsi="TimesNewRoman" w:cs="TimesNewRoman"/>
          <w:sz w:val="24"/>
          <w:szCs w:val="24"/>
        </w:rPr>
      </w:pPr>
      <w:r w:rsidRPr="002537F3">
        <w:rPr>
          <w:rFonts w:ascii="TimesNewRoman" w:hAnsi="TimesNewRoman" w:cs="TimesNewRoman"/>
          <w:sz w:val="24"/>
          <w:szCs w:val="24"/>
        </w:rPr>
        <w:t>К компетенции Методического совета относится:</w:t>
      </w:r>
    </w:p>
    <w:p w:rsidR="000C0B98" w:rsidRPr="002537F3" w:rsidRDefault="000C0B98" w:rsidP="006C40E0">
      <w:pPr>
        <w:autoSpaceDE w:val="0"/>
        <w:autoSpaceDN w:val="0"/>
        <w:adjustRightInd w:val="0"/>
        <w:spacing w:after="0" w:line="240" w:lineRule="auto"/>
        <w:contextualSpacing/>
        <w:jc w:val="both"/>
        <w:rPr>
          <w:rFonts w:ascii="TimesNewRoman" w:hAnsi="TimesNewRoman" w:cs="TimesNewRoman"/>
          <w:sz w:val="24"/>
          <w:szCs w:val="24"/>
        </w:rPr>
      </w:pPr>
      <w:r w:rsidRPr="002537F3">
        <w:rPr>
          <w:rFonts w:ascii="TimesNewRoman" w:hAnsi="TimesNewRoman" w:cs="TimesNewRoman"/>
          <w:sz w:val="24"/>
          <w:szCs w:val="24"/>
        </w:rPr>
        <w:t>экспертиза и утверждение дополнительных образовательных программ по музыкальному, вокальному, художественному направлениям обучения и дополнительных  образовательных программ преподавателей в ДМШ;</w:t>
      </w:r>
    </w:p>
    <w:p w:rsidR="000C0B98" w:rsidRPr="002537F3" w:rsidRDefault="000C0B98" w:rsidP="006C40E0">
      <w:pPr>
        <w:autoSpaceDE w:val="0"/>
        <w:autoSpaceDN w:val="0"/>
        <w:adjustRightInd w:val="0"/>
        <w:spacing w:after="0" w:line="240" w:lineRule="auto"/>
        <w:contextualSpacing/>
        <w:jc w:val="both"/>
        <w:rPr>
          <w:rFonts w:ascii="TimesNewRoman" w:hAnsi="TimesNewRoman" w:cs="TimesNewRoman"/>
          <w:sz w:val="24"/>
          <w:szCs w:val="24"/>
        </w:rPr>
      </w:pPr>
      <w:r w:rsidRPr="002537F3">
        <w:rPr>
          <w:rFonts w:ascii="TimesNewRoman" w:hAnsi="TimesNewRoman" w:cs="TimesNewRoman"/>
          <w:sz w:val="24"/>
          <w:szCs w:val="24"/>
        </w:rPr>
        <w:lastRenderedPageBreak/>
        <w:t>оказание методической помощи преподавателям ДМШ;</w:t>
      </w:r>
    </w:p>
    <w:p w:rsidR="00897B91" w:rsidRPr="002537F3" w:rsidRDefault="000C0B98" w:rsidP="006C40E0">
      <w:pPr>
        <w:spacing w:after="0" w:line="240" w:lineRule="auto"/>
        <w:contextualSpacing/>
        <w:jc w:val="both"/>
        <w:rPr>
          <w:rFonts w:ascii="TimesNewRoman" w:hAnsi="TimesNewRoman" w:cs="TimesNewRoman"/>
          <w:sz w:val="24"/>
          <w:szCs w:val="24"/>
        </w:rPr>
      </w:pPr>
      <w:r w:rsidRPr="002537F3">
        <w:rPr>
          <w:rFonts w:ascii="TimesNewRoman" w:hAnsi="TimesNewRoman" w:cs="TimesNewRoman"/>
          <w:sz w:val="24"/>
          <w:szCs w:val="24"/>
        </w:rPr>
        <w:t>сбор, анализ и распространение передового педагогического опыта.</w:t>
      </w:r>
    </w:p>
    <w:p w:rsidR="0028354E" w:rsidRPr="002537F3" w:rsidRDefault="0028354E" w:rsidP="006C40E0">
      <w:pPr>
        <w:spacing w:after="0" w:line="240" w:lineRule="auto"/>
        <w:contextualSpacing/>
        <w:jc w:val="both"/>
        <w:rPr>
          <w:rFonts w:ascii="Times New Roman" w:eastAsia="Calibri" w:hAnsi="Times New Roman" w:cs="Times New Roman"/>
          <w:sz w:val="24"/>
          <w:szCs w:val="24"/>
        </w:rPr>
      </w:pPr>
    </w:p>
    <w:p w:rsidR="00BC02E2" w:rsidRPr="002537F3" w:rsidRDefault="00BC02E2" w:rsidP="006C40E0">
      <w:pPr>
        <w:autoSpaceDE w:val="0"/>
        <w:autoSpaceDN w:val="0"/>
        <w:adjustRightInd w:val="0"/>
        <w:spacing w:after="0" w:line="240" w:lineRule="auto"/>
        <w:contextualSpacing/>
        <w:rPr>
          <w:rFonts w:ascii="TimesNewRoman" w:hAnsi="TimesNewRoman" w:cs="TimesNewRoman"/>
          <w:b/>
          <w:sz w:val="24"/>
          <w:szCs w:val="24"/>
          <w:u w:val="single"/>
        </w:rPr>
      </w:pPr>
      <w:r w:rsidRPr="002537F3">
        <w:rPr>
          <w:rFonts w:ascii="TimesNewRoman" w:hAnsi="TimesNewRoman" w:cs="TimesNewRoman"/>
          <w:b/>
          <w:sz w:val="24"/>
          <w:szCs w:val="24"/>
          <w:u w:val="single"/>
        </w:rPr>
        <w:t>3.3. Руководство учреждения.</w:t>
      </w:r>
    </w:p>
    <w:p w:rsidR="00BC02E2" w:rsidRPr="002537F3" w:rsidRDefault="00BC02E2" w:rsidP="006C40E0">
      <w:pPr>
        <w:autoSpaceDE w:val="0"/>
        <w:autoSpaceDN w:val="0"/>
        <w:adjustRightInd w:val="0"/>
        <w:spacing w:after="0" w:line="240" w:lineRule="auto"/>
        <w:ind w:firstLine="708"/>
        <w:contextualSpacing/>
        <w:jc w:val="both"/>
        <w:rPr>
          <w:rFonts w:ascii="TimesNewRoman" w:hAnsi="TimesNewRoman" w:cs="TimesNewRoman"/>
          <w:sz w:val="24"/>
          <w:szCs w:val="24"/>
        </w:rPr>
      </w:pPr>
      <w:r w:rsidRPr="002537F3">
        <w:rPr>
          <w:rFonts w:ascii="TimesNewRoman" w:hAnsi="TimesNewRoman" w:cs="TimesNewRoman"/>
          <w:sz w:val="24"/>
          <w:szCs w:val="24"/>
        </w:rPr>
        <w:t>Общее управление ДМШ состоит в структуризации деятельности, планировании, контроле, учете и анализе результатов деятельности. Управленческая деятельность ДМШ направлена на достижение эффективности и качества реализации образовательных программ.</w:t>
      </w:r>
    </w:p>
    <w:p w:rsidR="00BC02E2" w:rsidRPr="002537F3" w:rsidRDefault="00BC02E2" w:rsidP="006C40E0">
      <w:pPr>
        <w:autoSpaceDE w:val="0"/>
        <w:autoSpaceDN w:val="0"/>
        <w:adjustRightInd w:val="0"/>
        <w:spacing w:after="0" w:line="240" w:lineRule="auto"/>
        <w:contextualSpacing/>
        <w:jc w:val="both"/>
        <w:rPr>
          <w:rFonts w:cs="TimesNewRoman,Italic"/>
          <w:i/>
          <w:iCs/>
          <w:sz w:val="24"/>
          <w:szCs w:val="24"/>
        </w:rPr>
      </w:pPr>
      <w:r w:rsidRPr="002537F3">
        <w:rPr>
          <w:rFonts w:ascii="TimesNewRoman" w:hAnsi="TimesNewRoman" w:cs="TimesNewRoman"/>
          <w:sz w:val="24"/>
          <w:szCs w:val="24"/>
        </w:rPr>
        <w:t xml:space="preserve">Директор ДМШ – </w:t>
      </w:r>
      <w:proofErr w:type="spellStart"/>
      <w:r w:rsidRPr="002537F3">
        <w:rPr>
          <w:rFonts w:ascii="TimesNewRoman" w:hAnsi="TimesNewRoman" w:cs="TimesNewRoman"/>
          <w:sz w:val="24"/>
          <w:szCs w:val="24"/>
        </w:rPr>
        <w:t>Чуракина</w:t>
      </w:r>
      <w:proofErr w:type="spellEnd"/>
      <w:r w:rsidRPr="002537F3">
        <w:rPr>
          <w:rFonts w:ascii="TimesNewRoman" w:hAnsi="TimesNewRoman" w:cs="TimesNewRoman"/>
          <w:sz w:val="24"/>
          <w:szCs w:val="24"/>
        </w:rPr>
        <w:t xml:space="preserve"> Ирина Геннадьевна</w:t>
      </w:r>
    </w:p>
    <w:p w:rsidR="00BC02E2" w:rsidRPr="002537F3" w:rsidRDefault="00BC02E2" w:rsidP="006C40E0">
      <w:pPr>
        <w:autoSpaceDE w:val="0"/>
        <w:autoSpaceDN w:val="0"/>
        <w:adjustRightInd w:val="0"/>
        <w:spacing w:after="0" w:line="240" w:lineRule="auto"/>
        <w:ind w:firstLine="708"/>
        <w:contextualSpacing/>
        <w:jc w:val="both"/>
        <w:rPr>
          <w:rFonts w:ascii="TimesNewRoman" w:hAnsi="TimesNewRoman" w:cs="TimesNewRoman"/>
          <w:sz w:val="24"/>
          <w:szCs w:val="24"/>
        </w:rPr>
      </w:pPr>
      <w:r w:rsidRPr="002537F3">
        <w:rPr>
          <w:rFonts w:ascii="TimesNewRoman" w:hAnsi="TimesNewRoman" w:cs="TimesNewRoman"/>
          <w:sz w:val="24"/>
          <w:szCs w:val="24"/>
        </w:rPr>
        <w:t>Директор определяет перспективное направление деятельности, руководит всей учебно-воспитательной, методической, концертно-просветительской, художественно-творческой и административно-хозяйственной деятельностью.</w:t>
      </w:r>
    </w:p>
    <w:p w:rsidR="00BC02E2" w:rsidRPr="002537F3" w:rsidRDefault="00BC02E2" w:rsidP="006C40E0">
      <w:pPr>
        <w:autoSpaceDE w:val="0"/>
        <w:autoSpaceDN w:val="0"/>
        <w:adjustRightInd w:val="0"/>
        <w:spacing w:after="0" w:line="240" w:lineRule="auto"/>
        <w:contextualSpacing/>
        <w:jc w:val="both"/>
        <w:rPr>
          <w:rFonts w:ascii="TimesNewRoman" w:hAnsi="TimesNewRoman" w:cs="TimesNewRoman"/>
          <w:sz w:val="24"/>
          <w:szCs w:val="24"/>
        </w:rPr>
      </w:pPr>
      <w:r w:rsidRPr="002537F3">
        <w:rPr>
          <w:rFonts w:ascii="TimesNewRoman" w:hAnsi="TimesNewRoman" w:cs="TimesNewRoman"/>
          <w:sz w:val="24"/>
          <w:szCs w:val="24"/>
        </w:rPr>
        <w:t xml:space="preserve">Директор имеет двух заместителей: заместитель директора по учебно-воспитательной работе – Савельева Яна Викторовна, заместитель директора по административно-хозяйственной и организационной работе – </w:t>
      </w:r>
      <w:proofErr w:type="spellStart"/>
      <w:r w:rsidR="0028354E" w:rsidRPr="002537F3">
        <w:rPr>
          <w:rFonts w:ascii="TimesNewRoman" w:hAnsi="TimesNewRoman" w:cs="TimesNewRoman"/>
          <w:sz w:val="24"/>
          <w:szCs w:val="24"/>
        </w:rPr>
        <w:t>Кортукова</w:t>
      </w:r>
      <w:proofErr w:type="spellEnd"/>
      <w:r w:rsidR="0028354E" w:rsidRPr="002537F3">
        <w:rPr>
          <w:rFonts w:ascii="TimesNewRoman" w:hAnsi="TimesNewRoman" w:cs="TimesNewRoman"/>
          <w:sz w:val="24"/>
          <w:szCs w:val="24"/>
        </w:rPr>
        <w:t xml:space="preserve"> Светлана Владимировна</w:t>
      </w:r>
      <w:r w:rsidRPr="002537F3">
        <w:rPr>
          <w:rFonts w:ascii="TimesNewRoman" w:hAnsi="TimesNewRoman" w:cs="TimesNewRoman"/>
          <w:sz w:val="24"/>
          <w:szCs w:val="24"/>
        </w:rPr>
        <w:t>.</w:t>
      </w:r>
    </w:p>
    <w:p w:rsidR="00BC02E2" w:rsidRPr="002537F3" w:rsidRDefault="00BC02E2" w:rsidP="006C40E0">
      <w:pPr>
        <w:autoSpaceDE w:val="0"/>
        <w:autoSpaceDN w:val="0"/>
        <w:adjustRightInd w:val="0"/>
        <w:spacing w:after="0" w:line="240" w:lineRule="auto"/>
        <w:ind w:firstLine="708"/>
        <w:contextualSpacing/>
        <w:jc w:val="both"/>
        <w:rPr>
          <w:rFonts w:ascii="TimesNewRoman" w:hAnsi="TimesNewRoman" w:cs="TimesNewRoman"/>
          <w:sz w:val="24"/>
          <w:szCs w:val="24"/>
        </w:rPr>
      </w:pPr>
      <w:r w:rsidRPr="002537F3">
        <w:rPr>
          <w:rFonts w:ascii="TimesNewRoman" w:hAnsi="TimesNewRoman" w:cs="TimesNewRoman"/>
          <w:sz w:val="24"/>
          <w:szCs w:val="24"/>
        </w:rPr>
        <w:t>Заместители директора обеспечивают оперативное управление образовательно-методическим процессом, реализуют основные управленческие функции: анализ, планирование, организацию контроля, самоконтроля, регулирование деятельности педагогического коллектива школы.</w:t>
      </w:r>
    </w:p>
    <w:p w:rsidR="00BC02E2" w:rsidRPr="002537F3" w:rsidRDefault="0028354E" w:rsidP="006C40E0">
      <w:pPr>
        <w:autoSpaceDE w:val="0"/>
        <w:autoSpaceDN w:val="0"/>
        <w:adjustRightInd w:val="0"/>
        <w:spacing w:after="0" w:line="240" w:lineRule="auto"/>
        <w:contextualSpacing/>
        <w:jc w:val="both"/>
        <w:rPr>
          <w:rFonts w:ascii="TimesNewRoman" w:hAnsi="TimesNewRoman" w:cs="TimesNewRoman"/>
          <w:sz w:val="24"/>
          <w:szCs w:val="24"/>
        </w:rPr>
      </w:pPr>
      <w:r w:rsidRPr="002537F3">
        <w:rPr>
          <w:rFonts w:ascii="TimesNewRoman" w:hAnsi="TimesNewRoman" w:cs="TimesNewRoman"/>
          <w:sz w:val="24"/>
          <w:szCs w:val="24"/>
        </w:rPr>
        <w:tab/>
      </w:r>
      <w:r w:rsidR="00BC02E2" w:rsidRPr="002537F3">
        <w:rPr>
          <w:rFonts w:ascii="TimesNewRoman" w:hAnsi="TimesNewRoman" w:cs="TimesNewRoman"/>
          <w:sz w:val="24"/>
          <w:szCs w:val="24"/>
        </w:rPr>
        <w:t xml:space="preserve">Функциональные обязанности и должностные права заместителей директора определены их </w:t>
      </w:r>
      <w:proofErr w:type="spellStart"/>
      <w:r w:rsidR="00BC02E2" w:rsidRPr="002537F3">
        <w:rPr>
          <w:rFonts w:ascii="TimesNewRoman" w:hAnsi="TimesNewRoman" w:cs="TimesNewRoman"/>
          <w:sz w:val="24"/>
          <w:szCs w:val="24"/>
        </w:rPr>
        <w:t>должностными</w:t>
      </w:r>
      <w:r w:rsidRPr="002537F3">
        <w:rPr>
          <w:rFonts w:ascii="TimesNewRoman" w:hAnsi="TimesNewRoman" w:cs="TimesNewRoman"/>
          <w:sz w:val="24"/>
          <w:szCs w:val="24"/>
        </w:rPr>
        <w:t>инструкциями</w:t>
      </w:r>
      <w:proofErr w:type="spellEnd"/>
      <w:r w:rsidR="00BC02E2" w:rsidRPr="002537F3">
        <w:rPr>
          <w:rFonts w:ascii="TimesNewRoman" w:hAnsi="TimesNewRoman" w:cs="TimesNewRoman"/>
          <w:sz w:val="24"/>
          <w:szCs w:val="24"/>
        </w:rPr>
        <w:t>.</w:t>
      </w:r>
    </w:p>
    <w:p w:rsidR="004A5AC3" w:rsidRPr="002537F3" w:rsidRDefault="004A5AC3" w:rsidP="006C40E0">
      <w:pPr>
        <w:autoSpaceDE w:val="0"/>
        <w:autoSpaceDN w:val="0"/>
        <w:adjustRightInd w:val="0"/>
        <w:spacing w:after="0" w:line="240" w:lineRule="auto"/>
        <w:contextualSpacing/>
        <w:jc w:val="both"/>
        <w:rPr>
          <w:rFonts w:ascii="TimesNewRoman" w:hAnsi="TimesNewRoman" w:cs="TimesNewRoman"/>
          <w:b/>
          <w:sz w:val="24"/>
          <w:szCs w:val="24"/>
          <w:u w:val="single"/>
        </w:rPr>
      </w:pPr>
    </w:p>
    <w:p w:rsidR="00BC02E2" w:rsidRPr="002537F3" w:rsidRDefault="00BC02E2" w:rsidP="006C40E0">
      <w:pPr>
        <w:autoSpaceDE w:val="0"/>
        <w:autoSpaceDN w:val="0"/>
        <w:adjustRightInd w:val="0"/>
        <w:spacing w:after="0" w:line="240" w:lineRule="auto"/>
        <w:contextualSpacing/>
        <w:jc w:val="both"/>
        <w:rPr>
          <w:rFonts w:ascii="TimesNewRoman" w:hAnsi="TimesNewRoman" w:cs="TimesNewRoman"/>
          <w:b/>
          <w:sz w:val="24"/>
          <w:szCs w:val="24"/>
          <w:u w:val="single"/>
        </w:rPr>
      </w:pPr>
      <w:r w:rsidRPr="002537F3">
        <w:rPr>
          <w:rFonts w:ascii="TimesNewRoman" w:hAnsi="TimesNewRoman" w:cs="TimesNewRoman"/>
          <w:b/>
          <w:sz w:val="24"/>
          <w:szCs w:val="24"/>
          <w:u w:val="single"/>
        </w:rPr>
        <w:t>3.4. Наличие отделений и руководители</w:t>
      </w:r>
    </w:p>
    <w:p w:rsidR="00BC02E2" w:rsidRPr="002537F3" w:rsidRDefault="00BC02E2" w:rsidP="006C40E0">
      <w:pPr>
        <w:autoSpaceDE w:val="0"/>
        <w:autoSpaceDN w:val="0"/>
        <w:adjustRightInd w:val="0"/>
        <w:spacing w:after="0" w:line="240" w:lineRule="auto"/>
        <w:contextualSpacing/>
        <w:jc w:val="both"/>
        <w:rPr>
          <w:rFonts w:ascii="TimesNewRoman" w:hAnsi="TimesNewRoman" w:cs="TimesNewRoman"/>
          <w:sz w:val="24"/>
          <w:szCs w:val="24"/>
        </w:rPr>
      </w:pPr>
      <w:r w:rsidRPr="002537F3">
        <w:rPr>
          <w:rFonts w:ascii="TimesNewRoman" w:hAnsi="TimesNewRoman" w:cs="TimesNewRoman"/>
          <w:sz w:val="24"/>
          <w:szCs w:val="24"/>
        </w:rPr>
        <w:t xml:space="preserve">ДМШ имеет следующие </w:t>
      </w:r>
      <w:r w:rsidR="0028354E" w:rsidRPr="002537F3">
        <w:rPr>
          <w:rFonts w:ascii="TimesNewRoman" w:hAnsi="TimesNewRoman" w:cs="TimesNewRoman"/>
          <w:sz w:val="24"/>
          <w:szCs w:val="24"/>
        </w:rPr>
        <w:t>методические объединения</w:t>
      </w:r>
      <w:r w:rsidRPr="002537F3">
        <w:rPr>
          <w:rFonts w:ascii="TimesNewRoman" w:hAnsi="TimesNewRoman" w:cs="TimesNewRoman"/>
          <w:sz w:val="24"/>
          <w:szCs w:val="24"/>
        </w:rPr>
        <w:t>:</w:t>
      </w:r>
    </w:p>
    <w:p w:rsidR="00BC02E2" w:rsidRPr="002537F3" w:rsidRDefault="00BC02E2" w:rsidP="0028354E">
      <w:pPr>
        <w:pStyle w:val="a4"/>
        <w:numPr>
          <w:ilvl w:val="0"/>
          <w:numId w:val="4"/>
        </w:numPr>
        <w:autoSpaceDE w:val="0"/>
        <w:autoSpaceDN w:val="0"/>
        <w:adjustRightInd w:val="0"/>
        <w:spacing w:after="0" w:line="240" w:lineRule="auto"/>
        <w:jc w:val="both"/>
        <w:rPr>
          <w:rFonts w:ascii="TimesNewRoman" w:hAnsi="TimesNewRoman" w:cs="TimesNewRoman"/>
          <w:sz w:val="24"/>
          <w:szCs w:val="24"/>
        </w:rPr>
      </w:pPr>
      <w:r w:rsidRPr="002537F3">
        <w:rPr>
          <w:rFonts w:ascii="TimesNewRoman" w:hAnsi="TimesNewRoman" w:cs="TimesNewRoman"/>
          <w:sz w:val="24"/>
          <w:szCs w:val="24"/>
        </w:rPr>
        <w:t xml:space="preserve">фортепианное – руководитель </w:t>
      </w:r>
      <w:proofErr w:type="spellStart"/>
      <w:r w:rsidRPr="002537F3">
        <w:rPr>
          <w:rFonts w:ascii="TimesNewRoman" w:hAnsi="TimesNewRoman" w:cs="TimesNewRoman"/>
          <w:sz w:val="24"/>
          <w:szCs w:val="24"/>
        </w:rPr>
        <w:t>Шатских</w:t>
      </w:r>
      <w:proofErr w:type="spellEnd"/>
      <w:r w:rsidRPr="002537F3">
        <w:rPr>
          <w:rFonts w:ascii="TimesNewRoman" w:hAnsi="TimesNewRoman" w:cs="TimesNewRoman"/>
          <w:sz w:val="24"/>
          <w:szCs w:val="24"/>
        </w:rPr>
        <w:t xml:space="preserve"> Людмила Геннадьевна;</w:t>
      </w:r>
    </w:p>
    <w:p w:rsidR="00BC02E2" w:rsidRPr="002537F3" w:rsidRDefault="00BC02E2" w:rsidP="0028354E">
      <w:pPr>
        <w:pStyle w:val="a4"/>
        <w:numPr>
          <w:ilvl w:val="0"/>
          <w:numId w:val="4"/>
        </w:numPr>
        <w:autoSpaceDE w:val="0"/>
        <w:autoSpaceDN w:val="0"/>
        <w:adjustRightInd w:val="0"/>
        <w:spacing w:after="0" w:line="240" w:lineRule="auto"/>
        <w:jc w:val="both"/>
        <w:rPr>
          <w:rFonts w:ascii="TimesNewRoman" w:hAnsi="TimesNewRoman" w:cs="TimesNewRoman"/>
          <w:sz w:val="24"/>
          <w:szCs w:val="24"/>
        </w:rPr>
      </w:pPr>
      <w:r w:rsidRPr="002537F3">
        <w:rPr>
          <w:rFonts w:ascii="TimesNewRoman" w:hAnsi="TimesNewRoman" w:cs="TimesNewRoman"/>
          <w:sz w:val="24"/>
          <w:szCs w:val="24"/>
        </w:rPr>
        <w:t xml:space="preserve">струнных </w:t>
      </w:r>
      <w:r w:rsidR="0028354E" w:rsidRPr="002537F3">
        <w:rPr>
          <w:rFonts w:ascii="TimesNewRoman" w:hAnsi="TimesNewRoman" w:cs="TimesNewRoman"/>
          <w:sz w:val="24"/>
          <w:szCs w:val="24"/>
        </w:rPr>
        <w:t xml:space="preserve">и духовых инструментов  </w:t>
      </w:r>
      <w:r w:rsidRPr="002537F3">
        <w:rPr>
          <w:rFonts w:ascii="TimesNewRoman" w:hAnsi="TimesNewRoman" w:cs="TimesNewRoman"/>
          <w:sz w:val="24"/>
          <w:szCs w:val="24"/>
        </w:rPr>
        <w:t xml:space="preserve"> – руководитель Бобро</w:t>
      </w:r>
      <w:r w:rsidR="006723A5" w:rsidRPr="002537F3">
        <w:rPr>
          <w:rFonts w:ascii="TimesNewRoman" w:hAnsi="TimesNewRoman" w:cs="TimesNewRoman"/>
          <w:sz w:val="24"/>
          <w:szCs w:val="24"/>
        </w:rPr>
        <w:t>в</w:t>
      </w:r>
      <w:r w:rsidRPr="002537F3">
        <w:rPr>
          <w:rFonts w:ascii="TimesNewRoman" w:hAnsi="TimesNewRoman" w:cs="TimesNewRoman"/>
          <w:sz w:val="24"/>
          <w:szCs w:val="24"/>
        </w:rPr>
        <w:t>а Светлана Николаевна;</w:t>
      </w:r>
    </w:p>
    <w:p w:rsidR="00BC02E2" w:rsidRPr="002537F3" w:rsidRDefault="00BC02E2" w:rsidP="0028354E">
      <w:pPr>
        <w:pStyle w:val="a4"/>
        <w:numPr>
          <w:ilvl w:val="0"/>
          <w:numId w:val="4"/>
        </w:numPr>
        <w:autoSpaceDE w:val="0"/>
        <w:autoSpaceDN w:val="0"/>
        <w:adjustRightInd w:val="0"/>
        <w:spacing w:after="0" w:line="240" w:lineRule="auto"/>
        <w:jc w:val="both"/>
        <w:rPr>
          <w:rFonts w:ascii="TimesNewRoman" w:hAnsi="TimesNewRoman" w:cs="TimesNewRoman"/>
          <w:sz w:val="24"/>
          <w:szCs w:val="24"/>
        </w:rPr>
      </w:pPr>
      <w:r w:rsidRPr="002537F3">
        <w:rPr>
          <w:rFonts w:ascii="TimesNewRoman" w:hAnsi="TimesNewRoman" w:cs="TimesNewRoman"/>
          <w:sz w:val="24"/>
          <w:szCs w:val="24"/>
        </w:rPr>
        <w:t>народных инструментов – руководитель Алпатова Валентина Васильевна;</w:t>
      </w:r>
    </w:p>
    <w:p w:rsidR="00BC02E2" w:rsidRPr="002537F3" w:rsidRDefault="00BC02E2" w:rsidP="0028354E">
      <w:pPr>
        <w:pStyle w:val="a4"/>
        <w:numPr>
          <w:ilvl w:val="0"/>
          <w:numId w:val="4"/>
        </w:numPr>
        <w:autoSpaceDE w:val="0"/>
        <w:autoSpaceDN w:val="0"/>
        <w:adjustRightInd w:val="0"/>
        <w:spacing w:after="0" w:line="240" w:lineRule="auto"/>
        <w:jc w:val="both"/>
        <w:rPr>
          <w:rFonts w:ascii="TimesNewRoman" w:hAnsi="TimesNewRoman" w:cs="TimesNewRoman"/>
          <w:sz w:val="24"/>
          <w:szCs w:val="24"/>
        </w:rPr>
      </w:pPr>
      <w:r w:rsidRPr="002537F3">
        <w:rPr>
          <w:rFonts w:ascii="TimesNewRoman" w:hAnsi="TimesNewRoman" w:cs="TimesNewRoman"/>
          <w:sz w:val="24"/>
          <w:szCs w:val="24"/>
        </w:rPr>
        <w:t>теоретическое отделение – руководитель Пак Юлия Владимировна;</w:t>
      </w:r>
    </w:p>
    <w:p w:rsidR="00BC02E2" w:rsidRPr="002537F3" w:rsidRDefault="00BC02E2" w:rsidP="0028354E">
      <w:pPr>
        <w:pStyle w:val="a4"/>
        <w:numPr>
          <w:ilvl w:val="0"/>
          <w:numId w:val="4"/>
        </w:numPr>
        <w:autoSpaceDE w:val="0"/>
        <w:autoSpaceDN w:val="0"/>
        <w:adjustRightInd w:val="0"/>
        <w:spacing w:after="0" w:line="240" w:lineRule="auto"/>
        <w:jc w:val="both"/>
        <w:rPr>
          <w:rFonts w:ascii="TimesNewRoman" w:hAnsi="TimesNewRoman" w:cs="TimesNewRoman"/>
          <w:sz w:val="24"/>
          <w:szCs w:val="24"/>
        </w:rPr>
      </w:pPr>
      <w:r w:rsidRPr="002537F3">
        <w:rPr>
          <w:rFonts w:ascii="TimesNewRoman" w:hAnsi="TimesNewRoman" w:cs="TimesNewRoman"/>
          <w:sz w:val="24"/>
          <w:szCs w:val="24"/>
        </w:rPr>
        <w:t xml:space="preserve">вокально-хоровое – </w:t>
      </w:r>
      <w:r w:rsidR="0028354E" w:rsidRPr="002537F3">
        <w:rPr>
          <w:rFonts w:ascii="TimesNewRoman" w:hAnsi="TimesNewRoman" w:cs="TimesNewRoman"/>
          <w:sz w:val="24"/>
          <w:szCs w:val="24"/>
        </w:rPr>
        <w:t>Антропова Юлия Владимировна;</w:t>
      </w:r>
    </w:p>
    <w:p w:rsidR="0028354E" w:rsidRPr="002537F3" w:rsidRDefault="0028354E" w:rsidP="0028354E">
      <w:pPr>
        <w:pStyle w:val="a4"/>
        <w:numPr>
          <w:ilvl w:val="0"/>
          <w:numId w:val="4"/>
        </w:numPr>
        <w:autoSpaceDE w:val="0"/>
        <w:autoSpaceDN w:val="0"/>
        <w:adjustRightInd w:val="0"/>
        <w:spacing w:after="0" w:line="240" w:lineRule="auto"/>
        <w:jc w:val="both"/>
        <w:rPr>
          <w:rFonts w:ascii="TimesNewRoman" w:hAnsi="TimesNewRoman" w:cs="TimesNewRoman"/>
          <w:sz w:val="24"/>
          <w:szCs w:val="24"/>
        </w:rPr>
      </w:pPr>
      <w:r w:rsidRPr="002537F3">
        <w:rPr>
          <w:rFonts w:ascii="TimesNewRoman" w:hAnsi="TimesNewRoman" w:cs="TimesNewRoman"/>
          <w:sz w:val="24"/>
          <w:szCs w:val="24"/>
        </w:rPr>
        <w:t>эстрадный вокал – Рубан Марина Алексеевна</w:t>
      </w:r>
    </w:p>
    <w:p w:rsidR="00BC02E2" w:rsidRPr="002537F3" w:rsidRDefault="00BC02E2" w:rsidP="006C40E0">
      <w:pPr>
        <w:autoSpaceDE w:val="0"/>
        <w:autoSpaceDN w:val="0"/>
        <w:adjustRightInd w:val="0"/>
        <w:spacing w:after="0" w:line="240" w:lineRule="auto"/>
        <w:contextualSpacing/>
        <w:jc w:val="both"/>
        <w:rPr>
          <w:rFonts w:ascii="TimesNewRoman" w:hAnsi="TimesNewRoman" w:cs="TimesNewRoman"/>
          <w:sz w:val="24"/>
          <w:szCs w:val="24"/>
        </w:rPr>
      </w:pPr>
      <w:r w:rsidRPr="002537F3">
        <w:rPr>
          <w:rFonts w:ascii="TimesNewRoman" w:hAnsi="TimesNewRoman" w:cs="TimesNewRoman"/>
          <w:sz w:val="24"/>
          <w:szCs w:val="24"/>
        </w:rPr>
        <w:t xml:space="preserve">Руководители </w:t>
      </w:r>
      <w:r w:rsidR="0028354E" w:rsidRPr="002537F3">
        <w:rPr>
          <w:rFonts w:ascii="TimesNewRoman" w:hAnsi="TimesNewRoman" w:cs="TimesNewRoman"/>
          <w:sz w:val="24"/>
          <w:szCs w:val="24"/>
        </w:rPr>
        <w:t>объединений</w:t>
      </w:r>
      <w:r w:rsidRPr="002537F3">
        <w:rPr>
          <w:rFonts w:ascii="TimesNewRoman" w:hAnsi="TimesNewRoman" w:cs="TimesNewRoman"/>
          <w:sz w:val="24"/>
          <w:szCs w:val="24"/>
        </w:rPr>
        <w:t xml:space="preserve"> по согласованию с заместителями директора:</w:t>
      </w:r>
    </w:p>
    <w:p w:rsidR="00BC02E2" w:rsidRPr="002537F3" w:rsidRDefault="0028354E" w:rsidP="006C40E0">
      <w:pPr>
        <w:autoSpaceDE w:val="0"/>
        <w:autoSpaceDN w:val="0"/>
        <w:adjustRightInd w:val="0"/>
        <w:spacing w:after="0" w:line="240" w:lineRule="auto"/>
        <w:contextualSpacing/>
        <w:jc w:val="both"/>
        <w:rPr>
          <w:rFonts w:ascii="TimesNewRoman" w:hAnsi="TimesNewRoman" w:cs="TimesNewRoman"/>
          <w:sz w:val="24"/>
          <w:szCs w:val="24"/>
        </w:rPr>
      </w:pPr>
      <w:r w:rsidRPr="002537F3">
        <w:rPr>
          <w:rFonts w:ascii="TimesNewRoman" w:hAnsi="TimesNewRoman" w:cs="TimesNewRoman"/>
          <w:sz w:val="24"/>
          <w:szCs w:val="24"/>
        </w:rPr>
        <w:tab/>
      </w:r>
      <w:r w:rsidR="00BC02E2" w:rsidRPr="002537F3">
        <w:rPr>
          <w:rFonts w:ascii="TimesNewRoman" w:hAnsi="TimesNewRoman" w:cs="TimesNewRoman"/>
          <w:sz w:val="24"/>
          <w:szCs w:val="24"/>
        </w:rPr>
        <w:t>- организуют проведение промежуточной и итоговой аттестации учащихся;</w:t>
      </w:r>
    </w:p>
    <w:p w:rsidR="00BC02E2" w:rsidRPr="002537F3" w:rsidRDefault="0028354E" w:rsidP="006C40E0">
      <w:pPr>
        <w:autoSpaceDE w:val="0"/>
        <w:autoSpaceDN w:val="0"/>
        <w:adjustRightInd w:val="0"/>
        <w:spacing w:after="0" w:line="240" w:lineRule="auto"/>
        <w:contextualSpacing/>
        <w:jc w:val="both"/>
        <w:rPr>
          <w:rFonts w:ascii="TimesNewRoman" w:hAnsi="TimesNewRoman" w:cs="TimesNewRoman"/>
          <w:sz w:val="24"/>
          <w:szCs w:val="24"/>
        </w:rPr>
      </w:pPr>
      <w:r w:rsidRPr="002537F3">
        <w:rPr>
          <w:rFonts w:ascii="TimesNewRoman" w:hAnsi="TimesNewRoman" w:cs="TimesNewRoman"/>
          <w:sz w:val="24"/>
          <w:szCs w:val="24"/>
        </w:rPr>
        <w:tab/>
      </w:r>
      <w:r w:rsidR="00BC02E2" w:rsidRPr="002537F3">
        <w:rPr>
          <w:rFonts w:ascii="TimesNewRoman" w:hAnsi="TimesNewRoman" w:cs="TimesNewRoman"/>
          <w:sz w:val="24"/>
          <w:szCs w:val="24"/>
        </w:rPr>
        <w:t>- проводят методические заседания преподавателей;</w:t>
      </w:r>
    </w:p>
    <w:p w:rsidR="00BC02E2" w:rsidRPr="002537F3" w:rsidRDefault="0028354E" w:rsidP="006C40E0">
      <w:pPr>
        <w:autoSpaceDE w:val="0"/>
        <w:autoSpaceDN w:val="0"/>
        <w:adjustRightInd w:val="0"/>
        <w:spacing w:after="0" w:line="240" w:lineRule="auto"/>
        <w:contextualSpacing/>
        <w:jc w:val="both"/>
        <w:rPr>
          <w:rFonts w:ascii="TimesNewRoman" w:hAnsi="TimesNewRoman" w:cs="TimesNewRoman"/>
          <w:sz w:val="24"/>
          <w:szCs w:val="24"/>
        </w:rPr>
      </w:pPr>
      <w:r w:rsidRPr="002537F3">
        <w:rPr>
          <w:rFonts w:ascii="TimesNewRoman" w:hAnsi="TimesNewRoman" w:cs="TimesNewRoman"/>
          <w:sz w:val="24"/>
          <w:szCs w:val="24"/>
        </w:rPr>
        <w:tab/>
      </w:r>
      <w:r w:rsidR="00BC02E2" w:rsidRPr="002537F3">
        <w:rPr>
          <w:rFonts w:ascii="TimesNewRoman" w:hAnsi="TimesNewRoman" w:cs="TimesNewRoman"/>
          <w:sz w:val="24"/>
          <w:szCs w:val="24"/>
        </w:rPr>
        <w:t>- организуют участие преподавателей в работе районных и областных методических объединений;</w:t>
      </w:r>
    </w:p>
    <w:p w:rsidR="00BC02E2" w:rsidRPr="002537F3" w:rsidRDefault="0028354E" w:rsidP="006C40E0">
      <w:pPr>
        <w:autoSpaceDE w:val="0"/>
        <w:autoSpaceDN w:val="0"/>
        <w:adjustRightInd w:val="0"/>
        <w:spacing w:after="0" w:line="240" w:lineRule="auto"/>
        <w:contextualSpacing/>
        <w:jc w:val="both"/>
        <w:rPr>
          <w:rFonts w:ascii="TimesNewRoman" w:hAnsi="TimesNewRoman" w:cs="TimesNewRoman"/>
          <w:sz w:val="24"/>
          <w:szCs w:val="24"/>
        </w:rPr>
      </w:pPr>
      <w:r w:rsidRPr="002537F3">
        <w:rPr>
          <w:rFonts w:ascii="TimesNewRoman" w:hAnsi="TimesNewRoman" w:cs="TimesNewRoman"/>
          <w:sz w:val="24"/>
          <w:szCs w:val="24"/>
        </w:rPr>
        <w:tab/>
      </w:r>
      <w:r w:rsidR="00BC02E2" w:rsidRPr="002537F3">
        <w:rPr>
          <w:rFonts w:ascii="TimesNewRoman" w:hAnsi="TimesNewRoman" w:cs="TimesNewRoman"/>
          <w:sz w:val="24"/>
          <w:szCs w:val="24"/>
        </w:rPr>
        <w:t>- организуют участие преподавателей в работе районных и областных методических объединений;</w:t>
      </w:r>
    </w:p>
    <w:p w:rsidR="00BC02E2" w:rsidRPr="002537F3" w:rsidRDefault="0028354E" w:rsidP="006C40E0">
      <w:pPr>
        <w:autoSpaceDE w:val="0"/>
        <w:autoSpaceDN w:val="0"/>
        <w:adjustRightInd w:val="0"/>
        <w:spacing w:after="0" w:line="240" w:lineRule="auto"/>
        <w:contextualSpacing/>
        <w:jc w:val="both"/>
        <w:rPr>
          <w:rFonts w:ascii="TimesNewRoman" w:hAnsi="TimesNewRoman" w:cs="TimesNewRoman"/>
          <w:sz w:val="24"/>
          <w:szCs w:val="24"/>
        </w:rPr>
      </w:pPr>
      <w:r w:rsidRPr="002537F3">
        <w:rPr>
          <w:rFonts w:ascii="TimesNewRoman" w:hAnsi="TimesNewRoman" w:cs="TimesNewRoman"/>
          <w:sz w:val="24"/>
          <w:szCs w:val="24"/>
        </w:rPr>
        <w:tab/>
      </w:r>
      <w:r w:rsidR="00BC02E2" w:rsidRPr="002537F3">
        <w:rPr>
          <w:rFonts w:ascii="TimesNewRoman" w:hAnsi="TimesNewRoman" w:cs="TimesNewRoman"/>
          <w:sz w:val="24"/>
          <w:szCs w:val="24"/>
        </w:rPr>
        <w:t>- организуют концерты учащихся для родителей;</w:t>
      </w:r>
    </w:p>
    <w:p w:rsidR="00BC02E2" w:rsidRPr="002537F3" w:rsidRDefault="0028354E" w:rsidP="006C40E0">
      <w:pPr>
        <w:autoSpaceDE w:val="0"/>
        <w:autoSpaceDN w:val="0"/>
        <w:adjustRightInd w:val="0"/>
        <w:spacing w:after="0" w:line="240" w:lineRule="auto"/>
        <w:contextualSpacing/>
        <w:jc w:val="both"/>
        <w:rPr>
          <w:rFonts w:ascii="TimesNewRoman" w:hAnsi="TimesNewRoman" w:cs="TimesNewRoman"/>
          <w:sz w:val="24"/>
          <w:szCs w:val="24"/>
        </w:rPr>
      </w:pPr>
      <w:r w:rsidRPr="002537F3">
        <w:rPr>
          <w:rFonts w:ascii="TimesNewRoman" w:hAnsi="TimesNewRoman" w:cs="TimesNewRoman"/>
          <w:sz w:val="24"/>
          <w:szCs w:val="24"/>
        </w:rPr>
        <w:tab/>
      </w:r>
      <w:r w:rsidR="00BC02E2" w:rsidRPr="002537F3">
        <w:rPr>
          <w:rFonts w:ascii="TimesNewRoman" w:hAnsi="TimesNewRoman" w:cs="TimesNewRoman"/>
          <w:sz w:val="24"/>
          <w:szCs w:val="24"/>
        </w:rPr>
        <w:t>- участвуют в организации работы по повышению квалификации преподавателей</w:t>
      </w:r>
    </w:p>
    <w:p w:rsidR="00BC02E2" w:rsidRPr="002537F3" w:rsidRDefault="00BC02E2" w:rsidP="006C40E0">
      <w:pPr>
        <w:autoSpaceDE w:val="0"/>
        <w:autoSpaceDN w:val="0"/>
        <w:adjustRightInd w:val="0"/>
        <w:spacing w:after="0" w:line="240" w:lineRule="auto"/>
        <w:contextualSpacing/>
        <w:jc w:val="both"/>
        <w:rPr>
          <w:rFonts w:ascii="TimesNewRoman" w:hAnsi="TimesNewRoman" w:cs="TimesNewRoman"/>
          <w:sz w:val="24"/>
          <w:szCs w:val="24"/>
        </w:rPr>
      </w:pPr>
      <w:r w:rsidRPr="002537F3">
        <w:rPr>
          <w:rFonts w:ascii="TimesNewRoman" w:hAnsi="TimesNewRoman" w:cs="TimesNewRoman"/>
          <w:sz w:val="24"/>
          <w:szCs w:val="24"/>
        </w:rPr>
        <w:t>вверенных им подразделений;</w:t>
      </w:r>
    </w:p>
    <w:p w:rsidR="00BC02E2" w:rsidRPr="002537F3" w:rsidRDefault="0028354E" w:rsidP="006C40E0">
      <w:pPr>
        <w:autoSpaceDE w:val="0"/>
        <w:autoSpaceDN w:val="0"/>
        <w:adjustRightInd w:val="0"/>
        <w:spacing w:after="0" w:line="240" w:lineRule="auto"/>
        <w:contextualSpacing/>
        <w:jc w:val="both"/>
        <w:rPr>
          <w:rFonts w:ascii="TimesNewRoman" w:hAnsi="TimesNewRoman" w:cs="TimesNewRoman"/>
          <w:sz w:val="24"/>
          <w:szCs w:val="24"/>
        </w:rPr>
      </w:pPr>
      <w:r w:rsidRPr="002537F3">
        <w:rPr>
          <w:rFonts w:ascii="TimesNewRoman" w:hAnsi="TimesNewRoman" w:cs="TimesNewRoman"/>
          <w:sz w:val="24"/>
          <w:szCs w:val="24"/>
        </w:rPr>
        <w:tab/>
      </w:r>
      <w:r w:rsidR="00BC02E2" w:rsidRPr="002537F3">
        <w:rPr>
          <w:rFonts w:ascii="TimesNewRoman" w:hAnsi="TimesNewRoman" w:cs="TimesNewRoman"/>
          <w:sz w:val="24"/>
          <w:szCs w:val="24"/>
        </w:rPr>
        <w:t>- ведут документацию, отчитываются о работе отделений на заседаниях Педагогического совета.</w:t>
      </w:r>
    </w:p>
    <w:p w:rsidR="00BC02E2" w:rsidRPr="002537F3" w:rsidRDefault="00BC02E2" w:rsidP="006C40E0">
      <w:pPr>
        <w:autoSpaceDE w:val="0"/>
        <w:autoSpaceDN w:val="0"/>
        <w:adjustRightInd w:val="0"/>
        <w:spacing w:after="0" w:line="240" w:lineRule="auto"/>
        <w:contextualSpacing/>
        <w:jc w:val="both"/>
        <w:rPr>
          <w:rFonts w:ascii="TimesNewRoman,Bold" w:hAnsi="TimesNewRoman,Bold" w:cs="TimesNewRoman,Bold"/>
          <w:b/>
          <w:bCs/>
          <w:sz w:val="24"/>
          <w:szCs w:val="24"/>
        </w:rPr>
      </w:pPr>
      <w:r w:rsidRPr="002537F3">
        <w:rPr>
          <w:rFonts w:ascii="TimesNewRoman,Bold" w:hAnsi="TimesNewRoman,Bold" w:cs="TimesNewRoman,Bold"/>
          <w:b/>
          <w:bCs/>
          <w:sz w:val="24"/>
          <w:szCs w:val="24"/>
        </w:rPr>
        <w:t>Выводы:</w:t>
      </w:r>
    </w:p>
    <w:p w:rsidR="00BC02E2" w:rsidRPr="002537F3" w:rsidRDefault="00BC02E2" w:rsidP="006C40E0">
      <w:pPr>
        <w:autoSpaceDE w:val="0"/>
        <w:autoSpaceDN w:val="0"/>
        <w:adjustRightInd w:val="0"/>
        <w:spacing w:after="0" w:line="240" w:lineRule="auto"/>
        <w:ind w:firstLine="708"/>
        <w:contextualSpacing/>
        <w:jc w:val="both"/>
        <w:rPr>
          <w:rFonts w:ascii="TimesNewRoman" w:hAnsi="TimesNewRoman" w:cs="TimesNewRoman"/>
          <w:b/>
          <w:sz w:val="24"/>
          <w:szCs w:val="24"/>
        </w:rPr>
      </w:pPr>
      <w:r w:rsidRPr="002537F3">
        <w:rPr>
          <w:rFonts w:ascii="TimesNewRoman" w:hAnsi="TimesNewRoman" w:cs="TimesNewRoman"/>
          <w:b/>
          <w:sz w:val="24"/>
          <w:szCs w:val="24"/>
        </w:rPr>
        <w:t>В целом структура МБУ ДО г.о. Самара</w:t>
      </w:r>
      <w:r w:rsidR="006723A5" w:rsidRPr="002537F3">
        <w:rPr>
          <w:rFonts w:ascii="TimesNewRoman" w:hAnsi="TimesNewRoman" w:cs="TimesNewRoman"/>
          <w:b/>
          <w:sz w:val="24"/>
          <w:szCs w:val="24"/>
        </w:rPr>
        <w:t xml:space="preserve"> ДМШ № 12</w:t>
      </w:r>
      <w:r w:rsidRPr="002537F3">
        <w:rPr>
          <w:rFonts w:ascii="TimesNewRoman" w:hAnsi="TimesNewRoman" w:cs="TimesNewRoman"/>
          <w:b/>
          <w:sz w:val="24"/>
          <w:szCs w:val="24"/>
        </w:rPr>
        <w:t xml:space="preserve"> и система управления достаточны и эффективны для обеспечения выполнения функций Учреждения в сфере дополнительного образования в соответствии с действующим законодательством Российской Федерации.</w:t>
      </w:r>
    </w:p>
    <w:p w:rsidR="00BC02E2" w:rsidRPr="002537F3" w:rsidRDefault="00BC02E2" w:rsidP="006C40E0">
      <w:pPr>
        <w:autoSpaceDE w:val="0"/>
        <w:autoSpaceDN w:val="0"/>
        <w:adjustRightInd w:val="0"/>
        <w:spacing w:after="0" w:line="240" w:lineRule="auto"/>
        <w:ind w:firstLine="708"/>
        <w:contextualSpacing/>
        <w:jc w:val="both"/>
        <w:rPr>
          <w:rFonts w:ascii="TimesNewRoman" w:hAnsi="TimesNewRoman" w:cs="TimesNewRoman"/>
          <w:b/>
          <w:sz w:val="24"/>
          <w:szCs w:val="24"/>
        </w:rPr>
      </w:pPr>
      <w:r w:rsidRPr="002537F3">
        <w:rPr>
          <w:rFonts w:ascii="TimesNewRoman" w:hAnsi="TimesNewRoman" w:cs="TimesNewRoman"/>
          <w:b/>
          <w:sz w:val="24"/>
          <w:szCs w:val="24"/>
        </w:rPr>
        <w:t>Собственная нормативная и организационно-распорядительная документация соответствует действующему законодательству РФ.</w:t>
      </w:r>
    </w:p>
    <w:p w:rsidR="00897B91" w:rsidRPr="002537F3" w:rsidRDefault="00BC02E2" w:rsidP="006C40E0">
      <w:pPr>
        <w:autoSpaceDE w:val="0"/>
        <w:autoSpaceDN w:val="0"/>
        <w:adjustRightInd w:val="0"/>
        <w:spacing w:after="0" w:line="240" w:lineRule="auto"/>
        <w:ind w:firstLine="708"/>
        <w:contextualSpacing/>
        <w:jc w:val="both"/>
        <w:rPr>
          <w:rFonts w:ascii="TimesNewRoman" w:hAnsi="TimesNewRoman" w:cs="TimesNewRoman"/>
          <w:b/>
          <w:sz w:val="24"/>
          <w:szCs w:val="24"/>
        </w:rPr>
      </w:pPr>
      <w:r w:rsidRPr="002537F3">
        <w:rPr>
          <w:rFonts w:ascii="TimesNewRoman" w:hAnsi="TimesNewRoman" w:cs="TimesNewRoman"/>
          <w:b/>
          <w:sz w:val="24"/>
          <w:szCs w:val="24"/>
        </w:rPr>
        <w:t>Имеющаяся система взаимодействия обеспечивает жизнедеятельность всех структурных подразделений Учреждения и позволяет ему успешно вести образовательную деятельность в области художественного образования.</w:t>
      </w:r>
    </w:p>
    <w:p w:rsidR="00142FA4" w:rsidRPr="002537F3" w:rsidRDefault="00142FA4" w:rsidP="006C40E0">
      <w:pPr>
        <w:autoSpaceDE w:val="0"/>
        <w:autoSpaceDN w:val="0"/>
        <w:adjustRightInd w:val="0"/>
        <w:spacing w:after="0" w:line="240" w:lineRule="auto"/>
        <w:contextualSpacing/>
        <w:rPr>
          <w:rFonts w:ascii="TimesNewRoman,BoldItalic" w:hAnsi="TimesNewRoman,BoldItalic" w:cs="TimesNewRoman,BoldItalic"/>
          <w:b/>
          <w:bCs/>
          <w:i/>
          <w:iCs/>
          <w:sz w:val="24"/>
          <w:szCs w:val="24"/>
        </w:rPr>
      </w:pPr>
    </w:p>
    <w:p w:rsidR="00142FA4" w:rsidRPr="002537F3" w:rsidRDefault="00142FA4" w:rsidP="006C40E0">
      <w:pPr>
        <w:autoSpaceDE w:val="0"/>
        <w:autoSpaceDN w:val="0"/>
        <w:adjustRightInd w:val="0"/>
        <w:spacing w:after="0" w:line="240" w:lineRule="auto"/>
        <w:contextualSpacing/>
        <w:jc w:val="center"/>
        <w:rPr>
          <w:rFonts w:ascii="TimesNewRoman,BoldItalic" w:hAnsi="TimesNewRoman,BoldItalic" w:cs="TimesNewRoman,BoldItalic"/>
          <w:b/>
          <w:bCs/>
          <w:iCs/>
          <w:sz w:val="24"/>
          <w:szCs w:val="24"/>
        </w:rPr>
      </w:pPr>
      <w:r w:rsidRPr="002537F3">
        <w:rPr>
          <w:rFonts w:ascii="TimesNewRoman,BoldItalic" w:hAnsi="TimesNewRoman,BoldItalic" w:cs="TimesNewRoman,BoldItalic"/>
          <w:b/>
          <w:bCs/>
          <w:iCs/>
          <w:sz w:val="24"/>
          <w:szCs w:val="24"/>
        </w:rPr>
        <w:lastRenderedPageBreak/>
        <w:t>IV. ОРГАНИЗАЦИЯ ОБРАЗОВАТЕЛЬНОГО ПРОЦЕССА</w:t>
      </w:r>
    </w:p>
    <w:p w:rsidR="00142FA4" w:rsidRPr="002537F3" w:rsidRDefault="00142FA4" w:rsidP="006C40E0">
      <w:pPr>
        <w:autoSpaceDE w:val="0"/>
        <w:autoSpaceDN w:val="0"/>
        <w:adjustRightInd w:val="0"/>
        <w:spacing w:after="0" w:line="240" w:lineRule="auto"/>
        <w:contextualSpacing/>
        <w:rPr>
          <w:rFonts w:ascii="TimesNewRoman" w:hAnsi="TimesNewRoman" w:cs="TimesNewRoman"/>
          <w:sz w:val="24"/>
          <w:szCs w:val="24"/>
        </w:rPr>
      </w:pPr>
    </w:p>
    <w:p w:rsidR="00142FA4" w:rsidRPr="002537F3" w:rsidRDefault="00142FA4" w:rsidP="006C40E0">
      <w:pPr>
        <w:autoSpaceDE w:val="0"/>
        <w:autoSpaceDN w:val="0"/>
        <w:adjustRightInd w:val="0"/>
        <w:spacing w:after="0" w:line="240" w:lineRule="auto"/>
        <w:contextualSpacing/>
        <w:jc w:val="both"/>
        <w:rPr>
          <w:rFonts w:ascii="TimesNewRoman" w:hAnsi="TimesNewRoman" w:cs="TimesNewRoman"/>
          <w:b/>
          <w:sz w:val="24"/>
          <w:szCs w:val="24"/>
          <w:u w:val="single"/>
        </w:rPr>
      </w:pPr>
      <w:r w:rsidRPr="002537F3">
        <w:rPr>
          <w:rFonts w:ascii="TimesNewRoman" w:hAnsi="TimesNewRoman" w:cs="TimesNewRoman"/>
          <w:b/>
          <w:sz w:val="24"/>
          <w:szCs w:val="24"/>
          <w:u w:val="single"/>
        </w:rPr>
        <w:t>4.1. Организация образовательного процесса.</w:t>
      </w:r>
    </w:p>
    <w:p w:rsidR="00142FA4" w:rsidRPr="002537F3" w:rsidRDefault="00142FA4" w:rsidP="006C40E0">
      <w:pPr>
        <w:autoSpaceDE w:val="0"/>
        <w:autoSpaceDN w:val="0"/>
        <w:adjustRightInd w:val="0"/>
        <w:spacing w:after="0" w:line="240" w:lineRule="auto"/>
        <w:ind w:firstLine="708"/>
        <w:contextualSpacing/>
        <w:jc w:val="both"/>
        <w:rPr>
          <w:rFonts w:ascii="TimesNewRoman" w:hAnsi="TimesNewRoman" w:cs="TimesNewRoman"/>
          <w:sz w:val="24"/>
          <w:szCs w:val="24"/>
        </w:rPr>
      </w:pPr>
      <w:r w:rsidRPr="002537F3">
        <w:rPr>
          <w:rFonts w:ascii="TimesNewRoman" w:hAnsi="TimesNewRoman" w:cs="TimesNewRoman"/>
          <w:sz w:val="24"/>
          <w:szCs w:val="24"/>
        </w:rPr>
        <w:t>Обучение в ДМШ ведется на русском языке.</w:t>
      </w:r>
    </w:p>
    <w:p w:rsidR="00142FA4" w:rsidRPr="002537F3" w:rsidRDefault="00142FA4" w:rsidP="006C40E0">
      <w:pPr>
        <w:autoSpaceDE w:val="0"/>
        <w:autoSpaceDN w:val="0"/>
        <w:adjustRightInd w:val="0"/>
        <w:spacing w:after="0" w:line="240" w:lineRule="auto"/>
        <w:ind w:firstLine="708"/>
        <w:contextualSpacing/>
        <w:jc w:val="both"/>
        <w:rPr>
          <w:rFonts w:ascii="TimesNewRoman" w:hAnsi="TimesNewRoman" w:cs="TimesNewRoman"/>
          <w:sz w:val="24"/>
          <w:szCs w:val="24"/>
        </w:rPr>
      </w:pPr>
      <w:r w:rsidRPr="002537F3">
        <w:rPr>
          <w:rFonts w:ascii="TimesNewRoman" w:hAnsi="TimesNewRoman" w:cs="TimesNewRoman"/>
          <w:sz w:val="24"/>
          <w:szCs w:val="24"/>
        </w:rPr>
        <w:t>Прием детей проводится в соответствии с Правилами приема в ДМШ. При приеме в ДМШ проводится отбор детей с целью выявления их творческих способностей. Отбор детей проводится в форме творческих заданий, позволяющих определить наличие у детей музыкальных способностей. Зачисление детей в ДМШ осуществляется по результатам их отбора и оформляется приказом директора.</w:t>
      </w:r>
    </w:p>
    <w:p w:rsidR="00142FA4" w:rsidRPr="002537F3" w:rsidRDefault="00142FA4" w:rsidP="006C40E0">
      <w:pPr>
        <w:autoSpaceDE w:val="0"/>
        <w:autoSpaceDN w:val="0"/>
        <w:adjustRightInd w:val="0"/>
        <w:spacing w:after="0" w:line="240" w:lineRule="auto"/>
        <w:ind w:firstLine="708"/>
        <w:contextualSpacing/>
        <w:jc w:val="both"/>
        <w:rPr>
          <w:rFonts w:ascii="TimesNewRoman" w:hAnsi="TimesNewRoman" w:cs="TimesNewRoman"/>
          <w:sz w:val="24"/>
          <w:szCs w:val="24"/>
        </w:rPr>
      </w:pPr>
      <w:r w:rsidRPr="002537F3">
        <w:rPr>
          <w:rFonts w:ascii="TimesNewRoman" w:hAnsi="TimesNewRoman" w:cs="TimesNewRoman"/>
          <w:sz w:val="24"/>
          <w:szCs w:val="24"/>
        </w:rPr>
        <w:t>При зачислении в ДМШ между родителями (законными представителями) учащегося и ДМШ в лице директора заключается Договор о</w:t>
      </w:r>
      <w:r w:rsidR="00880E96" w:rsidRPr="002537F3">
        <w:rPr>
          <w:rFonts w:ascii="TimesNewRoman" w:hAnsi="TimesNewRoman" w:cs="TimesNewRoman"/>
          <w:sz w:val="24"/>
          <w:szCs w:val="24"/>
        </w:rPr>
        <w:t xml:space="preserve">б образовании между </w:t>
      </w:r>
      <w:r w:rsidRPr="002537F3">
        <w:rPr>
          <w:rFonts w:ascii="TimesNewRoman" w:hAnsi="TimesNewRoman" w:cs="TimesNewRoman"/>
          <w:sz w:val="24"/>
          <w:szCs w:val="24"/>
        </w:rPr>
        <w:t>участник</w:t>
      </w:r>
      <w:r w:rsidR="00880E96" w:rsidRPr="002537F3">
        <w:rPr>
          <w:rFonts w:ascii="TimesNewRoman" w:hAnsi="TimesNewRoman" w:cs="TimesNewRoman"/>
          <w:sz w:val="24"/>
          <w:szCs w:val="24"/>
        </w:rPr>
        <w:t>ами</w:t>
      </w:r>
      <w:r w:rsidRPr="002537F3">
        <w:rPr>
          <w:rFonts w:ascii="TimesNewRoman" w:hAnsi="TimesNewRoman" w:cs="TimesNewRoman"/>
          <w:sz w:val="24"/>
          <w:szCs w:val="24"/>
        </w:rPr>
        <w:t xml:space="preserve"> образовательного процесса.</w:t>
      </w:r>
    </w:p>
    <w:p w:rsidR="00142FA4" w:rsidRPr="002537F3" w:rsidRDefault="00142FA4" w:rsidP="006C40E0">
      <w:pPr>
        <w:autoSpaceDE w:val="0"/>
        <w:autoSpaceDN w:val="0"/>
        <w:adjustRightInd w:val="0"/>
        <w:spacing w:after="0" w:line="240" w:lineRule="auto"/>
        <w:ind w:firstLine="708"/>
        <w:contextualSpacing/>
        <w:jc w:val="both"/>
        <w:rPr>
          <w:rFonts w:ascii="TimesNewRoman" w:hAnsi="TimesNewRoman" w:cs="TimesNewRoman"/>
          <w:sz w:val="24"/>
          <w:szCs w:val="24"/>
        </w:rPr>
      </w:pPr>
      <w:r w:rsidRPr="002537F3">
        <w:rPr>
          <w:rFonts w:ascii="TimesNewRoman" w:hAnsi="TimesNewRoman" w:cs="TimesNewRoman"/>
          <w:sz w:val="24"/>
          <w:szCs w:val="24"/>
        </w:rPr>
        <w:t>Продолжительность обучения в ДМШ по каждой дополнительной образовательной программе определяется в соответствии с лицензией, учебными планами и возрастом ребенка на момент поступления в ДМШ.</w:t>
      </w:r>
    </w:p>
    <w:p w:rsidR="00142FA4" w:rsidRPr="002537F3" w:rsidRDefault="00142FA4" w:rsidP="006C40E0">
      <w:pPr>
        <w:autoSpaceDE w:val="0"/>
        <w:autoSpaceDN w:val="0"/>
        <w:adjustRightInd w:val="0"/>
        <w:spacing w:after="0" w:line="240" w:lineRule="auto"/>
        <w:ind w:firstLine="708"/>
        <w:contextualSpacing/>
        <w:jc w:val="both"/>
        <w:rPr>
          <w:rFonts w:ascii="TimesNewRoman" w:hAnsi="TimesNewRoman" w:cs="TimesNewRoman"/>
          <w:sz w:val="24"/>
          <w:szCs w:val="24"/>
        </w:rPr>
      </w:pPr>
      <w:r w:rsidRPr="002537F3">
        <w:rPr>
          <w:rFonts w:ascii="TimesNewRoman" w:hAnsi="TimesNewRoman" w:cs="TimesNewRoman"/>
          <w:sz w:val="24"/>
          <w:szCs w:val="24"/>
        </w:rPr>
        <w:t>Оценка качества реализации дополнительных образовательных программ проводится на основании Положения о текущем контроле знаний, промежуточной и итоговой аттестации учащихся. Перевод учащихся в следующий класс по итогам учебного года производится решением Педагогического совета на основании успешного аттестации обучающихся по всем предметам учебного плана. Перевод оформляется приказом директора ДМШ.</w:t>
      </w:r>
    </w:p>
    <w:p w:rsidR="00142FA4" w:rsidRPr="002537F3" w:rsidRDefault="00142FA4" w:rsidP="006C40E0">
      <w:pPr>
        <w:autoSpaceDE w:val="0"/>
        <w:autoSpaceDN w:val="0"/>
        <w:adjustRightInd w:val="0"/>
        <w:spacing w:after="0" w:line="240" w:lineRule="auto"/>
        <w:ind w:firstLine="708"/>
        <w:contextualSpacing/>
        <w:jc w:val="both"/>
        <w:rPr>
          <w:rFonts w:ascii="TimesNewRoman" w:hAnsi="TimesNewRoman" w:cs="TimesNewRoman"/>
          <w:sz w:val="24"/>
          <w:szCs w:val="24"/>
        </w:rPr>
      </w:pPr>
      <w:r w:rsidRPr="002537F3">
        <w:rPr>
          <w:rFonts w:ascii="TimesNewRoman" w:hAnsi="TimesNewRoman" w:cs="TimesNewRoman"/>
          <w:sz w:val="24"/>
          <w:szCs w:val="24"/>
        </w:rPr>
        <w:t>Обучающиеся, получившие оценку «не удовлетворительно» (2) или не аттестованные по одному и более предметам, на следующий год обучения не переводятся. Такие обучающиеся могут решением Педагогического совета продолжить обучение повторный год. По рекомендации Педагогического совета с согласия родителей (законных представителей) обучающихся, оставленным на повторный год обучения, может быть предложено в течение 1-й четверти одновременно начать выполнение программы следующего класса и успешно пройти аттестацию за прошедший учебный год.</w:t>
      </w:r>
    </w:p>
    <w:p w:rsidR="00142FA4" w:rsidRPr="002537F3" w:rsidRDefault="00142FA4" w:rsidP="006C40E0">
      <w:pPr>
        <w:autoSpaceDE w:val="0"/>
        <w:autoSpaceDN w:val="0"/>
        <w:adjustRightInd w:val="0"/>
        <w:spacing w:after="0" w:line="240" w:lineRule="auto"/>
        <w:ind w:firstLine="708"/>
        <w:contextualSpacing/>
        <w:jc w:val="both"/>
        <w:rPr>
          <w:rFonts w:ascii="TimesNewRoman" w:hAnsi="TimesNewRoman" w:cs="TimesNewRoman"/>
          <w:sz w:val="24"/>
          <w:szCs w:val="24"/>
        </w:rPr>
      </w:pPr>
      <w:r w:rsidRPr="002537F3">
        <w:rPr>
          <w:rFonts w:ascii="TimesNewRoman" w:hAnsi="TimesNewRoman" w:cs="TimesNewRoman"/>
          <w:sz w:val="24"/>
          <w:szCs w:val="24"/>
        </w:rPr>
        <w:t>В случае погашения академической задолженности за прошедший учебный год в течение 1-й четверти при одновременной успешной аттестации обучающегося по итогам 1-й четверти следующего года обучения Педагогический совет имеет основания принять решение о переводе обучающегося в следующий класс со 2-й учебной четверти.</w:t>
      </w:r>
    </w:p>
    <w:p w:rsidR="00142FA4" w:rsidRPr="002537F3" w:rsidRDefault="00142FA4" w:rsidP="006C40E0">
      <w:pPr>
        <w:autoSpaceDE w:val="0"/>
        <w:autoSpaceDN w:val="0"/>
        <w:adjustRightInd w:val="0"/>
        <w:spacing w:after="0" w:line="240" w:lineRule="auto"/>
        <w:ind w:firstLine="708"/>
        <w:contextualSpacing/>
        <w:jc w:val="both"/>
        <w:rPr>
          <w:rFonts w:ascii="TimesNewRoman" w:hAnsi="TimesNewRoman" w:cs="TimesNewRoman"/>
          <w:sz w:val="24"/>
          <w:szCs w:val="24"/>
        </w:rPr>
      </w:pPr>
      <w:r w:rsidRPr="002537F3">
        <w:rPr>
          <w:rFonts w:ascii="TimesNewRoman" w:hAnsi="TimesNewRoman" w:cs="TimesNewRoman"/>
          <w:sz w:val="24"/>
          <w:szCs w:val="24"/>
        </w:rPr>
        <w:t>Перевод обучающегося с одной дополнительной общеобразовательной программы на другую по заявлению родителей (законных представителей) производится с учетом рекомендаций Педагогического совета и при наличии вакантных мест. Перевод оформляется приказом директора ДМШ.</w:t>
      </w:r>
    </w:p>
    <w:p w:rsidR="00142FA4" w:rsidRPr="002537F3" w:rsidRDefault="00142FA4" w:rsidP="006C40E0">
      <w:pPr>
        <w:autoSpaceDE w:val="0"/>
        <w:autoSpaceDN w:val="0"/>
        <w:adjustRightInd w:val="0"/>
        <w:spacing w:after="0" w:line="240" w:lineRule="auto"/>
        <w:ind w:firstLine="708"/>
        <w:contextualSpacing/>
        <w:jc w:val="both"/>
        <w:rPr>
          <w:rFonts w:ascii="TimesNewRoman" w:hAnsi="TimesNewRoman" w:cs="TimesNewRoman"/>
          <w:sz w:val="24"/>
          <w:szCs w:val="24"/>
        </w:rPr>
      </w:pPr>
      <w:r w:rsidRPr="002537F3">
        <w:rPr>
          <w:rFonts w:ascii="TimesNewRoman" w:hAnsi="TimesNewRoman" w:cs="TimesNewRoman"/>
          <w:sz w:val="24"/>
          <w:szCs w:val="24"/>
        </w:rPr>
        <w:t>По переводу из другого образовательного учреждения дополнительного образования детей зачисление обучающегося в ДМШ оформляется приказом директора при наличии вакантных мест с учетом сведений, указанных в академической справке, предоставляемой из учебного заведения, из которого переходит учащийся.</w:t>
      </w:r>
    </w:p>
    <w:p w:rsidR="00142FA4" w:rsidRPr="002537F3" w:rsidRDefault="00142FA4" w:rsidP="006C40E0">
      <w:pPr>
        <w:autoSpaceDE w:val="0"/>
        <w:autoSpaceDN w:val="0"/>
        <w:adjustRightInd w:val="0"/>
        <w:spacing w:after="0" w:line="240" w:lineRule="auto"/>
        <w:ind w:firstLine="708"/>
        <w:contextualSpacing/>
        <w:jc w:val="both"/>
        <w:rPr>
          <w:rFonts w:ascii="TimesNewRoman" w:hAnsi="TimesNewRoman" w:cs="TimesNewRoman"/>
          <w:sz w:val="24"/>
          <w:szCs w:val="24"/>
        </w:rPr>
      </w:pPr>
      <w:r w:rsidRPr="002537F3">
        <w:rPr>
          <w:rFonts w:ascii="TimesNewRoman" w:hAnsi="TimesNewRoman" w:cs="TimesNewRoman"/>
          <w:sz w:val="24"/>
          <w:szCs w:val="24"/>
        </w:rPr>
        <w:t>Выбытие учащегося из ДМШ по желанию родителей (законных представителей) до полного окончания срока освоения дополнительной общеобразовательной программы оформляется приказом директора на основании заявления родителей (законных представителей). По желанию родителей (законных представителей) выбывающему обучающемуся выдается справка с указанием даты поступления и выбытия из ДМШ.</w:t>
      </w:r>
    </w:p>
    <w:p w:rsidR="00142FA4" w:rsidRPr="002537F3" w:rsidRDefault="00142FA4" w:rsidP="006C40E0">
      <w:pPr>
        <w:autoSpaceDE w:val="0"/>
        <w:autoSpaceDN w:val="0"/>
        <w:adjustRightInd w:val="0"/>
        <w:spacing w:after="0" w:line="240" w:lineRule="auto"/>
        <w:ind w:firstLine="708"/>
        <w:contextualSpacing/>
        <w:jc w:val="both"/>
        <w:rPr>
          <w:rFonts w:ascii="TimesNewRoman" w:hAnsi="TimesNewRoman" w:cs="TimesNewRoman"/>
          <w:sz w:val="24"/>
          <w:szCs w:val="24"/>
        </w:rPr>
      </w:pPr>
      <w:r w:rsidRPr="002537F3">
        <w:rPr>
          <w:rFonts w:ascii="TimesNewRoman" w:hAnsi="TimesNewRoman" w:cs="TimesNewRoman"/>
          <w:sz w:val="24"/>
          <w:szCs w:val="24"/>
        </w:rPr>
        <w:t>По заявлению родителей (законных представителей) учащийся может быть переведен в другое образовательного учреждения дополнительного образования детей. В случае перевода учащемуся выдается академическая справка установленного образца, в которой отражены все сведения, касающиеся срока обучения, четвертных и годовых оценок, полученных обучающимся за все годы обучения в ДМШ, краткой характеристики обучающегося. За невыполнение требований дополнительных образовательных программ, нарушение Правил внутреннего распорядка к обучающимся могут быть применены меры дисциплинарного воздействия вплоть до отчисления из ДМШ.</w:t>
      </w:r>
    </w:p>
    <w:p w:rsidR="00142FA4" w:rsidRPr="002537F3" w:rsidRDefault="00880E96" w:rsidP="006C40E0">
      <w:pPr>
        <w:autoSpaceDE w:val="0"/>
        <w:autoSpaceDN w:val="0"/>
        <w:adjustRightInd w:val="0"/>
        <w:spacing w:after="0" w:line="240" w:lineRule="auto"/>
        <w:contextualSpacing/>
        <w:jc w:val="both"/>
        <w:rPr>
          <w:rFonts w:ascii="TimesNewRoman" w:hAnsi="TimesNewRoman" w:cs="TimesNewRoman"/>
          <w:sz w:val="24"/>
          <w:szCs w:val="24"/>
        </w:rPr>
      </w:pPr>
      <w:r w:rsidRPr="002537F3">
        <w:rPr>
          <w:rFonts w:ascii="TimesNewRoman" w:hAnsi="TimesNewRoman" w:cs="TimesNewRoman"/>
          <w:sz w:val="24"/>
          <w:szCs w:val="24"/>
        </w:rPr>
        <w:lastRenderedPageBreak/>
        <w:tab/>
      </w:r>
      <w:r w:rsidR="00142FA4" w:rsidRPr="002537F3">
        <w:rPr>
          <w:rFonts w:ascii="TimesNewRoman" w:hAnsi="TimesNewRoman" w:cs="TimesNewRoman"/>
          <w:sz w:val="24"/>
          <w:szCs w:val="24"/>
        </w:rPr>
        <w:t>Основанием для отчисления учащегося из ДМШ является:</w:t>
      </w:r>
    </w:p>
    <w:p w:rsidR="00142FA4" w:rsidRPr="002537F3" w:rsidRDefault="00142FA4" w:rsidP="006C40E0">
      <w:pPr>
        <w:autoSpaceDE w:val="0"/>
        <w:autoSpaceDN w:val="0"/>
        <w:adjustRightInd w:val="0"/>
        <w:spacing w:after="0" w:line="240" w:lineRule="auto"/>
        <w:contextualSpacing/>
        <w:jc w:val="both"/>
        <w:rPr>
          <w:rFonts w:ascii="TimesNewRoman" w:hAnsi="TimesNewRoman" w:cs="TimesNewRoman"/>
          <w:sz w:val="24"/>
          <w:szCs w:val="24"/>
        </w:rPr>
      </w:pPr>
      <w:r w:rsidRPr="002537F3">
        <w:rPr>
          <w:rFonts w:ascii="TimesNewRoman" w:hAnsi="TimesNewRoman" w:cs="TimesNewRoman"/>
          <w:sz w:val="24"/>
          <w:szCs w:val="24"/>
        </w:rPr>
        <w:t>- неоднократное нарушение дисциплины и Правил внутреннего распорядка для учащихся;</w:t>
      </w:r>
    </w:p>
    <w:p w:rsidR="00142FA4" w:rsidRPr="002537F3" w:rsidRDefault="00142FA4" w:rsidP="006C40E0">
      <w:pPr>
        <w:autoSpaceDE w:val="0"/>
        <w:autoSpaceDN w:val="0"/>
        <w:adjustRightInd w:val="0"/>
        <w:spacing w:after="0" w:line="240" w:lineRule="auto"/>
        <w:contextualSpacing/>
        <w:jc w:val="both"/>
        <w:rPr>
          <w:rFonts w:ascii="TimesNewRoman" w:hAnsi="TimesNewRoman" w:cs="TimesNewRoman"/>
          <w:sz w:val="24"/>
          <w:szCs w:val="24"/>
        </w:rPr>
      </w:pPr>
      <w:r w:rsidRPr="002537F3">
        <w:rPr>
          <w:rFonts w:ascii="TimesNewRoman" w:hAnsi="TimesNewRoman" w:cs="TimesNewRoman"/>
          <w:sz w:val="24"/>
          <w:szCs w:val="24"/>
        </w:rPr>
        <w:t>- письменное заявление родителей (законных представителей);</w:t>
      </w:r>
    </w:p>
    <w:p w:rsidR="00142FA4" w:rsidRPr="002537F3" w:rsidRDefault="00142FA4" w:rsidP="006C40E0">
      <w:pPr>
        <w:autoSpaceDE w:val="0"/>
        <w:autoSpaceDN w:val="0"/>
        <w:adjustRightInd w:val="0"/>
        <w:spacing w:after="0" w:line="240" w:lineRule="auto"/>
        <w:contextualSpacing/>
        <w:jc w:val="both"/>
        <w:rPr>
          <w:rFonts w:ascii="TimesNewRoman" w:hAnsi="TimesNewRoman" w:cs="TimesNewRoman"/>
          <w:sz w:val="24"/>
          <w:szCs w:val="24"/>
        </w:rPr>
      </w:pPr>
      <w:r w:rsidRPr="002537F3">
        <w:rPr>
          <w:rFonts w:ascii="TimesNewRoman" w:hAnsi="TimesNewRoman" w:cs="TimesNewRoman"/>
          <w:sz w:val="24"/>
          <w:szCs w:val="24"/>
        </w:rPr>
        <w:t>- систематические пропуски занятий без уважительной причины;</w:t>
      </w:r>
    </w:p>
    <w:p w:rsidR="00142FA4" w:rsidRPr="002537F3" w:rsidRDefault="00142FA4" w:rsidP="006C40E0">
      <w:pPr>
        <w:autoSpaceDE w:val="0"/>
        <w:autoSpaceDN w:val="0"/>
        <w:adjustRightInd w:val="0"/>
        <w:spacing w:after="0" w:line="240" w:lineRule="auto"/>
        <w:contextualSpacing/>
        <w:jc w:val="both"/>
        <w:rPr>
          <w:rFonts w:ascii="TimesNewRoman" w:hAnsi="TimesNewRoman" w:cs="TimesNewRoman"/>
          <w:sz w:val="24"/>
          <w:szCs w:val="24"/>
        </w:rPr>
      </w:pPr>
      <w:r w:rsidRPr="002537F3">
        <w:rPr>
          <w:rFonts w:ascii="TimesNewRoman" w:hAnsi="TimesNewRoman" w:cs="TimesNewRoman"/>
          <w:sz w:val="24"/>
          <w:szCs w:val="24"/>
        </w:rPr>
        <w:t>- не успеваемость по итогам учебного года по одному или более предметам;</w:t>
      </w:r>
    </w:p>
    <w:p w:rsidR="00142FA4" w:rsidRPr="002537F3" w:rsidRDefault="00142FA4" w:rsidP="006C40E0">
      <w:pPr>
        <w:autoSpaceDE w:val="0"/>
        <w:autoSpaceDN w:val="0"/>
        <w:adjustRightInd w:val="0"/>
        <w:spacing w:after="0" w:line="240" w:lineRule="auto"/>
        <w:ind w:firstLine="708"/>
        <w:contextualSpacing/>
        <w:jc w:val="both"/>
        <w:rPr>
          <w:rFonts w:ascii="TimesNewRoman" w:hAnsi="TimesNewRoman" w:cs="TimesNewRoman"/>
          <w:sz w:val="24"/>
          <w:szCs w:val="24"/>
        </w:rPr>
      </w:pPr>
      <w:r w:rsidRPr="002537F3">
        <w:rPr>
          <w:rFonts w:ascii="TimesNewRoman" w:hAnsi="TimesNewRoman" w:cs="TimesNewRoman"/>
          <w:sz w:val="24"/>
          <w:szCs w:val="24"/>
        </w:rPr>
        <w:t>Решение об отчислении учащегося принимается Педагогическим советом, оформляется приказом  директора ДМШ и доводится до сведения родителей (законных  представителей) в 3-дневный срок.</w:t>
      </w:r>
    </w:p>
    <w:p w:rsidR="00142FA4" w:rsidRPr="002537F3" w:rsidRDefault="00142FA4" w:rsidP="006C40E0">
      <w:pPr>
        <w:autoSpaceDE w:val="0"/>
        <w:autoSpaceDN w:val="0"/>
        <w:adjustRightInd w:val="0"/>
        <w:spacing w:after="0" w:line="240" w:lineRule="auto"/>
        <w:contextualSpacing/>
        <w:jc w:val="both"/>
        <w:rPr>
          <w:rFonts w:ascii="TimesNewRoman" w:hAnsi="TimesNewRoman" w:cs="TimesNewRoman"/>
          <w:b/>
          <w:sz w:val="24"/>
          <w:szCs w:val="24"/>
          <w:u w:val="single"/>
        </w:rPr>
      </w:pPr>
    </w:p>
    <w:p w:rsidR="00142FA4" w:rsidRPr="002537F3" w:rsidRDefault="00142FA4" w:rsidP="006C40E0">
      <w:pPr>
        <w:autoSpaceDE w:val="0"/>
        <w:autoSpaceDN w:val="0"/>
        <w:adjustRightInd w:val="0"/>
        <w:spacing w:after="0" w:line="240" w:lineRule="auto"/>
        <w:contextualSpacing/>
        <w:jc w:val="both"/>
        <w:rPr>
          <w:rFonts w:ascii="TimesNewRoman" w:hAnsi="TimesNewRoman" w:cs="TimesNewRoman"/>
          <w:b/>
          <w:sz w:val="24"/>
          <w:szCs w:val="24"/>
          <w:u w:val="single"/>
        </w:rPr>
      </w:pPr>
      <w:r w:rsidRPr="002537F3">
        <w:rPr>
          <w:rFonts w:ascii="TimesNewRoman" w:hAnsi="TimesNewRoman" w:cs="TimesNewRoman"/>
          <w:b/>
          <w:sz w:val="24"/>
          <w:szCs w:val="24"/>
          <w:u w:val="single"/>
        </w:rPr>
        <w:t>4.2. Учебные планы</w:t>
      </w:r>
    </w:p>
    <w:p w:rsidR="00142FA4" w:rsidRPr="002537F3" w:rsidRDefault="00142FA4" w:rsidP="006C40E0">
      <w:pPr>
        <w:autoSpaceDE w:val="0"/>
        <w:autoSpaceDN w:val="0"/>
        <w:adjustRightInd w:val="0"/>
        <w:spacing w:after="0" w:line="240" w:lineRule="auto"/>
        <w:ind w:firstLine="708"/>
        <w:contextualSpacing/>
        <w:jc w:val="both"/>
        <w:rPr>
          <w:rFonts w:ascii="TimesNewRoman" w:hAnsi="TimesNewRoman" w:cs="TimesNewRoman"/>
          <w:sz w:val="24"/>
          <w:szCs w:val="24"/>
        </w:rPr>
      </w:pPr>
      <w:r w:rsidRPr="002537F3">
        <w:rPr>
          <w:rFonts w:ascii="TimesNewRoman" w:hAnsi="TimesNewRoman" w:cs="TimesNewRoman"/>
          <w:sz w:val="24"/>
          <w:szCs w:val="24"/>
        </w:rPr>
        <w:t>Учебные планы разрабатываются ДМШ самостоятельно.</w:t>
      </w:r>
    </w:p>
    <w:p w:rsidR="00142FA4" w:rsidRPr="002537F3" w:rsidRDefault="00142FA4" w:rsidP="006C40E0">
      <w:pPr>
        <w:autoSpaceDE w:val="0"/>
        <w:autoSpaceDN w:val="0"/>
        <w:adjustRightInd w:val="0"/>
        <w:spacing w:after="0" w:line="240" w:lineRule="auto"/>
        <w:ind w:firstLine="708"/>
        <w:contextualSpacing/>
        <w:jc w:val="both"/>
        <w:rPr>
          <w:rFonts w:ascii="TimesNewRoman" w:hAnsi="TimesNewRoman" w:cs="TimesNewRoman"/>
          <w:sz w:val="24"/>
          <w:szCs w:val="24"/>
        </w:rPr>
      </w:pPr>
      <w:r w:rsidRPr="002537F3">
        <w:rPr>
          <w:rFonts w:ascii="TimesNewRoman" w:hAnsi="TimesNewRoman" w:cs="TimesNewRoman"/>
          <w:sz w:val="24"/>
          <w:szCs w:val="24"/>
        </w:rPr>
        <w:t>В соответствии с Уставом учебные планы ДМШ рассчитаны на различный срок освоения, в зависимости от возраста учащихся.</w:t>
      </w:r>
    </w:p>
    <w:p w:rsidR="00142FA4" w:rsidRPr="002537F3" w:rsidRDefault="00142FA4" w:rsidP="006C40E0">
      <w:pPr>
        <w:autoSpaceDE w:val="0"/>
        <w:autoSpaceDN w:val="0"/>
        <w:adjustRightInd w:val="0"/>
        <w:spacing w:after="0" w:line="240" w:lineRule="auto"/>
        <w:ind w:firstLine="708"/>
        <w:contextualSpacing/>
        <w:jc w:val="both"/>
        <w:rPr>
          <w:rFonts w:ascii="TimesNewRoman" w:hAnsi="TimesNewRoman" w:cs="TimesNewRoman"/>
          <w:sz w:val="24"/>
          <w:szCs w:val="24"/>
        </w:rPr>
      </w:pPr>
      <w:r w:rsidRPr="002537F3">
        <w:rPr>
          <w:rFonts w:ascii="TimesNewRoman" w:hAnsi="TimesNewRoman" w:cs="TimesNewRoman"/>
          <w:sz w:val="24"/>
          <w:szCs w:val="24"/>
        </w:rPr>
        <w:t>Учебные планы дополнительных образовательных программ художественно-эстетической направленности музыкального отделения рассчитаны на срок освоения до 8 и до 6 лет.</w:t>
      </w:r>
    </w:p>
    <w:p w:rsidR="00142FA4" w:rsidRPr="002537F3" w:rsidRDefault="00142FA4" w:rsidP="006C40E0">
      <w:pPr>
        <w:autoSpaceDE w:val="0"/>
        <w:autoSpaceDN w:val="0"/>
        <w:adjustRightInd w:val="0"/>
        <w:spacing w:after="0" w:line="240" w:lineRule="auto"/>
        <w:ind w:firstLine="708"/>
        <w:contextualSpacing/>
        <w:jc w:val="both"/>
        <w:rPr>
          <w:rFonts w:ascii="TimesNewRoman" w:hAnsi="TimesNewRoman" w:cs="TimesNewRoman"/>
          <w:sz w:val="24"/>
          <w:szCs w:val="24"/>
        </w:rPr>
      </w:pPr>
      <w:r w:rsidRPr="002537F3">
        <w:rPr>
          <w:rFonts w:ascii="TimesNewRoman" w:hAnsi="TimesNewRoman" w:cs="TimesNewRoman"/>
          <w:sz w:val="24"/>
          <w:szCs w:val="24"/>
        </w:rPr>
        <w:t>Учебные планы дополнительных образовательных программ художественно-эстетической направленности содержат обязательную и вариативную части. Вариативная часть представлена «Предметом по выбору». Изучение «Предмета по выбору» дает возможность учащимся приобрести дополнительные знания, умения и навыки.</w:t>
      </w:r>
    </w:p>
    <w:p w:rsidR="00142FA4" w:rsidRPr="002537F3" w:rsidRDefault="00142FA4" w:rsidP="006C40E0">
      <w:pPr>
        <w:autoSpaceDE w:val="0"/>
        <w:autoSpaceDN w:val="0"/>
        <w:adjustRightInd w:val="0"/>
        <w:spacing w:after="0" w:line="240" w:lineRule="auto"/>
        <w:ind w:firstLine="708"/>
        <w:contextualSpacing/>
        <w:jc w:val="both"/>
        <w:rPr>
          <w:rFonts w:ascii="TimesNewRoman" w:hAnsi="TimesNewRoman" w:cs="TimesNewRoman"/>
          <w:sz w:val="24"/>
          <w:szCs w:val="24"/>
        </w:rPr>
      </w:pPr>
    </w:p>
    <w:p w:rsidR="00142FA4" w:rsidRPr="002537F3" w:rsidRDefault="00142FA4" w:rsidP="006C40E0">
      <w:pPr>
        <w:autoSpaceDE w:val="0"/>
        <w:autoSpaceDN w:val="0"/>
        <w:adjustRightInd w:val="0"/>
        <w:spacing w:after="0" w:line="240" w:lineRule="auto"/>
        <w:contextualSpacing/>
        <w:jc w:val="both"/>
        <w:rPr>
          <w:rFonts w:ascii="TimesNewRoman" w:hAnsi="TimesNewRoman" w:cs="TimesNewRoman"/>
          <w:b/>
          <w:sz w:val="24"/>
          <w:szCs w:val="24"/>
          <w:u w:val="single"/>
        </w:rPr>
      </w:pPr>
      <w:r w:rsidRPr="002537F3">
        <w:rPr>
          <w:rFonts w:ascii="TimesNewRoman" w:hAnsi="TimesNewRoman" w:cs="TimesNewRoman"/>
          <w:b/>
          <w:sz w:val="24"/>
          <w:szCs w:val="24"/>
          <w:u w:val="single"/>
        </w:rPr>
        <w:t>4.3. Обеспечение реализации учебных планов.</w:t>
      </w:r>
    </w:p>
    <w:p w:rsidR="00142FA4" w:rsidRPr="002537F3" w:rsidRDefault="00142FA4" w:rsidP="006C40E0">
      <w:pPr>
        <w:autoSpaceDE w:val="0"/>
        <w:autoSpaceDN w:val="0"/>
        <w:adjustRightInd w:val="0"/>
        <w:spacing w:after="0" w:line="240" w:lineRule="auto"/>
        <w:contextualSpacing/>
        <w:jc w:val="both"/>
        <w:rPr>
          <w:rFonts w:ascii="TimesNewRoman" w:hAnsi="TimesNewRoman" w:cs="TimesNewRoman"/>
          <w:sz w:val="24"/>
          <w:szCs w:val="24"/>
        </w:rPr>
      </w:pPr>
      <w:r w:rsidRPr="002537F3">
        <w:rPr>
          <w:rFonts w:ascii="TimesNewRoman" w:hAnsi="TimesNewRoman" w:cs="TimesNewRoman"/>
          <w:sz w:val="24"/>
          <w:szCs w:val="24"/>
        </w:rPr>
        <w:t>Реализация учебных планов на 100% обеспечена необходимым количеством педагогических кадров соответствующей квалификации, а также программно-методическими комплексами (образовательными и учебными программами, учебниками, методическими пособиями и т.д.).</w:t>
      </w:r>
    </w:p>
    <w:p w:rsidR="00106EA7" w:rsidRPr="002537F3" w:rsidRDefault="00106EA7" w:rsidP="006C40E0">
      <w:pPr>
        <w:autoSpaceDE w:val="0"/>
        <w:autoSpaceDN w:val="0"/>
        <w:adjustRightInd w:val="0"/>
        <w:spacing w:after="0" w:line="240" w:lineRule="auto"/>
        <w:contextualSpacing/>
        <w:jc w:val="center"/>
        <w:rPr>
          <w:rFonts w:ascii="TimesNewRoman" w:hAnsi="TimesNewRoman" w:cs="TimesNewRoman"/>
          <w:b/>
          <w:bCs/>
          <w:i/>
          <w:iCs/>
          <w:sz w:val="24"/>
          <w:szCs w:val="24"/>
        </w:rPr>
      </w:pPr>
    </w:p>
    <w:p w:rsidR="00106EA7" w:rsidRPr="002537F3" w:rsidRDefault="00106EA7" w:rsidP="006C40E0">
      <w:pPr>
        <w:autoSpaceDE w:val="0"/>
        <w:autoSpaceDN w:val="0"/>
        <w:adjustRightInd w:val="0"/>
        <w:spacing w:after="0" w:line="240" w:lineRule="auto"/>
        <w:contextualSpacing/>
        <w:jc w:val="center"/>
        <w:rPr>
          <w:rFonts w:ascii="TimesNewRoman" w:hAnsi="TimesNewRoman" w:cs="TimesNewRoman"/>
          <w:b/>
          <w:bCs/>
          <w:i/>
          <w:iCs/>
          <w:sz w:val="24"/>
          <w:szCs w:val="24"/>
        </w:rPr>
      </w:pPr>
    </w:p>
    <w:p w:rsidR="00142FA4" w:rsidRPr="002537F3" w:rsidRDefault="00142FA4" w:rsidP="006C40E0">
      <w:pPr>
        <w:autoSpaceDE w:val="0"/>
        <w:autoSpaceDN w:val="0"/>
        <w:adjustRightInd w:val="0"/>
        <w:spacing w:after="0" w:line="240" w:lineRule="auto"/>
        <w:contextualSpacing/>
        <w:jc w:val="center"/>
        <w:rPr>
          <w:rFonts w:ascii="TimesNewRoman,BoldItalic" w:hAnsi="TimesNewRoman,BoldItalic" w:cs="TimesNewRoman,BoldItalic"/>
          <w:b/>
          <w:bCs/>
          <w:iCs/>
          <w:sz w:val="24"/>
          <w:szCs w:val="24"/>
        </w:rPr>
      </w:pPr>
      <w:r w:rsidRPr="002537F3">
        <w:rPr>
          <w:rFonts w:ascii="TimesNewRoman" w:hAnsi="TimesNewRoman" w:cs="TimesNewRoman"/>
          <w:b/>
          <w:bCs/>
          <w:iCs/>
          <w:sz w:val="24"/>
          <w:szCs w:val="24"/>
        </w:rPr>
        <w:t xml:space="preserve">V. </w:t>
      </w:r>
      <w:r w:rsidRPr="002537F3">
        <w:rPr>
          <w:rFonts w:ascii="TimesNewRoman,BoldItalic" w:hAnsi="TimesNewRoman,BoldItalic" w:cs="TimesNewRoman,BoldItalic"/>
          <w:b/>
          <w:bCs/>
          <w:iCs/>
          <w:sz w:val="24"/>
          <w:szCs w:val="24"/>
        </w:rPr>
        <w:t>КАЧЕСТВО ПОДГОТОВКИ ОБУЧАЮЩИХСЯ</w:t>
      </w:r>
    </w:p>
    <w:p w:rsidR="0051396F" w:rsidRPr="002537F3" w:rsidRDefault="0051396F" w:rsidP="006C40E0">
      <w:pPr>
        <w:autoSpaceDE w:val="0"/>
        <w:autoSpaceDN w:val="0"/>
        <w:adjustRightInd w:val="0"/>
        <w:spacing w:after="0" w:line="240" w:lineRule="auto"/>
        <w:contextualSpacing/>
        <w:jc w:val="center"/>
        <w:rPr>
          <w:rFonts w:ascii="TimesNewRoman,BoldItalic" w:hAnsi="TimesNewRoman,BoldItalic" w:cs="TimesNewRoman,BoldItalic"/>
          <w:b/>
          <w:bCs/>
          <w:i/>
          <w:iCs/>
          <w:sz w:val="24"/>
          <w:szCs w:val="24"/>
        </w:rPr>
      </w:pPr>
    </w:p>
    <w:p w:rsidR="00142FA4" w:rsidRPr="002537F3" w:rsidRDefault="00142FA4" w:rsidP="006C40E0">
      <w:pPr>
        <w:autoSpaceDE w:val="0"/>
        <w:autoSpaceDN w:val="0"/>
        <w:adjustRightInd w:val="0"/>
        <w:spacing w:after="0" w:line="240" w:lineRule="auto"/>
        <w:contextualSpacing/>
        <w:rPr>
          <w:rFonts w:ascii="TimesNewRoman" w:hAnsi="TimesNewRoman" w:cs="TimesNewRoman"/>
          <w:b/>
          <w:sz w:val="24"/>
          <w:szCs w:val="24"/>
          <w:u w:val="single"/>
        </w:rPr>
      </w:pPr>
      <w:r w:rsidRPr="002537F3">
        <w:rPr>
          <w:rFonts w:ascii="TimesNewRoman" w:hAnsi="TimesNewRoman" w:cs="TimesNewRoman"/>
          <w:b/>
          <w:sz w:val="24"/>
          <w:szCs w:val="24"/>
          <w:u w:val="single"/>
        </w:rPr>
        <w:t>5.1. Результаты итог</w:t>
      </w:r>
      <w:r w:rsidR="00880E96" w:rsidRPr="002537F3">
        <w:rPr>
          <w:rFonts w:ascii="TimesNewRoman" w:hAnsi="TimesNewRoman" w:cs="TimesNewRoman"/>
          <w:b/>
          <w:sz w:val="24"/>
          <w:szCs w:val="24"/>
          <w:u w:val="single"/>
        </w:rPr>
        <w:t>овой аттестации учащихся за 2017/18</w:t>
      </w:r>
      <w:r w:rsidRPr="002537F3">
        <w:rPr>
          <w:rFonts w:ascii="TimesNewRoman" w:hAnsi="TimesNewRoman" w:cs="TimesNewRoman"/>
          <w:b/>
          <w:sz w:val="24"/>
          <w:szCs w:val="24"/>
          <w:u w:val="single"/>
        </w:rPr>
        <w:t xml:space="preserve"> учебный год</w:t>
      </w:r>
    </w:p>
    <w:p w:rsidR="0051396F" w:rsidRPr="002537F3" w:rsidRDefault="0051396F" w:rsidP="006C40E0">
      <w:pPr>
        <w:autoSpaceDE w:val="0"/>
        <w:autoSpaceDN w:val="0"/>
        <w:adjustRightInd w:val="0"/>
        <w:spacing w:after="0" w:line="240" w:lineRule="auto"/>
        <w:contextualSpacing/>
        <w:rPr>
          <w:rFonts w:ascii="TimesNewRoman" w:hAnsi="TimesNewRoman" w:cs="TimesNewRoman"/>
          <w:b/>
          <w:sz w:val="24"/>
          <w:szCs w:val="24"/>
          <w:u w:val="single"/>
        </w:rPr>
      </w:pPr>
    </w:p>
    <w:tbl>
      <w:tblPr>
        <w:tblStyle w:val="a3"/>
        <w:tblW w:w="0" w:type="auto"/>
        <w:tblLook w:val="04A0" w:firstRow="1" w:lastRow="0" w:firstColumn="1" w:lastColumn="0" w:noHBand="0" w:noVBand="1"/>
      </w:tblPr>
      <w:tblGrid>
        <w:gridCol w:w="1416"/>
        <w:gridCol w:w="1617"/>
        <w:gridCol w:w="1275"/>
        <w:gridCol w:w="1276"/>
        <w:gridCol w:w="1050"/>
        <w:gridCol w:w="1056"/>
        <w:gridCol w:w="1135"/>
        <w:gridCol w:w="1109"/>
      </w:tblGrid>
      <w:tr w:rsidR="006C40E0" w:rsidRPr="002537F3" w:rsidTr="0051396F">
        <w:trPr>
          <w:trHeight w:val="450"/>
        </w:trPr>
        <w:tc>
          <w:tcPr>
            <w:tcW w:w="1185" w:type="dxa"/>
            <w:vMerge w:val="restart"/>
          </w:tcPr>
          <w:p w:rsidR="00C63C17" w:rsidRPr="002537F3" w:rsidRDefault="00C63C17" w:rsidP="006C40E0">
            <w:pPr>
              <w:autoSpaceDE w:val="0"/>
              <w:autoSpaceDN w:val="0"/>
              <w:adjustRightInd w:val="0"/>
              <w:contextualSpacing/>
              <w:rPr>
                <w:rFonts w:ascii="TimesNewRoman" w:hAnsi="TimesNewRoman" w:cs="TimesNewRoman"/>
                <w:sz w:val="24"/>
                <w:szCs w:val="24"/>
              </w:rPr>
            </w:pPr>
            <w:r w:rsidRPr="002537F3">
              <w:rPr>
                <w:rFonts w:ascii="TimesNewRoman" w:hAnsi="TimesNewRoman" w:cs="TimesNewRoman"/>
                <w:sz w:val="24"/>
                <w:szCs w:val="24"/>
              </w:rPr>
              <w:t>Отделение, инструмент</w:t>
            </w:r>
          </w:p>
        </w:tc>
        <w:tc>
          <w:tcPr>
            <w:tcW w:w="1617" w:type="dxa"/>
            <w:vMerge w:val="restart"/>
          </w:tcPr>
          <w:p w:rsidR="00C63C17" w:rsidRPr="002537F3" w:rsidRDefault="00C63C17" w:rsidP="006C40E0">
            <w:pPr>
              <w:autoSpaceDE w:val="0"/>
              <w:autoSpaceDN w:val="0"/>
              <w:adjustRightInd w:val="0"/>
              <w:contextualSpacing/>
              <w:rPr>
                <w:rFonts w:ascii="TimesNewRoman" w:hAnsi="TimesNewRoman" w:cs="TimesNewRoman"/>
                <w:sz w:val="24"/>
                <w:szCs w:val="24"/>
              </w:rPr>
            </w:pPr>
            <w:r w:rsidRPr="002537F3">
              <w:rPr>
                <w:rFonts w:ascii="TimesNewRoman" w:hAnsi="TimesNewRoman" w:cs="TimesNewRoman"/>
                <w:sz w:val="24"/>
                <w:szCs w:val="24"/>
              </w:rPr>
              <w:t>Количество</w:t>
            </w:r>
          </w:p>
          <w:p w:rsidR="00C63C17" w:rsidRPr="002537F3" w:rsidRDefault="00C63C17" w:rsidP="006C40E0">
            <w:pPr>
              <w:autoSpaceDE w:val="0"/>
              <w:autoSpaceDN w:val="0"/>
              <w:adjustRightInd w:val="0"/>
              <w:contextualSpacing/>
              <w:rPr>
                <w:rFonts w:ascii="TimesNewRoman" w:hAnsi="TimesNewRoman" w:cs="TimesNewRoman"/>
                <w:sz w:val="24"/>
                <w:szCs w:val="24"/>
              </w:rPr>
            </w:pPr>
            <w:r w:rsidRPr="002537F3">
              <w:rPr>
                <w:rFonts w:ascii="TimesNewRoman" w:hAnsi="TimesNewRoman" w:cs="TimesNewRoman"/>
                <w:sz w:val="24"/>
                <w:szCs w:val="24"/>
              </w:rPr>
              <w:t>учащихся</w:t>
            </w:r>
          </w:p>
          <w:p w:rsidR="00C63C17" w:rsidRPr="002537F3" w:rsidRDefault="00C63C17" w:rsidP="006C40E0">
            <w:pPr>
              <w:autoSpaceDE w:val="0"/>
              <w:autoSpaceDN w:val="0"/>
              <w:adjustRightInd w:val="0"/>
              <w:contextualSpacing/>
              <w:rPr>
                <w:rFonts w:ascii="TimesNewRoman" w:hAnsi="TimesNewRoman" w:cs="TimesNewRoman"/>
                <w:sz w:val="24"/>
                <w:szCs w:val="24"/>
              </w:rPr>
            </w:pPr>
          </w:p>
        </w:tc>
        <w:tc>
          <w:tcPr>
            <w:tcW w:w="2551" w:type="dxa"/>
            <w:gridSpan w:val="2"/>
          </w:tcPr>
          <w:p w:rsidR="00C63C17" w:rsidRPr="002537F3" w:rsidRDefault="00C63C17" w:rsidP="006C40E0">
            <w:pPr>
              <w:autoSpaceDE w:val="0"/>
              <w:autoSpaceDN w:val="0"/>
              <w:adjustRightInd w:val="0"/>
              <w:contextualSpacing/>
              <w:rPr>
                <w:rFonts w:ascii="TimesNewRoman" w:hAnsi="TimesNewRoman" w:cs="TimesNewRoman"/>
                <w:sz w:val="24"/>
                <w:szCs w:val="24"/>
              </w:rPr>
            </w:pPr>
            <w:r w:rsidRPr="002537F3">
              <w:rPr>
                <w:rFonts w:ascii="TimesNewRoman" w:hAnsi="TimesNewRoman" w:cs="TimesNewRoman"/>
                <w:sz w:val="24"/>
                <w:szCs w:val="24"/>
              </w:rPr>
              <w:t>Отлично</w:t>
            </w:r>
          </w:p>
        </w:tc>
        <w:tc>
          <w:tcPr>
            <w:tcW w:w="2106" w:type="dxa"/>
            <w:gridSpan w:val="2"/>
          </w:tcPr>
          <w:p w:rsidR="00C63C17" w:rsidRPr="002537F3" w:rsidRDefault="00C63C17" w:rsidP="006C40E0">
            <w:pPr>
              <w:autoSpaceDE w:val="0"/>
              <w:autoSpaceDN w:val="0"/>
              <w:adjustRightInd w:val="0"/>
              <w:contextualSpacing/>
              <w:rPr>
                <w:rFonts w:ascii="TimesNewRoman" w:hAnsi="TimesNewRoman" w:cs="TimesNewRoman"/>
                <w:sz w:val="24"/>
                <w:szCs w:val="24"/>
              </w:rPr>
            </w:pPr>
            <w:r w:rsidRPr="002537F3">
              <w:rPr>
                <w:rFonts w:ascii="TimesNewRoman" w:hAnsi="TimesNewRoman" w:cs="TimesNewRoman"/>
                <w:sz w:val="24"/>
                <w:szCs w:val="24"/>
              </w:rPr>
              <w:t>Хорошо</w:t>
            </w:r>
          </w:p>
        </w:tc>
        <w:tc>
          <w:tcPr>
            <w:tcW w:w="2112" w:type="dxa"/>
            <w:gridSpan w:val="2"/>
          </w:tcPr>
          <w:p w:rsidR="00C63C17" w:rsidRPr="002537F3" w:rsidRDefault="00C63C17" w:rsidP="006C40E0">
            <w:pPr>
              <w:autoSpaceDE w:val="0"/>
              <w:autoSpaceDN w:val="0"/>
              <w:adjustRightInd w:val="0"/>
              <w:contextualSpacing/>
              <w:rPr>
                <w:rFonts w:ascii="TimesNewRoman" w:hAnsi="TimesNewRoman" w:cs="TimesNewRoman"/>
                <w:sz w:val="24"/>
                <w:szCs w:val="24"/>
              </w:rPr>
            </w:pPr>
            <w:r w:rsidRPr="002537F3">
              <w:rPr>
                <w:rFonts w:ascii="TimesNewRoman" w:hAnsi="TimesNewRoman" w:cs="TimesNewRoman"/>
                <w:sz w:val="24"/>
                <w:szCs w:val="24"/>
              </w:rPr>
              <w:t>Удовлетворительно</w:t>
            </w:r>
          </w:p>
          <w:p w:rsidR="00C63C17" w:rsidRPr="002537F3" w:rsidRDefault="00C63C17" w:rsidP="006C40E0">
            <w:pPr>
              <w:autoSpaceDE w:val="0"/>
              <w:autoSpaceDN w:val="0"/>
              <w:adjustRightInd w:val="0"/>
              <w:contextualSpacing/>
              <w:rPr>
                <w:rFonts w:ascii="TimesNewRoman" w:hAnsi="TimesNewRoman" w:cs="TimesNewRoman"/>
                <w:sz w:val="24"/>
                <w:szCs w:val="24"/>
              </w:rPr>
            </w:pPr>
          </w:p>
        </w:tc>
      </w:tr>
      <w:tr w:rsidR="006C40E0" w:rsidRPr="002537F3" w:rsidTr="0051396F">
        <w:trPr>
          <w:trHeight w:val="240"/>
        </w:trPr>
        <w:tc>
          <w:tcPr>
            <w:tcW w:w="1185" w:type="dxa"/>
            <w:vMerge/>
          </w:tcPr>
          <w:p w:rsidR="00C63C17" w:rsidRPr="002537F3" w:rsidRDefault="00C63C17" w:rsidP="006C40E0">
            <w:pPr>
              <w:autoSpaceDE w:val="0"/>
              <w:autoSpaceDN w:val="0"/>
              <w:adjustRightInd w:val="0"/>
              <w:contextualSpacing/>
              <w:rPr>
                <w:rFonts w:ascii="TimesNewRoman" w:hAnsi="TimesNewRoman" w:cs="TimesNewRoman"/>
                <w:sz w:val="24"/>
                <w:szCs w:val="24"/>
              </w:rPr>
            </w:pPr>
          </w:p>
        </w:tc>
        <w:tc>
          <w:tcPr>
            <w:tcW w:w="1617" w:type="dxa"/>
            <w:vMerge/>
          </w:tcPr>
          <w:p w:rsidR="00C63C17" w:rsidRPr="002537F3" w:rsidRDefault="00C63C17" w:rsidP="006C40E0">
            <w:pPr>
              <w:autoSpaceDE w:val="0"/>
              <w:autoSpaceDN w:val="0"/>
              <w:adjustRightInd w:val="0"/>
              <w:contextualSpacing/>
              <w:rPr>
                <w:rFonts w:ascii="TimesNewRoman" w:hAnsi="TimesNewRoman" w:cs="TimesNewRoman"/>
                <w:sz w:val="24"/>
                <w:szCs w:val="24"/>
              </w:rPr>
            </w:pPr>
          </w:p>
        </w:tc>
        <w:tc>
          <w:tcPr>
            <w:tcW w:w="1275" w:type="dxa"/>
          </w:tcPr>
          <w:p w:rsidR="00C63C17" w:rsidRPr="002537F3" w:rsidRDefault="00C63C17" w:rsidP="006C40E0">
            <w:pPr>
              <w:autoSpaceDE w:val="0"/>
              <w:autoSpaceDN w:val="0"/>
              <w:adjustRightInd w:val="0"/>
              <w:contextualSpacing/>
              <w:rPr>
                <w:rFonts w:ascii="TimesNewRoman" w:hAnsi="TimesNewRoman" w:cs="TimesNewRoman"/>
                <w:sz w:val="24"/>
                <w:szCs w:val="24"/>
              </w:rPr>
            </w:pPr>
            <w:r w:rsidRPr="002537F3">
              <w:rPr>
                <w:rFonts w:ascii="TimesNewRoman" w:hAnsi="TimesNewRoman" w:cs="TimesNewRoman"/>
                <w:sz w:val="24"/>
                <w:szCs w:val="24"/>
              </w:rPr>
              <w:t>Кол-во</w:t>
            </w:r>
          </w:p>
        </w:tc>
        <w:tc>
          <w:tcPr>
            <w:tcW w:w="1276" w:type="dxa"/>
          </w:tcPr>
          <w:p w:rsidR="00C63C17" w:rsidRPr="002537F3" w:rsidRDefault="00C63C17" w:rsidP="006C40E0">
            <w:pPr>
              <w:autoSpaceDE w:val="0"/>
              <w:autoSpaceDN w:val="0"/>
              <w:adjustRightInd w:val="0"/>
              <w:contextualSpacing/>
              <w:rPr>
                <w:rFonts w:ascii="TimesNewRoman" w:hAnsi="TimesNewRoman" w:cs="TimesNewRoman"/>
                <w:sz w:val="24"/>
                <w:szCs w:val="24"/>
              </w:rPr>
            </w:pPr>
            <w:r w:rsidRPr="002537F3">
              <w:rPr>
                <w:rFonts w:ascii="TimesNewRoman" w:hAnsi="TimesNewRoman" w:cs="TimesNewRoman"/>
                <w:sz w:val="24"/>
                <w:szCs w:val="24"/>
              </w:rPr>
              <w:t>%</w:t>
            </w:r>
          </w:p>
        </w:tc>
        <w:tc>
          <w:tcPr>
            <w:tcW w:w="1050" w:type="dxa"/>
          </w:tcPr>
          <w:p w:rsidR="00C63C17" w:rsidRPr="002537F3" w:rsidRDefault="00C63C17" w:rsidP="006C40E0">
            <w:pPr>
              <w:autoSpaceDE w:val="0"/>
              <w:autoSpaceDN w:val="0"/>
              <w:adjustRightInd w:val="0"/>
              <w:contextualSpacing/>
              <w:rPr>
                <w:rFonts w:ascii="TimesNewRoman" w:hAnsi="TimesNewRoman" w:cs="TimesNewRoman"/>
                <w:sz w:val="24"/>
                <w:szCs w:val="24"/>
              </w:rPr>
            </w:pPr>
            <w:r w:rsidRPr="002537F3">
              <w:rPr>
                <w:rFonts w:ascii="TimesNewRoman" w:hAnsi="TimesNewRoman" w:cs="TimesNewRoman"/>
                <w:sz w:val="24"/>
                <w:szCs w:val="24"/>
              </w:rPr>
              <w:t>Кол-во</w:t>
            </w:r>
          </w:p>
        </w:tc>
        <w:tc>
          <w:tcPr>
            <w:tcW w:w="1056" w:type="dxa"/>
          </w:tcPr>
          <w:p w:rsidR="00C63C17" w:rsidRPr="002537F3" w:rsidRDefault="00C63C17" w:rsidP="006C40E0">
            <w:pPr>
              <w:autoSpaceDE w:val="0"/>
              <w:autoSpaceDN w:val="0"/>
              <w:adjustRightInd w:val="0"/>
              <w:contextualSpacing/>
              <w:rPr>
                <w:rFonts w:ascii="TimesNewRoman" w:hAnsi="TimesNewRoman" w:cs="TimesNewRoman"/>
                <w:sz w:val="24"/>
                <w:szCs w:val="24"/>
              </w:rPr>
            </w:pPr>
            <w:r w:rsidRPr="002537F3">
              <w:rPr>
                <w:rFonts w:ascii="TimesNewRoman" w:hAnsi="TimesNewRoman" w:cs="TimesNewRoman"/>
                <w:sz w:val="24"/>
                <w:szCs w:val="24"/>
              </w:rPr>
              <w:t>%</w:t>
            </w:r>
          </w:p>
        </w:tc>
        <w:tc>
          <w:tcPr>
            <w:tcW w:w="1056" w:type="dxa"/>
          </w:tcPr>
          <w:p w:rsidR="00C63C17" w:rsidRPr="002537F3" w:rsidRDefault="00C63C17" w:rsidP="006C40E0">
            <w:pPr>
              <w:autoSpaceDE w:val="0"/>
              <w:autoSpaceDN w:val="0"/>
              <w:adjustRightInd w:val="0"/>
              <w:contextualSpacing/>
              <w:rPr>
                <w:rFonts w:ascii="TimesNewRoman" w:hAnsi="TimesNewRoman" w:cs="TimesNewRoman"/>
                <w:sz w:val="24"/>
                <w:szCs w:val="24"/>
              </w:rPr>
            </w:pPr>
            <w:r w:rsidRPr="002537F3">
              <w:rPr>
                <w:rFonts w:ascii="TimesNewRoman" w:hAnsi="TimesNewRoman" w:cs="TimesNewRoman"/>
                <w:sz w:val="24"/>
                <w:szCs w:val="24"/>
              </w:rPr>
              <w:t>Кол-во</w:t>
            </w:r>
          </w:p>
        </w:tc>
        <w:tc>
          <w:tcPr>
            <w:tcW w:w="1056" w:type="dxa"/>
          </w:tcPr>
          <w:p w:rsidR="00C63C17" w:rsidRPr="002537F3" w:rsidRDefault="00C63C17" w:rsidP="006C40E0">
            <w:pPr>
              <w:autoSpaceDE w:val="0"/>
              <w:autoSpaceDN w:val="0"/>
              <w:adjustRightInd w:val="0"/>
              <w:contextualSpacing/>
              <w:rPr>
                <w:rFonts w:ascii="TimesNewRoman" w:hAnsi="TimesNewRoman" w:cs="TimesNewRoman"/>
                <w:sz w:val="24"/>
                <w:szCs w:val="24"/>
              </w:rPr>
            </w:pPr>
            <w:r w:rsidRPr="002537F3">
              <w:rPr>
                <w:rFonts w:ascii="TimesNewRoman" w:hAnsi="TimesNewRoman" w:cs="TimesNewRoman"/>
                <w:sz w:val="24"/>
                <w:szCs w:val="24"/>
              </w:rPr>
              <w:t>%</w:t>
            </w:r>
          </w:p>
        </w:tc>
      </w:tr>
      <w:tr w:rsidR="006C40E0" w:rsidRPr="002537F3" w:rsidTr="0051396F">
        <w:tc>
          <w:tcPr>
            <w:tcW w:w="1185" w:type="dxa"/>
          </w:tcPr>
          <w:p w:rsidR="00C63C17" w:rsidRPr="002537F3" w:rsidRDefault="00C63C17" w:rsidP="006C40E0">
            <w:pPr>
              <w:autoSpaceDE w:val="0"/>
              <w:autoSpaceDN w:val="0"/>
              <w:adjustRightInd w:val="0"/>
              <w:contextualSpacing/>
              <w:rPr>
                <w:rFonts w:ascii="TimesNewRoman" w:hAnsi="TimesNewRoman" w:cs="TimesNewRoman"/>
                <w:sz w:val="24"/>
                <w:szCs w:val="24"/>
              </w:rPr>
            </w:pPr>
            <w:r w:rsidRPr="002537F3">
              <w:rPr>
                <w:rFonts w:ascii="TimesNewRoman" w:hAnsi="TimesNewRoman" w:cs="TimesNewRoman"/>
                <w:sz w:val="24"/>
                <w:szCs w:val="24"/>
              </w:rPr>
              <w:t>ФПО</w:t>
            </w:r>
          </w:p>
        </w:tc>
        <w:tc>
          <w:tcPr>
            <w:tcW w:w="1617" w:type="dxa"/>
          </w:tcPr>
          <w:p w:rsidR="00C63C17" w:rsidRPr="002537F3" w:rsidRDefault="00C63C17" w:rsidP="006C40E0">
            <w:pPr>
              <w:autoSpaceDE w:val="0"/>
              <w:autoSpaceDN w:val="0"/>
              <w:adjustRightInd w:val="0"/>
              <w:contextualSpacing/>
              <w:rPr>
                <w:rFonts w:ascii="TimesNewRoman" w:hAnsi="TimesNewRoman" w:cs="TimesNewRoman"/>
                <w:sz w:val="24"/>
                <w:szCs w:val="24"/>
              </w:rPr>
            </w:pPr>
            <w:r w:rsidRPr="002537F3">
              <w:rPr>
                <w:rFonts w:ascii="TimesNewRoman" w:hAnsi="TimesNewRoman" w:cs="TimesNewRoman"/>
                <w:sz w:val="24"/>
                <w:szCs w:val="24"/>
              </w:rPr>
              <w:t>15</w:t>
            </w:r>
          </w:p>
        </w:tc>
        <w:tc>
          <w:tcPr>
            <w:tcW w:w="1275" w:type="dxa"/>
          </w:tcPr>
          <w:p w:rsidR="00C63C17" w:rsidRPr="002537F3" w:rsidRDefault="00C63C17" w:rsidP="006C40E0">
            <w:pPr>
              <w:autoSpaceDE w:val="0"/>
              <w:autoSpaceDN w:val="0"/>
              <w:adjustRightInd w:val="0"/>
              <w:contextualSpacing/>
              <w:rPr>
                <w:rFonts w:ascii="TimesNewRoman" w:hAnsi="TimesNewRoman" w:cs="TimesNewRoman"/>
                <w:sz w:val="24"/>
                <w:szCs w:val="24"/>
              </w:rPr>
            </w:pPr>
            <w:r w:rsidRPr="002537F3">
              <w:rPr>
                <w:rFonts w:ascii="TimesNewRoman" w:hAnsi="TimesNewRoman" w:cs="TimesNewRoman"/>
                <w:sz w:val="24"/>
                <w:szCs w:val="24"/>
              </w:rPr>
              <w:t>4</w:t>
            </w:r>
          </w:p>
        </w:tc>
        <w:tc>
          <w:tcPr>
            <w:tcW w:w="1276" w:type="dxa"/>
          </w:tcPr>
          <w:p w:rsidR="00C63C17" w:rsidRPr="002537F3" w:rsidRDefault="00C63C17" w:rsidP="006C40E0">
            <w:pPr>
              <w:autoSpaceDE w:val="0"/>
              <w:autoSpaceDN w:val="0"/>
              <w:adjustRightInd w:val="0"/>
              <w:contextualSpacing/>
              <w:rPr>
                <w:rFonts w:ascii="TimesNewRoman" w:hAnsi="TimesNewRoman" w:cs="TimesNewRoman"/>
                <w:sz w:val="24"/>
                <w:szCs w:val="24"/>
              </w:rPr>
            </w:pPr>
            <w:r w:rsidRPr="002537F3">
              <w:rPr>
                <w:rFonts w:ascii="TimesNewRoman" w:hAnsi="TimesNewRoman" w:cs="TimesNewRoman"/>
                <w:sz w:val="24"/>
                <w:szCs w:val="24"/>
              </w:rPr>
              <w:t>27%</w:t>
            </w:r>
          </w:p>
        </w:tc>
        <w:tc>
          <w:tcPr>
            <w:tcW w:w="1050" w:type="dxa"/>
          </w:tcPr>
          <w:p w:rsidR="00C63C17" w:rsidRPr="002537F3" w:rsidRDefault="00C63C17" w:rsidP="006C40E0">
            <w:pPr>
              <w:autoSpaceDE w:val="0"/>
              <w:autoSpaceDN w:val="0"/>
              <w:adjustRightInd w:val="0"/>
              <w:contextualSpacing/>
              <w:rPr>
                <w:rFonts w:ascii="TimesNewRoman" w:hAnsi="TimesNewRoman" w:cs="TimesNewRoman"/>
                <w:sz w:val="24"/>
                <w:szCs w:val="24"/>
              </w:rPr>
            </w:pPr>
            <w:r w:rsidRPr="002537F3">
              <w:rPr>
                <w:rFonts w:ascii="TimesNewRoman" w:hAnsi="TimesNewRoman" w:cs="TimesNewRoman"/>
                <w:sz w:val="24"/>
                <w:szCs w:val="24"/>
              </w:rPr>
              <w:t>7</w:t>
            </w:r>
          </w:p>
        </w:tc>
        <w:tc>
          <w:tcPr>
            <w:tcW w:w="1056" w:type="dxa"/>
          </w:tcPr>
          <w:p w:rsidR="00C63C17" w:rsidRPr="002537F3" w:rsidRDefault="00C63C17" w:rsidP="006C40E0">
            <w:pPr>
              <w:autoSpaceDE w:val="0"/>
              <w:autoSpaceDN w:val="0"/>
              <w:adjustRightInd w:val="0"/>
              <w:contextualSpacing/>
              <w:rPr>
                <w:rFonts w:ascii="TimesNewRoman" w:hAnsi="TimesNewRoman" w:cs="TimesNewRoman"/>
                <w:sz w:val="24"/>
                <w:szCs w:val="24"/>
              </w:rPr>
            </w:pPr>
            <w:r w:rsidRPr="002537F3">
              <w:rPr>
                <w:rFonts w:ascii="TimesNewRoman" w:hAnsi="TimesNewRoman" w:cs="TimesNewRoman"/>
                <w:sz w:val="24"/>
                <w:szCs w:val="24"/>
              </w:rPr>
              <w:t>47%</w:t>
            </w:r>
          </w:p>
        </w:tc>
        <w:tc>
          <w:tcPr>
            <w:tcW w:w="1056" w:type="dxa"/>
          </w:tcPr>
          <w:p w:rsidR="00C63C17" w:rsidRPr="002537F3" w:rsidRDefault="00C63C17" w:rsidP="006C40E0">
            <w:pPr>
              <w:autoSpaceDE w:val="0"/>
              <w:autoSpaceDN w:val="0"/>
              <w:adjustRightInd w:val="0"/>
              <w:contextualSpacing/>
              <w:rPr>
                <w:rFonts w:ascii="TimesNewRoman" w:hAnsi="TimesNewRoman" w:cs="TimesNewRoman"/>
                <w:sz w:val="24"/>
                <w:szCs w:val="24"/>
              </w:rPr>
            </w:pPr>
            <w:r w:rsidRPr="002537F3">
              <w:rPr>
                <w:rFonts w:ascii="TimesNewRoman" w:hAnsi="TimesNewRoman" w:cs="TimesNewRoman"/>
                <w:sz w:val="24"/>
                <w:szCs w:val="24"/>
              </w:rPr>
              <w:t>4</w:t>
            </w:r>
          </w:p>
        </w:tc>
        <w:tc>
          <w:tcPr>
            <w:tcW w:w="1056" w:type="dxa"/>
          </w:tcPr>
          <w:p w:rsidR="00C63C17" w:rsidRPr="002537F3" w:rsidRDefault="00C63C17" w:rsidP="006C40E0">
            <w:pPr>
              <w:autoSpaceDE w:val="0"/>
              <w:autoSpaceDN w:val="0"/>
              <w:adjustRightInd w:val="0"/>
              <w:contextualSpacing/>
              <w:rPr>
                <w:rFonts w:ascii="TimesNewRoman" w:hAnsi="TimesNewRoman" w:cs="TimesNewRoman"/>
                <w:sz w:val="24"/>
                <w:szCs w:val="24"/>
              </w:rPr>
            </w:pPr>
            <w:r w:rsidRPr="002537F3">
              <w:rPr>
                <w:rFonts w:ascii="TimesNewRoman" w:hAnsi="TimesNewRoman" w:cs="TimesNewRoman"/>
                <w:sz w:val="24"/>
                <w:szCs w:val="24"/>
              </w:rPr>
              <w:t>26</w:t>
            </w:r>
          </w:p>
        </w:tc>
      </w:tr>
      <w:tr w:rsidR="006C40E0" w:rsidRPr="002537F3" w:rsidTr="0051396F">
        <w:tc>
          <w:tcPr>
            <w:tcW w:w="1185" w:type="dxa"/>
          </w:tcPr>
          <w:p w:rsidR="00C63C17" w:rsidRPr="002537F3" w:rsidRDefault="00C63C17" w:rsidP="006C40E0">
            <w:pPr>
              <w:autoSpaceDE w:val="0"/>
              <w:autoSpaceDN w:val="0"/>
              <w:adjustRightInd w:val="0"/>
              <w:contextualSpacing/>
              <w:rPr>
                <w:rFonts w:ascii="TimesNewRoman" w:hAnsi="TimesNewRoman" w:cs="TimesNewRoman"/>
                <w:sz w:val="24"/>
                <w:szCs w:val="24"/>
              </w:rPr>
            </w:pPr>
            <w:r w:rsidRPr="002537F3">
              <w:rPr>
                <w:rFonts w:ascii="TimesNewRoman" w:hAnsi="TimesNewRoman" w:cs="TimesNewRoman"/>
                <w:sz w:val="24"/>
                <w:szCs w:val="24"/>
              </w:rPr>
              <w:t>ОНИ</w:t>
            </w:r>
          </w:p>
        </w:tc>
        <w:tc>
          <w:tcPr>
            <w:tcW w:w="1617" w:type="dxa"/>
          </w:tcPr>
          <w:p w:rsidR="00C63C17" w:rsidRPr="002537F3" w:rsidRDefault="00C63C17" w:rsidP="006C40E0">
            <w:pPr>
              <w:autoSpaceDE w:val="0"/>
              <w:autoSpaceDN w:val="0"/>
              <w:adjustRightInd w:val="0"/>
              <w:contextualSpacing/>
              <w:rPr>
                <w:rFonts w:ascii="TimesNewRoman" w:hAnsi="TimesNewRoman" w:cs="TimesNewRoman"/>
                <w:sz w:val="24"/>
                <w:szCs w:val="24"/>
              </w:rPr>
            </w:pPr>
            <w:r w:rsidRPr="002537F3">
              <w:rPr>
                <w:rFonts w:ascii="TimesNewRoman" w:hAnsi="TimesNewRoman" w:cs="TimesNewRoman"/>
                <w:sz w:val="24"/>
                <w:szCs w:val="24"/>
              </w:rPr>
              <w:t>2</w:t>
            </w:r>
          </w:p>
        </w:tc>
        <w:tc>
          <w:tcPr>
            <w:tcW w:w="1275" w:type="dxa"/>
          </w:tcPr>
          <w:p w:rsidR="00C63C17" w:rsidRPr="002537F3" w:rsidRDefault="00C63C17" w:rsidP="006C40E0">
            <w:pPr>
              <w:autoSpaceDE w:val="0"/>
              <w:autoSpaceDN w:val="0"/>
              <w:adjustRightInd w:val="0"/>
              <w:contextualSpacing/>
              <w:rPr>
                <w:rFonts w:ascii="TimesNewRoman" w:hAnsi="TimesNewRoman" w:cs="TimesNewRoman"/>
                <w:sz w:val="24"/>
                <w:szCs w:val="24"/>
              </w:rPr>
            </w:pPr>
            <w:r w:rsidRPr="002537F3">
              <w:rPr>
                <w:rFonts w:ascii="TimesNewRoman" w:hAnsi="TimesNewRoman" w:cs="TimesNewRoman"/>
                <w:sz w:val="24"/>
                <w:szCs w:val="24"/>
              </w:rPr>
              <w:t>1</w:t>
            </w:r>
          </w:p>
        </w:tc>
        <w:tc>
          <w:tcPr>
            <w:tcW w:w="1276" w:type="dxa"/>
          </w:tcPr>
          <w:p w:rsidR="00C63C17" w:rsidRPr="002537F3" w:rsidRDefault="00C63C17" w:rsidP="006C40E0">
            <w:pPr>
              <w:autoSpaceDE w:val="0"/>
              <w:autoSpaceDN w:val="0"/>
              <w:adjustRightInd w:val="0"/>
              <w:contextualSpacing/>
              <w:rPr>
                <w:rFonts w:ascii="TimesNewRoman" w:hAnsi="TimesNewRoman" w:cs="TimesNewRoman"/>
                <w:sz w:val="24"/>
                <w:szCs w:val="24"/>
              </w:rPr>
            </w:pPr>
            <w:r w:rsidRPr="002537F3">
              <w:rPr>
                <w:rFonts w:ascii="TimesNewRoman" w:hAnsi="TimesNewRoman" w:cs="TimesNewRoman"/>
                <w:sz w:val="24"/>
                <w:szCs w:val="24"/>
              </w:rPr>
              <w:t>50%</w:t>
            </w:r>
          </w:p>
        </w:tc>
        <w:tc>
          <w:tcPr>
            <w:tcW w:w="1050" w:type="dxa"/>
          </w:tcPr>
          <w:p w:rsidR="00C63C17" w:rsidRPr="002537F3" w:rsidRDefault="00C63C17" w:rsidP="006C40E0">
            <w:pPr>
              <w:autoSpaceDE w:val="0"/>
              <w:autoSpaceDN w:val="0"/>
              <w:adjustRightInd w:val="0"/>
              <w:contextualSpacing/>
              <w:rPr>
                <w:rFonts w:ascii="TimesNewRoman" w:hAnsi="TimesNewRoman" w:cs="TimesNewRoman"/>
                <w:sz w:val="24"/>
                <w:szCs w:val="24"/>
              </w:rPr>
            </w:pPr>
            <w:r w:rsidRPr="002537F3">
              <w:rPr>
                <w:rFonts w:ascii="TimesNewRoman" w:hAnsi="TimesNewRoman" w:cs="TimesNewRoman"/>
                <w:sz w:val="24"/>
                <w:szCs w:val="24"/>
              </w:rPr>
              <w:t>-</w:t>
            </w:r>
          </w:p>
        </w:tc>
        <w:tc>
          <w:tcPr>
            <w:tcW w:w="1056" w:type="dxa"/>
          </w:tcPr>
          <w:p w:rsidR="00C63C17" w:rsidRPr="002537F3" w:rsidRDefault="00C63C17" w:rsidP="006C40E0">
            <w:pPr>
              <w:autoSpaceDE w:val="0"/>
              <w:autoSpaceDN w:val="0"/>
              <w:adjustRightInd w:val="0"/>
              <w:contextualSpacing/>
              <w:rPr>
                <w:rFonts w:ascii="TimesNewRoman" w:hAnsi="TimesNewRoman" w:cs="TimesNewRoman"/>
                <w:sz w:val="24"/>
                <w:szCs w:val="24"/>
              </w:rPr>
            </w:pPr>
            <w:r w:rsidRPr="002537F3">
              <w:rPr>
                <w:rFonts w:ascii="TimesNewRoman" w:hAnsi="TimesNewRoman" w:cs="TimesNewRoman"/>
                <w:sz w:val="24"/>
                <w:szCs w:val="24"/>
              </w:rPr>
              <w:t>-</w:t>
            </w:r>
          </w:p>
        </w:tc>
        <w:tc>
          <w:tcPr>
            <w:tcW w:w="1056" w:type="dxa"/>
          </w:tcPr>
          <w:p w:rsidR="00C63C17" w:rsidRPr="002537F3" w:rsidRDefault="00C63C17" w:rsidP="006C40E0">
            <w:pPr>
              <w:autoSpaceDE w:val="0"/>
              <w:autoSpaceDN w:val="0"/>
              <w:adjustRightInd w:val="0"/>
              <w:contextualSpacing/>
              <w:rPr>
                <w:rFonts w:ascii="TimesNewRoman" w:hAnsi="TimesNewRoman" w:cs="TimesNewRoman"/>
                <w:sz w:val="24"/>
                <w:szCs w:val="24"/>
              </w:rPr>
            </w:pPr>
            <w:r w:rsidRPr="002537F3">
              <w:rPr>
                <w:rFonts w:ascii="TimesNewRoman" w:hAnsi="TimesNewRoman" w:cs="TimesNewRoman"/>
                <w:sz w:val="24"/>
                <w:szCs w:val="24"/>
              </w:rPr>
              <w:t>1</w:t>
            </w:r>
          </w:p>
        </w:tc>
        <w:tc>
          <w:tcPr>
            <w:tcW w:w="1056" w:type="dxa"/>
          </w:tcPr>
          <w:p w:rsidR="00C63C17" w:rsidRPr="002537F3" w:rsidRDefault="00C63C17" w:rsidP="006C40E0">
            <w:pPr>
              <w:autoSpaceDE w:val="0"/>
              <w:autoSpaceDN w:val="0"/>
              <w:adjustRightInd w:val="0"/>
              <w:contextualSpacing/>
              <w:rPr>
                <w:rFonts w:ascii="TimesNewRoman" w:hAnsi="TimesNewRoman" w:cs="TimesNewRoman"/>
                <w:sz w:val="24"/>
                <w:szCs w:val="24"/>
              </w:rPr>
            </w:pPr>
            <w:r w:rsidRPr="002537F3">
              <w:rPr>
                <w:rFonts w:ascii="TimesNewRoman" w:hAnsi="TimesNewRoman" w:cs="TimesNewRoman"/>
                <w:sz w:val="24"/>
                <w:szCs w:val="24"/>
              </w:rPr>
              <w:t>50%</w:t>
            </w:r>
          </w:p>
        </w:tc>
      </w:tr>
      <w:tr w:rsidR="006C40E0" w:rsidRPr="002537F3" w:rsidTr="0051396F">
        <w:tc>
          <w:tcPr>
            <w:tcW w:w="1185" w:type="dxa"/>
          </w:tcPr>
          <w:p w:rsidR="00C63C17" w:rsidRPr="002537F3" w:rsidRDefault="00C63C17" w:rsidP="006C40E0">
            <w:pPr>
              <w:autoSpaceDE w:val="0"/>
              <w:autoSpaceDN w:val="0"/>
              <w:adjustRightInd w:val="0"/>
              <w:contextualSpacing/>
              <w:rPr>
                <w:rFonts w:ascii="TimesNewRoman" w:hAnsi="TimesNewRoman" w:cs="TimesNewRoman"/>
                <w:sz w:val="24"/>
                <w:szCs w:val="24"/>
              </w:rPr>
            </w:pPr>
            <w:r w:rsidRPr="002537F3">
              <w:rPr>
                <w:rFonts w:ascii="TimesNewRoman" w:hAnsi="TimesNewRoman" w:cs="TimesNewRoman"/>
                <w:sz w:val="24"/>
                <w:szCs w:val="24"/>
              </w:rPr>
              <w:t>ОДИ</w:t>
            </w:r>
          </w:p>
        </w:tc>
        <w:tc>
          <w:tcPr>
            <w:tcW w:w="1617" w:type="dxa"/>
          </w:tcPr>
          <w:p w:rsidR="00C63C17" w:rsidRPr="002537F3" w:rsidRDefault="00C63C17" w:rsidP="006C40E0">
            <w:pPr>
              <w:autoSpaceDE w:val="0"/>
              <w:autoSpaceDN w:val="0"/>
              <w:adjustRightInd w:val="0"/>
              <w:contextualSpacing/>
              <w:rPr>
                <w:rFonts w:ascii="TimesNewRoman" w:hAnsi="TimesNewRoman" w:cs="TimesNewRoman"/>
                <w:sz w:val="24"/>
                <w:szCs w:val="24"/>
              </w:rPr>
            </w:pPr>
            <w:r w:rsidRPr="002537F3">
              <w:rPr>
                <w:rFonts w:ascii="TimesNewRoman" w:hAnsi="TimesNewRoman" w:cs="TimesNewRoman"/>
                <w:sz w:val="24"/>
                <w:szCs w:val="24"/>
              </w:rPr>
              <w:t>2</w:t>
            </w:r>
          </w:p>
        </w:tc>
        <w:tc>
          <w:tcPr>
            <w:tcW w:w="1275" w:type="dxa"/>
          </w:tcPr>
          <w:p w:rsidR="00C63C17" w:rsidRPr="002537F3" w:rsidRDefault="00C63C17" w:rsidP="006C40E0">
            <w:pPr>
              <w:autoSpaceDE w:val="0"/>
              <w:autoSpaceDN w:val="0"/>
              <w:adjustRightInd w:val="0"/>
              <w:contextualSpacing/>
              <w:rPr>
                <w:rFonts w:ascii="TimesNewRoman" w:hAnsi="TimesNewRoman" w:cs="TimesNewRoman"/>
                <w:sz w:val="24"/>
                <w:szCs w:val="24"/>
              </w:rPr>
            </w:pPr>
            <w:r w:rsidRPr="002537F3">
              <w:rPr>
                <w:rFonts w:ascii="TimesNewRoman" w:hAnsi="TimesNewRoman" w:cs="TimesNewRoman"/>
                <w:sz w:val="24"/>
                <w:szCs w:val="24"/>
              </w:rPr>
              <w:t>-</w:t>
            </w:r>
          </w:p>
        </w:tc>
        <w:tc>
          <w:tcPr>
            <w:tcW w:w="1276" w:type="dxa"/>
          </w:tcPr>
          <w:p w:rsidR="00C63C17" w:rsidRPr="002537F3" w:rsidRDefault="00C63C17" w:rsidP="006C40E0">
            <w:pPr>
              <w:autoSpaceDE w:val="0"/>
              <w:autoSpaceDN w:val="0"/>
              <w:adjustRightInd w:val="0"/>
              <w:contextualSpacing/>
              <w:rPr>
                <w:rFonts w:ascii="TimesNewRoman" w:hAnsi="TimesNewRoman" w:cs="TimesNewRoman"/>
                <w:sz w:val="24"/>
                <w:szCs w:val="24"/>
              </w:rPr>
            </w:pPr>
            <w:r w:rsidRPr="002537F3">
              <w:rPr>
                <w:rFonts w:ascii="TimesNewRoman" w:hAnsi="TimesNewRoman" w:cs="TimesNewRoman"/>
                <w:sz w:val="24"/>
                <w:szCs w:val="24"/>
              </w:rPr>
              <w:t>-</w:t>
            </w:r>
          </w:p>
        </w:tc>
        <w:tc>
          <w:tcPr>
            <w:tcW w:w="1050" w:type="dxa"/>
          </w:tcPr>
          <w:p w:rsidR="00C63C17" w:rsidRPr="002537F3" w:rsidRDefault="00C63C17" w:rsidP="006C40E0">
            <w:pPr>
              <w:autoSpaceDE w:val="0"/>
              <w:autoSpaceDN w:val="0"/>
              <w:adjustRightInd w:val="0"/>
              <w:contextualSpacing/>
              <w:rPr>
                <w:rFonts w:ascii="TimesNewRoman" w:hAnsi="TimesNewRoman" w:cs="TimesNewRoman"/>
                <w:sz w:val="24"/>
                <w:szCs w:val="24"/>
              </w:rPr>
            </w:pPr>
            <w:r w:rsidRPr="002537F3">
              <w:rPr>
                <w:rFonts w:ascii="TimesNewRoman" w:hAnsi="TimesNewRoman" w:cs="TimesNewRoman"/>
                <w:sz w:val="24"/>
                <w:szCs w:val="24"/>
              </w:rPr>
              <w:t>-</w:t>
            </w:r>
          </w:p>
        </w:tc>
        <w:tc>
          <w:tcPr>
            <w:tcW w:w="1056" w:type="dxa"/>
          </w:tcPr>
          <w:p w:rsidR="00C63C17" w:rsidRPr="002537F3" w:rsidRDefault="00C63C17" w:rsidP="006C40E0">
            <w:pPr>
              <w:autoSpaceDE w:val="0"/>
              <w:autoSpaceDN w:val="0"/>
              <w:adjustRightInd w:val="0"/>
              <w:contextualSpacing/>
              <w:rPr>
                <w:rFonts w:ascii="TimesNewRoman" w:hAnsi="TimesNewRoman" w:cs="TimesNewRoman"/>
                <w:sz w:val="24"/>
                <w:szCs w:val="24"/>
              </w:rPr>
            </w:pPr>
            <w:r w:rsidRPr="002537F3">
              <w:rPr>
                <w:rFonts w:ascii="TimesNewRoman" w:hAnsi="TimesNewRoman" w:cs="TimesNewRoman"/>
                <w:sz w:val="24"/>
                <w:szCs w:val="24"/>
              </w:rPr>
              <w:t>-</w:t>
            </w:r>
          </w:p>
        </w:tc>
        <w:tc>
          <w:tcPr>
            <w:tcW w:w="1056" w:type="dxa"/>
          </w:tcPr>
          <w:p w:rsidR="00C63C17" w:rsidRPr="002537F3" w:rsidRDefault="00C63C17" w:rsidP="006C40E0">
            <w:pPr>
              <w:autoSpaceDE w:val="0"/>
              <w:autoSpaceDN w:val="0"/>
              <w:adjustRightInd w:val="0"/>
              <w:contextualSpacing/>
              <w:rPr>
                <w:rFonts w:ascii="TimesNewRoman" w:hAnsi="TimesNewRoman" w:cs="TimesNewRoman"/>
                <w:sz w:val="24"/>
                <w:szCs w:val="24"/>
              </w:rPr>
            </w:pPr>
            <w:r w:rsidRPr="002537F3">
              <w:rPr>
                <w:rFonts w:ascii="TimesNewRoman" w:hAnsi="TimesNewRoman" w:cs="TimesNewRoman"/>
                <w:sz w:val="24"/>
                <w:szCs w:val="24"/>
              </w:rPr>
              <w:t>1</w:t>
            </w:r>
          </w:p>
        </w:tc>
        <w:tc>
          <w:tcPr>
            <w:tcW w:w="1056" w:type="dxa"/>
          </w:tcPr>
          <w:p w:rsidR="00C63C17" w:rsidRPr="002537F3" w:rsidRDefault="00C63C17" w:rsidP="006C40E0">
            <w:pPr>
              <w:autoSpaceDE w:val="0"/>
              <w:autoSpaceDN w:val="0"/>
              <w:adjustRightInd w:val="0"/>
              <w:contextualSpacing/>
              <w:rPr>
                <w:rFonts w:ascii="TimesNewRoman" w:hAnsi="TimesNewRoman" w:cs="TimesNewRoman"/>
                <w:sz w:val="24"/>
                <w:szCs w:val="24"/>
              </w:rPr>
            </w:pPr>
            <w:r w:rsidRPr="002537F3">
              <w:rPr>
                <w:rFonts w:ascii="TimesNewRoman" w:hAnsi="TimesNewRoman" w:cs="TimesNewRoman"/>
                <w:sz w:val="24"/>
                <w:szCs w:val="24"/>
              </w:rPr>
              <w:t>50%</w:t>
            </w:r>
          </w:p>
        </w:tc>
      </w:tr>
      <w:tr w:rsidR="006C40E0" w:rsidRPr="002537F3" w:rsidTr="0051396F">
        <w:tc>
          <w:tcPr>
            <w:tcW w:w="1185" w:type="dxa"/>
          </w:tcPr>
          <w:p w:rsidR="00C63C17" w:rsidRPr="002537F3" w:rsidRDefault="00C63C17" w:rsidP="006C40E0">
            <w:pPr>
              <w:autoSpaceDE w:val="0"/>
              <w:autoSpaceDN w:val="0"/>
              <w:adjustRightInd w:val="0"/>
              <w:contextualSpacing/>
              <w:rPr>
                <w:rFonts w:ascii="TimesNewRoman" w:hAnsi="TimesNewRoman" w:cs="TimesNewRoman"/>
                <w:sz w:val="24"/>
                <w:szCs w:val="24"/>
              </w:rPr>
            </w:pPr>
            <w:r w:rsidRPr="002537F3">
              <w:rPr>
                <w:rFonts w:ascii="TimesNewRoman" w:hAnsi="TimesNewRoman" w:cs="TimesNewRoman"/>
                <w:sz w:val="24"/>
                <w:szCs w:val="24"/>
              </w:rPr>
              <w:t>ВО</w:t>
            </w:r>
          </w:p>
        </w:tc>
        <w:tc>
          <w:tcPr>
            <w:tcW w:w="1617" w:type="dxa"/>
          </w:tcPr>
          <w:p w:rsidR="00C63C17" w:rsidRPr="002537F3" w:rsidRDefault="00C63C17" w:rsidP="006C40E0">
            <w:pPr>
              <w:autoSpaceDE w:val="0"/>
              <w:autoSpaceDN w:val="0"/>
              <w:adjustRightInd w:val="0"/>
              <w:contextualSpacing/>
              <w:rPr>
                <w:rFonts w:ascii="TimesNewRoman" w:hAnsi="TimesNewRoman" w:cs="TimesNewRoman"/>
                <w:sz w:val="24"/>
                <w:szCs w:val="24"/>
              </w:rPr>
            </w:pPr>
            <w:r w:rsidRPr="002537F3">
              <w:rPr>
                <w:rFonts w:ascii="TimesNewRoman" w:hAnsi="TimesNewRoman" w:cs="TimesNewRoman"/>
                <w:sz w:val="24"/>
                <w:szCs w:val="24"/>
              </w:rPr>
              <w:t>2</w:t>
            </w:r>
          </w:p>
        </w:tc>
        <w:tc>
          <w:tcPr>
            <w:tcW w:w="1275" w:type="dxa"/>
          </w:tcPr>
          <w:p w:rsidR="00C63C17" w:rsidRPr="002537F3" w:rsidRDefault="0051396F" w:rsidP="006C40E0">
            <w:pPr>
              <w:autoSpaceDE w:val="0"/>
              <w:autoSpaceDN w:val="0"/>
              <w:adjustRightInd w:val="0"/>
              <w:contextualSpacing/>
              <w:rPr>
                <w:rFonts w:ascii="TimesNewRoman" w:hAnsi="TimesNewRoman" w:cs="TimesNewRoman"/>
                <w:sz w:val="24"/>
                <w:szCs w:val="24"/>
              </w:rPr>
            </w:pPr>
            <w:r w:rsidRPr="002537F3">
              <w:rPr>
                <w:rFonts w:ascii="TimesNewRoman" w:hAnsi="TimesNewRoman" w:cs="TimesNewRoman"/>
                <w:sz w:val="24"/>
                <w:szCs w:val="24"/>
              </w:rPr>
              <w:t>-</w:t>
            </w:r>
          </w:p>
        </w:tc>
        <w:tc>
          <w:tcPr>
            <w:tcW w:w="1276" w:type="dxa"/>
          </w:tcPr>
          <w:p w:rsidR="00C63C17" w:rsidRPr="002537F3" w:rsidRDefault="0051396F" w:rsidP="006C40E0">
            <w:pPr>
              <w:autoSpaceDE w:val="0"/>
              <w:autoSpaceDN w:val="0"/>
              <w:adjustRightInd w:val="0"/>
              <w:contextualSpacing/>
              <w:rPr>
                <w:rFonts w:ascii="TimesNewRoman" w:hAnsi="TimesNewRoman" w:cs="TimesNewRoman"/>
                <w:sz w:val="24"/>
                <w:szCs w:val="24"/>
              </w:rPr>
            </w:pPr>
            <w:r w:rsidRPr="002537F3">
              <w:rPr>
                <w:rFonts w:ascii="TimesNewRoman" w:hAnsi="TimesNewRoman" w:cs="TimesNewRoman"/>
                <w:sz w:val="24"/>
                <w:szCs w:val="24"/>
              </w:rPr>
              <w:t>-</w:t>
            </w:r>
          </w:p>
        </w:tc>
        <w:tc>
          <w:tcPr>
            <w:tcW w:w="1050" w:type="dxa"/>
          </w:tcPr>
          <w:p w:rsidR="00C63C17" w:rsidRPr="002537F3" w:rsidRDefault="0051396F" w:rsidP="006C40E0">
            <w:pPr>
              <w:autoSpaceDE w:val="0"/>
              <w:autoSpaceDN w:val="0"/>
              <w:adjustRightInd w:val="0"/>
              <w:contextualSpacing/>
              <w:rPr>
                <w:rFonts w:ascii="TimesNewRoman" w:hAnsi="TimesNewRoman" w:cs="TimesNewRoman"/>
                <w:sz w:val="24"/>
                <w:szCs w:val="24"/>
              </w:rPr>
            </w:pPr>
            <w:r w:rsidRPr="002537F3">
              <w:rPr>
                <w:rFonts w:ascii="TimesNewRoman" w:hAnsi="TimesNewRoman" w:cs="TimesNewRoman"/>
                <w:sz w:val="24"/>
                <w:szCs w:val="24"/>
              </w:rPr>
              <w:t>-</w:t>
            </w:r>
          </w:p>
        </w:tc>
        <w:tc>
          <w:tcPr>
            <w:tcW w:w="1056" w:type="dxa"/>
          </w:tcPr>
          <w:p w:rsidR="00C63C17" w:rsidRPr="002537F3" w:rsidRDefault="0051396F" w:rsidP="006C40E0">
            <w:pPr>
              <w:autoSpaceDE w:val="0"/>
              <w:autoSpaceDN w:val="0"/>
              <w:adjustRightInd w:val="0"/>
              <w:contextualSpacing/>
              <w:rPr>
                <w:rFonts w:ascii="TimesNewRoman" w:hAnsi="TimesNewRoman" w:cs="TimesNewRoman"/>
                <w:sz w:val="24"/>
                <w:szCs w:val="24"/>
              </w:rPr>
            </w:pPr>
            <w:r w:rsidRPr="002537F3">
              <w:rPr>
                <w:rFonts w:ascii="TimesNewRoman" w:hAnsi="TimesNewRoman" w:cs="TimesNewRoman"/>
                <w:sz w:val="24"/>
                <w:szCs w:val="24"/>
              </w:rPr>
              <w:t>-</w:t>
            </w:r>
          </w:p>
        </w:tc>
        <w:tc>
          <w:tcPr>
            <w:tcW w:w="1056" w:type="dxa"/>
          </w:tcPr>
          <w:p w:rsidR="00C63C17" w:rsidRPr="002537F3" w:rsidRDefault="0051396F" w:rsidP="006C40E0">
            <w:pPr>
              <w:autoSpaceDE w:val="0"/>
              <w:autoSpaceDN w:val="0"/>
              <w:adjustRightInd w:val="0"/>
              <w:contextualSpacing/>
              <w:rPr>
                <w:rFonts w:ascii="TimesNewRoman" w:hAnsi="TimesNewRoman" w:cs="TimesNewRoman"/>
                <w:sz w:val="24"/>
                <w:szCs w:val="24"/>
              </w:rPr>
            </w:pPr>
            <w:r w:rsidRPr="002537F3">
              <w:rPr>
                <w:rFonts w:ascii="TimesNewRoman" w:hAnsi="TimesNewRoman" w:cs="TimesNewRoman"/>
                <w:sz w:val="24"/>
                <w:szCs w:val="24"/>
              </w:rPr>
              <w:t>1</w:t>
            </w:r>
          </w:p>
        </w:tc>
        <w:tc>
          <w:tcPr>
            <w:tcW w:w="1056" w:type="dxa"/>
          </w:tcPr>
          <w:p w:rsidR="00C63C17" w:rsidRPr="002537F3" w:rsidRDefault="00C63C17" w:rsidP="006C40E0">
            <w:pPr>
              <w:autoSpaceDE w:val="0"/>
              <w:autoSpaceDN w:val="0"/>
              <w:adjustRightInd w:val="0"/>
              <w:contextualSpacing/>
              <w:rPr>
                <w:rFonts w:ascii="TimesNewRoman" w:hAnsi="TimesNewRoman" w:cs="TimesNewRoman"/>
                <w:sz w:val="24"/>
                <w:szCs w:val="24"/>
              </w:rPr>
            </w:pPr>
          </w:p>
        </w:tc>
      </w:tr>
      <w:tr w:rsidR="0051396F" w:rsidRPr="002537F3" w:rsidTr="0051396F">
        <w:tc>
          <w:tcPr>
            <w:tcW w:w="1185" w:type="dxa"/>
          </w:tcPr>
          <w:p w:rsidR="00C63C17" w:rsidRPr="002537F3" w:rsidRDefault="00C63C17" w:rsidP="006C40E0">
            <w:pPr>
              <w:autoSpaceDE w:val="0"/>
              <w:autoSpaceDN w:val="0"/>
              <w:adjustRightInd w:val="0"/>
              <w:contextualSpacing/>
              <w:rPr>
                <w:rFonts w:ascii="TimesNewRoman" w:hAnsi="TimesNewRoman" w:cs="TimesNewRoman"/>
                <w:sz w:val="24"/>
                <w:szCs w:val="24"/>
              </w:rPr>
            </w:pPr>
            <w:r w:rsidRPr="002537F3">
              <w:rPr>
                <w:rFonts w:ascii="TimesNewRoman" w:hAnsi="TimesNewRoman" w:cs="TimesNewRoman"/>
                <w:sz w:val="24"/>
                <w:szCs w:val="24"/>
              </w:rPr>
              <w:t>ВСЕГО</w:t>
            </w:r>
          </w:p>
        </w:tc>
        <w:tc>
          <w:tcPr>
            <w:tcW w:w="1617" w:type="dxa"/>
          </w:tcPr>
          <w:p w:rsidR="00C63C17" w:rsidRPr="002537F3" w:rsidRDefault="00C63C17" w:rsidP="006C40E0">
            <w:pPr>
              <w:autoSpaceDE w:val="0"/>
              <w:autoSpaceDN w:val="0"/>
              <w:adjustRightInd w:val="0"/>
              <w:contextualSpacing/>
              <w:rPr>
                <w:rFonts w:ascii="TimesNewRoman" w:hAnsi="TimesNewRoman" w:cs="TimesNewRoman"/>
                <w:sz w:val="24"/>
                <w:szCs w:val="24"/>
              </w:rPr>
            </w:pPr>
            <w:r w:rsidRPr="002537F3">
              <w:rPr>
                <w:rFonts w:ascii="TimesNewRoman" w:hAnsi="TimesNewRoman" w:cs="TimesNewRoman"/>
                <w:sz w:val="24"/>
                <w:szCs w:val="24"/>
              </w:rPr>
              <w:t>19</w:t>
            </w:r>
          </w:p>
        </w:tc>
        <w:tc>
          <w:tcPr>
            <w:tcW w:w="1275" w:type="dxa"/>
          </w:tcPr>
          <w:p w:rsidR="00C63C17" w:rsidRPr="002537F3" w:rsidRDefault="0051396F" w:rsidP="006C40E0">
            <w:pPr>
              <w:autoSpaceDE w:val="0"/>
              <w:autoSpaceDN w:val="0"/>
              <w:adjustRightInd w:val="0"/>
              <w:contextualSpacing/>
              <w:rPr>
                <w:rFonts w:ascii="TimesNewRoman" w:hAnsi="TimesNewRoman" w:cs="TimesNewRoman"/>
                <w:sz w:val="24"/>
                <w:szCs w:val="24"/>
              </w:rPr>
            </w:pPr>
            <w:r w:rsidRPr="002537F3">
              <w:rPr>
                <w:rFonts w:ascii="TimesNewRoman" w:hAnsi="TimesNewRoman" w:cs="TimesNewRoman"/>
                <w:sz w:val="24"/>
                <w:szCs w:val="24"/>
              </w:rPr>
              <w:t>5</w:t>
            </w:r>
          </w:p>
        </w:tc>
        <w:tc>
          <w:tcPr>
            <w:tcW w:w="1276" w:type="dxa"/>
          </w:tcPr>
          <w:p w:rsidR="00C63C17" w:rsidRPr="002537F3" w:rsidRDefault="0051396F" w:rsidP="006C40E0">
            <w:pPr>
              <w:autoSpaceDE w:val="0"/>
              <w:autoSpaceDN w:val="0"/>
              <w:adjustRightInd w:val="0"/>
              <w:contextualSpacing/>
              <w:rPr>
                <w:rFonts w:ascii="TimesNewRoman" w:hAnsi="TimesNewRoman" w:cs="TimesNewRoman"/>
                <w:sz w:val="24"/>
                <w:szCs w:val="24"/>
              </w:rPr>
            </w:pPr>
            <w:r w:rsidRPr="002537F3">
              <w:rPr>
                <w:rFonts w:ascii="TimesNewRoman" w:hAnsi="TimesNewRoman" w:cs="TimesNewRoman"/>
                <w:sz w:val="24"/>
                <w:szCs w:val="24"/>
              </w:rPr>
              <w:t>26%</w:t>
            </w:r>
          </w:p>
        </w:tc>
        <w:tc>
          <w:tcPr>
            <w:tcW w:w="1050" w:type="dxa"/>
          </w:tcPr>
          <w:p w:rsidR="00C63C17" w:rsidRPr="002537F3" w:rsidRDefault="0051396F" w:rsidP="006C40E0">
            <w:pPr>
              <w:autoSpaceDE w:val="0"/>
              <w:autoSpaceDN w:val="0"/>
              <w:adjustRightInd w:val="0"/>
              <w:contextualSpacing/>
              <w:rPr>
                <w:rFonts w:ascii="TimesNewRoman" w:hAnsi="TimesNewRoman" w:cs="TimesNewRoman"/>
                <w:sz w:val="24"/>
                <w:szCs w:val="24"/>
              </w:rPr>
            </w:pPr>
            <w:r w:rsidRPr="002537F3">
              <w:rPr>
                <w:rFonts w:ascii="TimesNewRoman" w:hAnsi="TimesNewRoman" w:cs="TimesNewRoman"/>
                <w:sz w:val="24"/>
                <w:szCs w:val="24"/>
              </w:rPr>
              <w:t>7</w:t>
            </w:r>
          </w:p>
        </w:tc>
        <w:tc>
          <w:tcPr>
            <w:tcW w:w="1056" w:type="dxa"/>
          </w:tcPr>
          <w:p w:rsidR="00C63C17" w:rsidRPr="002537F3" w:rsidRDefault="0051396F" w:rsidP="006C40E0">
            <w:pPr>
              <w:autoSpaceDE w:val="0"/>
              <w:autoSpaceDN w:val="0"/>
              <w:adjustRightInd w:val="0"/>
              <w:contextualSpacing/>
              <w:rPr>
                <w:rFonts w:ascii="TimesNewRoman" w:hAnsi="TimesNewRoman" w:cs="TimesNewRoman"/>
                <w:sz w:val="24"/>
                <w:szCs w:val="24"/>
              </w:rPr>
            </w:pPr>
            <w:r w:rsidRPr="002537F3">
              <w:rPr>
                <w:rFonts w:ascii="TimesNewRoman" w:hAnsi="TimesNewRoman" w:cs="TimesNewRoman"/>
                <w:sz w:val="24"/>
                <w:szCs w:val="24"/>
              </w:rPr>
              <w:t>37%</w:t>
            </w:r>
          </w:p>
        </w:tc>
        <w:tc>
          <w:tcPr>
            <w:tcW w:w="1056" w:type="dxa"/>
          </w:tcPr>
          <w:p w:rsidR="00C63C17" w:rsidRPr="002537F3" w:rsidRDefault="0051396F" w:rsidP="006C40E0">
            <w:pPr>
              <w:autoSpaceDE w:val="0"/>
              <w:autoSpaceDN w:val="0"/>
              <w:adjustRightInd w:val="0"/>
              <w:contextualSpacing/>
              <w:rPr>
                <w:rFonts w:ascii="TimesNewRoman" w:hAnsi="TimesNewRoman" w:cs="TimesNewRoman"/>
                <w:sz w:val="24"/>
                <w:szCs w:val="24"/>
              </w:rPr>
            </w:pPr>
            <w:r w:rsidRPr="002537F3">
              <w:rPr>
                <w:rFonts w:ascii="TimesNewRoman" w:hAnsi="TimesNewRoman" w:cs="TimesNewRoman"/>
                <w:sz w:val="24"/>
                <w:szCs w:val="24"/>
              </w:rPr>
              <w:t>7</w:t>
            </w:r>
          </w:p>
        </w:tc>
        <w:tc>
          <w:tcPr>
            <w:tcW w:w="1056" w:type="dxa"/>
          </w:tcPr>
          <w:p w:rsidR="00C63C17" w:rsidRPr="002537F3" w:rsidRDefault="0051396F" w:rsidP="006C40E0">
            <w:pPr>
              <w:autoSpaceDE w:val="0"/>
              <w:autoSpaceDN w:val="0"/>
              <w:adjustRightInd w:val="0"/>
              <w:contextualSpacing/>
              <w:rPr>
                <w:rFonts w:ascii="TimesNewRoman" w:hAnsi="TimesNewRoman" w:cs="TimesNewRoman"/>
                <w:sz w:val="24"/>
                <w:szCs w:val="24"/>
              </w:rPr>
            </w:pPr>
            <w:r w:rsidRPr="002537F3">
              <w:rPr>
                <w:rFonts w:ascii="TimesNewRoman" w:hAnsi="TimesNewRoman" w:cs="TimesNewRoman"/>
                <w:sz w:val="24"/>
                <w:szCs w:val="24"/>
              </w:rPr>
              <w:t>37%</w:t>
            </w:r>
          </w:p>
        </w:tc>
      </w:tr>
    </w:tbl>
    <w:p w:rsidR="00C63C17" w:rsidRPr="002537F3" w:rsidRDefault="00C63C17" w:rsidP="006C40E0">
      <w:pPr>
        <w:autoSpaceDE w:val="0"/>
        <w:autoSpaceDN w:val="0"/>
        <w:adjustRightInd w:val="0"/>
        <w:spacing w:after="0" w:line="240" w:lineRule="auto"/>
        <w:contextualSpacing/>
        <w:rPr>
          <w:rFonts w:ascii="TimesNewRoman" w:hAnsi="TimesNewRoman" w:cs="TimesNewRoman"/>
          <w:sz w:val="24"/>
          <w:szCs w:val="24"/>
        </w:rPr>
      </w:pPr>
    </w:p>
    <w:p w:rsidR="00142FA4" w:rsidRPr="002537F3" w:rsidRDefault="00142FA4" w:rsidP="006C40E0">
      <w:pPr>
        <w:autoSpaceDE w:val="0"/>
        <w:autoSpaceDN w:val="0"/>
        <w:adjustRightInd w:val="0"/>
        <w:spacing w:after="0" w:line="240" w:lineRule="auto"/>
        <w:contextualSpacing/>
        <w:rPr>
          <w:rFonts w:ascii="TimesNewRoman" w:hAnsi="TimesNewRoman" w:cs="TimesNewRoman"/>
          <w:b/>
          <w:sz w:val="24"/>
          <w:szCs w:val="24"/>
          <w:u w:val="single"/>
        </w:rPr>
      </w:pPr>
      <w:r w:rsidRPr="002537F3">
        <w:rPr>
          <w:rFonts w:ascii="TimesNewRoman" w:hAnsi="TimesNewRoman" w:cs="TimesNewRoman"/>
          <w:b/>
          <w:sz w:val="24"/>
          <w:szCs w:val="24"/>
          <w:u w:val="single"/>
        </w:rPr>
        <w:t>5.2. Мониторинг среднего балла по итогово</w:t>
      </w:r>
      <w:r w:rsidR="00880E96" w:rsidRPr="002537F3">
        <w:rPr>
          <w:rFonts w:ascii="TimesNewRoman" w:hAnsi="TimesNewRoman" w:cs="TimesNewRoman"/>
          <w:b/>
          <w:sz w:val="24"/>
          <w:szCs w:val="24"/>
          <w:u w:val="single"/>
        </w:rPr>
        <w:t>й аттестации выпускников за 2017/18</w:t>
      </w:r>
      <w:r w:rsidRPr="002537F3">
        <w:rPr>
          <w:rFonts w:ascii="TimesNewRoman" w:hAnsi="TimesNewRoman" w:cs="TimesNewRoman"/>
          <w:b/>
          <w:sz w:val="24"/>
          <w:szCs w:val="24"/>
          <w:u w:val="single"/>
        </w:rPr>
        <w:t xml:space="preserve"> учебный год:</w:t>
      </w:r>
    </w:p>
    <w:p w:rsidR="0051396F" w:rsidRPr="002537F3" w:rsidRDefault="0051396F" w:rsidP="006C40E0">
      <w:pPr>
        <w:autoSpaceDE w:val="0"/>
        <w:autoSpaceDN w:val="0"/>
        <w:adjustRightInd w:val="0"/>
        <w:spacing w:after="0" w:line="240" w:lineRule="auto"/>
        <w:contextualSpacing/>
        <w:rPr>
          <w:rFonts w:ascii="TimesNewRoman" w:hAnsi="TimesNewRoman" w:cs="TimesNewRoman"/>
          <w:b/>
          <w:sz w:val="24"/>
          <w:szCs w:val="24"/>
          <w:u w:val="single"/>
        </w:rPr>
      </w:pPr>
    </w:p>
    <w:p w:rsidR="0051396F" w:rsidRPr="002537F3" w:rsidRDefault="0051396F" w:rsidP="006C40E0">
      <w:pPr>
        <w:autoSpaceDE w:val="0"/>
        <w:autoSpaceDN w:val="0"/>
        <w:adjustRightInd w:val="0"/>
        <w:spacing w:after="0" w:line="240" w:lineRule="auto"/>
        <w:contextualSpacing/>
        <w:rPr>
          <w:rFonts w:ascii="TimesNewRoman" w:hAnsi="TimesNewRoman" w:cs="TimesNewRoman"/>
          <w:b/>
          <w:sz w:val="24"/>
          <w:szCs w:val="24"/>
          <w:u w:val="single"/>
        </w:rPr>
      </w:pPr>
    </w:p>
    <w:tbl>
      <w:tblPr>
        <w:tblStyle w:val="a3"/>
        <w:tblW w:w="0" w:type="auto"/>
        <w:tblLook w:val="04A0" w:firstRow="1" w:lastRow="0" w:firstColumn="1" w:lastColumn="0" w:noHBand="0" w:noVBand="1"/>
      </w:tblPr>
      <w:tblGrid>
        <w:gridCol w:w="4785"/>
        <w:gridCol w:w="4786"/>
      </w:tblGrid>
      <w:tr w:rsidR="006C40E0" w:rsidRPr="002537F3" w:rsidTr="0051396F">
        <w:tc>
          <w:tcPr>
            <w:tcW w:w="4785" w:type="dxa"/>
          </w:tcPr>
          <w:p w:rsidR="0051396F" w:rsidRPr="002537F3" w:rsidRDefault="0051396F" w:rsidP="006C40E0">
            <w:pPr>
              <w:autoSpaceDE w:val="0"/>
              <w:autoSpaceDN w:val="0"/>
              <w:adjustRightInd w:val="0"/>
              <w:contextualSpacing/>
              <w:rPr>
                <w:rFonts w:ascii="TimesNewRoman" w:hAnsi="TimesNewRoman" w:cs="TimesNewRoman"/>
                <w:b/>
                <w:sz w:val="24"/>
                <w:szCs w:val="24"/>
                <w:u w:val="single"/>
              </w:rPr>
            </w:pPr>
            <w:r w:rsidRPr="002537F3">
              <w:rPr>
                <w:rFonts w:ascii="TimesNewRoman,Italic" w:hAnsi="TimesNewRoman,Italic" w:cs="TimesNewRoman,Italic"/>
                <w:i/>
                <w:iCs/>
                <w:sz w:val="24"/>
                <w:szCs w:val="24"/>
              </w:rPr>
              <w:t>Предметы</w:t>
            </w:r>
          </w:p>
        </w:tc>
        <w:tc>
          <w:tcPr>
            <w:tcW w:w="4786" w:type="dxa"/>
          </w:tcPr>
          <w:p w:rsidR="0051396F" w:rsidRPr="002537F3" w:rsidRDefault="0051396F" w:rsidP="006C40E0">
            <w:pPr>
              <w:autoSpaceDE w:val="0"/>
              <w:autoSpaceDN w:val="0"/>
              <w:adjustRightInd w:val="0"/>
              <w:contextualSpacing/>
              <w:rPr>
                <w:rFonts w:ascii="TimesNewRoman,Italic" w:hAnsi="TimesNewRoman,Italic" w:cs="TimesNewRoman,Italic"/>
                <w:i/>
                <w:iCs/>
                <w:sz w:val="24"/>
                <w:szCs w:val="24"/>
              </w:rPr>
            </w:pPr>
            <w:r w:rsidRPr="002537F3">
              <w:rPr>
                <w:rFonts w:ascii="TimesNewRoman,Italic" w:hAnsi="TimesNewRoman,Italic" w:cs="TimesNewRoman,Italic"/>
                <w:i/>
                <w:iCs/>
                <w:sz w:val="24"/>
                <w:szCs w:val="24"/>
              </w:rPr>
              <w:t>Средний балл</w:t>
            </w:r>
          </w:p>
          <w:p w:rsidR="0051396F" w:rsidRPr="002537F3" w:rsidRDefault="0051396F" w:rsidP="006C40E0">
            <w:pPr>
              <w:autoSpaceDE w:val="0"/>
              <w:autoSpaceDN w:val="0"/>
              <w:adjustRightInd w:val="0"/>
              <w:contextualSpacing/>
              <w:rPr>
                <w:rFonts w:ascii="TimesNewRoman" w:hAnsi="TimesNewRoman" w:cs="TimesNewRoman"/>
                <w:b/>
                <w:sz w:val="24"/>
                <w:szCs w:val="24"/>
                <w:u w:val="single"/>
              </w:rPr>
            </w:pPr>
          </w:p>
        </w:tc>
      </w:tr>
      <w:tr w:rsidR="006C40E0" w:rsidRPr="002537F3" w:rsidTr="0051396F">
        <w:tc>
          <w:tcPr>
            <w:tcW w:w="4785" w:type="dxa"/>
          </w:tcPr>
          <w:p w:rsidR="0051396F" w:rsidRPr="002537F3" w:rsidRDefault="0051396F" w:rsidP="006C40E0">
            <w:pPr>
              <w:autoSpaceDE w:val="0"/>
              <w:autoSpaceDN w:val="0"/>
              <w:adjustRightInd w:val="0"/>
              <w:contextualSpacing/>
              <w:rPr>
                <w:rFonts w:ascii="TimesNewRoman" w:hAnsi="TimesNewRoman" w:cs="TimesNewRoman"/>
                <w:b/>
                <w:sz w:val="24"/>
                <w:szCs w:val="24"/>
                <w:u w:val="single"/>
              </w:rPr>
            </w:pPr>
            <w:r w:rsidRPr="002537F3">
              <w:rPr>
                <w:rFonts w:ascii="TimesNewRoman,Italic" w:hAnsi="TimesNewRoman,Italic" w:cs="TimesNewRoman,Italic"/>
                <w:i/>
                <w:iCs/>
                <w:sz w:val="24"/>
                <w:szCs w:val="24"/>
              </w:rPr>
              <w:t>фортепиано</w:t>
            </w:r>
          </w:p>
        </w:tc>
        <w:tc>
          <w:tcPr>
            <w:tcW w:w="4786" w:type="dxa"/>
          </w:tcPr>
          <w:p w:rsidR="0051396F" w:rsidRPr="002537F3" w:rsidRDefault="0051396F" w:rsidP="006C40E0">
            <w:pPr>
              <w:autoSpaceDE w:val="0"/>
              <w:autoSpaceDN w:val="0"/>
              <w:adjustRightInd w:val="0"/>
              <w:contextualSpacing/>
              <w:rPr>
                <w:rFonts w:ascii="TimesNewRoman" w:hAnsi="TimesNewRoman" w:cs="TimesNewRoman"/>
                <w:b/>
                <w:sz w:val="24"/>
                <w:szCs w:val="24"/>
                <w:u w:val="single"/>
              </w:rPr>
            </w:pPr>
            <w:r w:rsidRPr="002537F3">
              <w:rPr>
                <w:rFonts w:ascii="TimesNewRoman,Italic" w:hAnsi="TimesNewRoman,Italic" w:cs="TimesNewRoman,Italic"/>
                <w:i/>
                <w:iCs/>
                <w:sz w:val="24"/>
                <w:szCs w:val="24"/>
              </w:rPr>
              <w:t>4,5</w:t>
            </w:r>
          </w:p>
        </w:tc>
      </w:tr>
      <w:tr w:rsidR="006C40E0" w:rsidRPr="002537F3" w:rsidTr="0051396F">
        <w:tc>
          <w:tcPr>
            <w:tcW w:w="4785" w:type="dxa"/>
          </w:tcPr>
          <w:p w:rsidR="0051396F" w:rsidRPr="002537F3" w:rsidRDefault="0051396F" w:rsidP="006C40E0">
            <w:pPr>
              <w:autoSpaceDE w:val="0"/>
              <w:autoSpaceDN w:val="0"/>
              <w:adjustRightInd w:val="0"/>
              <w:contextualSpacing/>
              <w:rPr>
                <w:rFonts w:ascii="TimesNewRoman" w:hAnsi="TimesNewRoman" w:cs="TimesNewRoman"/>
                <w:b/>
                <w:sz w:val="24"/>
                <w:szCs w:val="24"/>
                <w:u w:val="single"/>
              </w:rPr>
            </w:pPr>
            <w:r w:rsidRPr="002537F3">
              <w:rPr>
                <w:rFonts w:ascii="TimesNewRoman,Italic" w:hAnsi="TimesNewRoman,Italic" w:cs="TimesNewRoman,Italic"/>
                <w:i/>
                <w:iCs/>
                <w:sz w:val="24"/>
                <w:szCs w:val="24"/>
              </w:rPr>
              <w:t>гитара</w:t>
            </w:r>
          </w:p>
        </w:tc>
        <w:tc>
          <w:tcPr>
            <w:tcW w:w="4786" w:type="dxa"/>
          </w:tcPr>
          <w:p w:rsidR="0051396F" w:rsidRPr="002537F3" w:rsidRDefault="0051396F" w:rsidP="006C40E0">
            <w:pPr>
              <w:autoSpaceDE w:val="0"/>
              <w:autoSpaceDN w:val="0"/>
              <w:adjustRightInd w:val="0"/>
              <w:contextualSpacing/>
              <w:rPr>
                <w:rFonts w:ascii="TimesNewRoman" w:hAnsi="TimesNewRoman" w:cs="TimesNewRoman"/>
                <w:b/>
                <w:sz w:val="24"/>
                <w:szCs w:val="24"/>
                <w:u w:val="single"/>
              </w:rPr>
            </w:pPr>
            <w:r w:rsidRPr="002537F3">
              <w:rPr>
                <w:rFonts w:ascii="TimesNewRoman,Italic" w:hAnsi="TimesNewRoman,Italic" w:cs="TimesNewRoman,Italic"/>
                <w:i/>
                <w:iCs/>
                <w:sz w:val="24"/>
                <w:szCs w:val="24"/>
              </w:rPr>
              <w:t>4,5</w:t>
            </w:r>
          </w:p>
        </w:tc>
      </w:tr>
      <w:tr w:rsidR="006C40E0" w:rsidRPr="002537F3" w:rsidTr="0051396F">
        <w:tc>
          <w:tcPr>
            <w:tcW w:w="4785" w:type="dxa"/>
          </w:tcPr>
          <w:p w:rsidR="0051396F" w:rsidRPr="002537F3" w:rsidRDefault="0051396F" w:rsidP="006C40E0">
            <w:pPr>
              <w:autoSpaceDE w:val="0"/>
              <w:autoSpaceDN w:val="0"/>
              <w:adjustRightInd w:val="0"/>
              <w:contextualSpacing/>
              <w:rPr>
                <w:rFonts w:ascii="TimesNewRoman" w:hAnsi="TimesNewRoman" w:cs="TimesNewRoman"/>
                <w:b/>
                <w:sz w:val="24"/>
                <w:szCs w:val="24"/>
                <w:u w:val="single"/>
              </w:rPr>
            </w:pPr>
            <w:r w:rsidRPr="002537F3">
              <w:rPr>
                <w:rFonts w:ascii="TimesNewRoman,Italic" w:hAnsi="TimesNewRoman,Italic" w:cs="TimesNewRoman,Italic"/>
                <w:i/>
                <w:iCs/>
                <w:sz w:val="24"/>
                <w:szCs w:val="24"/>
              </w:rPr>
              <w:t>труба</w:t>
            </w:r>
          </w:p>
        </w:tc>
        <w:tc>
          <w:tcPr>
            <w:tcW w:w="4786" w:type="dxa"/>
          </w:tcPr>
          <w:p w:rsidR="0051396F" w:rsidRPr="002537F3" w:rsidRDefault="0051396F" w:rsidP="006C40E0">
            <w:pPr>
              <w:autoSpaceDE w:val="0"/>
              <w:autoSpaceDN w:val="0"/>
              <w:adjustRightInd w:val="0"/>
              <w:contextualSpacing/>
              <w:rPr>
                <w:rFonts w:ascii="TimesNewRoman" w:hAnsi="TimesNewRoman" w:cs="TimesNewRoman"/>
                <w:b/>
                <w:sz w:val="24"/>
                <w:szCs w:val="24"/>
                <w:u w:val="single"/>
              </w:rPr>
            </w:pPr>
            <w:r w:rsidRPr="002537F3">
              <w:rPr>
                <w:rFonts w:ascii="TimesNewRoman,Italic" w:hAnsi="TimesNewRoman,Italic" w:cs="TimesNewRoman,Italic"/>
                <w:i/>
                <w:iCs/>
                <w:sz w:val="24"/>
                <w:szCs w:val="24"/>
              </w:rPr>
              <w:t>3,0</w:t>
            </w:r>
          </w:p>
        </w:tc>
      </w:tr>
      <w:tr w:rsidR="006C40E0" w:rsidRPr="002537F3" w:rsidTr="0051396F">
        <w:tc>
          <w:tcPr>
            <w:tcW w:w="4785" w:type="dxa"/>
          </w:tcPr>
          <w:p w:rsidR="0051396F" w:rsidRPr="002537F3" w:rsidRDefault="0051396F" w:rsidP="006C40E0">
            <w:pPr>
              <w:autoSpaceDE w:val="0"/>
              <w:autoSpaceDN w:val="0"/>
              <w:adjustRightInd w:val="0"/>
              <w:contextualSpacing/>
              <w:rPr>
                <w:rFonts w:ascii="TimesNewRoman" w:hAnsi="TimesNewRoman" w:cs="TimesNewRoman"/>
                <w:b/>
                <w:sz w:val="24"/>
                <w:szCs w:val="24"/>
                <w:u w:val="single"/>
              </w:rPr>
            </w:pPr>
            <w:r w:rsidRPr="002537F3">
              <w:rPr>
                <w:rFonts w:ascii="TimesNewRoman,Italic" w:hAnsi="TimesNewRoman,Italic" w:cs="TimesNewRoman,Italic"/>
                <w:i/>
                <w:iCs/>
                <w:sz w:val="24"/>
                <w:szCs w:val="24"/>
              </w:rPr>
              <w:t>вокал</w:t>
            </w:r>
          </w:p>
        </w:tc>
        <w:tc>
          <w:tcPr>
            <w:tcW w:w="4786" w:type="dxa"/>
          </w:tcPr>
          <w:p w:rsidR="0051396F" w:rsidRPr="002537F3" w:rsidRDefault="0051396F" w:rsidP="006C40E0">
            <w:pPr>
              <w:autoSpaceDE w:val="0"/>
              <w:autoSpaceDN w:val="0"/>
              <w:adjustRightInd w:val="0"/>
              <w:contextualSpacing/>
              <w:rPr>
                <w:rFonts w:ascii="TimesNewRoman" w:hAnsi="TimesNewRoman" w:cs="TimesNewRoman"/>
                <w:b/>
                <w:sz w:val="24"/>
                <w:szCs w:val="24"/>
                <w:u w:val="single"/>
              </w:rPr>
            </w:pPr>
            <w:r w:rsidRPr="002537F3">
              <w:rPr>
                <w:rFonts w:ascii="TimesNewRoman,Italic" w:hAnsi="TimesNewRoman,Italic" w:cs="TimesNewRoman,Italic"/>
                <w:i/>
                <w:iCs/>
                <w:sz w:val="24"/>
                <w:szCs w:val="24"/>
              </w:rPr>
              <w:t>4,0</w:t>
            </w:r>
          </w:p>
        </w:tc>
      </w:tr>
      <w:tr w:rsidR="006C40E0" w:rsidRPr="002537F3" w:rsidTr="0051396F">
        <w:tc>
          <w:tcPr>
            <w:tcW w:w="4785" w:type="dxa"/>
          </w:tcPr>
          <w:p w:rsidR="0051396F" w:rsidRPr="002537F3" w:rsidRDefault="0051396F" w:rsidP="006C40E0">
            <w:pPr>
              <w:autoSpaceDE w:val="0"/>
              <w:autoSpaceDN w:val="0"/>
              <w:adjustRightInd w:val="0"/>
              <w:contextualSpacing/>
              <w:rPr>
                <w:rFonts w:ascii="TimesNewRoman" w:hAnsi="TimesNewRoman" w:cs="TimesNewRoman"/>
                <w:b/>
                <w:sz w:val="24"/>
                <w:szCs w:val="24"/>
                <w:u w:val="single"/>
              </w:rPr>
            </w:pPr>
            <w:r w:rsidRPr="002537F3">
              <w:rPr>
                <w:rFonts w:ascii="TimesNewRoman,Italic" w:hAnsi="TimesNewRoman,Italic" w:cs="TimesNewRoman,Italic"/>
                <w:i/>
                <w:iCs/>
                <w:sz w:val="24"/>
                <w:szCs w:val="24"/>
              </w:rPr>
              <w:t>сольфеджио</w:t>
            </w:r>
          </w:p>
        </w:tc>
        <w:tc>
          <w:tcPr>
            <w:tcW w:w="4786" w:type="dxa"/>
          </w:tcPr>
          <w:p w:rsidR="0051396F" w:rsidRPr="002537F3" w:rsidRDefault="0051396F" w:rsidP="006C40E0">
            <w:pPr>
              <w:autoSpaceDE w:val="0"/>
              <w:autoSpaceDN w:val="0"/>
              <w:adjustRightInd w:val="0"/>
              <w:contextualSpacing/>
              <w:rPr>
                <w:rFonts w:ascii="TimesNewRoman" w:hAnsi="TimesNewRoman" w:cs="TimesNewRoman"/>
                <w:b/>
                <w:sz w:val="24"/>
                <w:szCs w:val="24"/>
                <w:u w:val="single"/>
              </w:rPr>
            </w:pPr>
            <w:r w:rsidRPr="002537F3">
              <w:rPr>
                <w:rFonts w:ascii="TimesNewRoman,Italic" w:hAnsi="TimesNewRoman,Italic" w:cs="TimesNewRoman,Italic"/>
                <w:i/>
                <w:iCs/>
                <w:sz w:val="24"/>
                <w:szCs w:val="24"/>
              </w:rPr>
              <w:t>3,8</w:t>
            </w:r>
          </w:p>
        </w:tc>
      </w:tr>
      <w:tr w:rsidR="006C40E0" w:rsidRPr="002537F3" w:rsidTr="0051396F">
        <w:tc>
          <w:tcPr>
            <w:tcW w:w="4785" w:type="dxa"/>
          </w:tcPr>
          <w:p w:rsidR="0051396F" w:rsidRPr="002537F3" w:rsidRDefault="0051396F" w:rsidP="006C40E0">
            <w:pPr>
              <w:autoSpaceDE w:val="0"/>
              <w:autoSpaceDN w:val="0"/>
              <w:adjustRightInd w:val="0"/>
              <w:contextualSpacing/>
              <w:rPr>
                <w:rFonts w:ascii="TimesNewRoman" w:hAnsi="TimesNewRoman" w:cs="TimesNewRoman"/>
                <w:b/>
                <w:sz w:val="24"/>
                <w:szCs w:val="24"/>
                <w:u w:val="single"/>
              </w:rPr>
            </w:pPr>
            <w:r w:rsidRPr="002537F3">
              <w:rPr>
                <w:rFonts w:ascii="TimesNewRoman,Italic" w:hAnsi="TimesNewRoman,Italic" w:cs="TimesNewRoman,Italic"/>
                <w:i/>
                <w:iCs/>
                <w:sz w:val="24"/>
                <w:szCs w:val="24"/>
              </w:rPr>
              <w:t>музыкальная литература</w:t>
            </w:r>
          </w:p>
        </w:tc>
        <w:tc>
          <w:tcPr>
            <w:tcW w:w="4786" w:type="dxa"/>
          </w:tcPr>
          <w:p w:rsidR="0051396F" w:rsidRPr="002537F3" w:rsidRDefault="0051396F" w:rsidP="006C40E0">
            <w:pPr>
              <w:autoSpaceDE w:val="0"/>
              <w:autoSpaceDN w:val="0"/>
              <w:adjustRightInd w:val="0"/>
              <w:contextualSpacing/>
              <w:rPr>
                <w:rFonts w:ascii="TimesNewRoman" w:hAnsi="TimesNewRoman" w:cs="TimesNewRoman"/>
                <w:b/>
                <w:sz w:val="24"/>
                <w:szCs w:val="24"/>
                <w:u w:val="single"/>
              </w:rPr>
            </w:pPr>
            <w:r w:rsidRPr="002537F3">
              <w:rPr>
                <w:rFonts w:ascii="TimesNewRoman,Italic" w:hAnsi="TimesNewRoman,Italic" w:cs="TimesNewRoman,Italic"/>
                <w:i/>
                <w:iCs/>
                <w:sz w:val="24"/>
                <w:szCs w:val="24"/>
              </w:rPr>
              <w:t>4,0</w:t>
            </w:r>
          </w:p>
        </w:tc>
      </w:tr>
      <w:tr w:rsidR="006C40E0" w:rsidRPr="002537F3" w:rsidTr="0051396F">
        <w:tc>
          <w:tcPr>
            <w:tcW w:w="4785" w:type="dxa"/>
          </w:tcPr>
          <w:p w:rsidR="0051396F" w:rsidRPr="002537F3" w:rsidRDefault="0051396F" w:rsidP="006C40E0">
            <w:pPr>
              <w:autoSpaceDE w:val="0"/>
              <w:autoSpaceDN w:val="0"/>
              <w:adjustRightInd w:val="0"/>
              <w:contextualSpacing/>
              <w:rPr>
                <w:rFonts w:ascii="TimesNewRoman" w:hAnsi="TimesNewRoman" w:cs="TimesNewRoman"/>
                <w:b/>
                <w:sz w:val="24"/>
                <w:szCs w:val="24"/>
                <w:u w:val="single"/>
              </w:rPr>
            </w:pPr>
            <w:r w:rsidRPr="002537F3">
              <w:rPr>
                <w:rFonts w:ascii="TimesNewRoman,Italic" w:hAnsi="TimesNewRoman,Italic" w:cs="TimesNewRoman,Italic"/>
                <w:i/>
                <w:iCs/>
                <w:sz w:val="24"/>
                <w:szCs w:val="24"/>
              </w:rPr>
              <w:t>дополнительный инструмент</w:t>
            </w:r>
          </w:p>
        </w:tc>
        <w:tc>
          <w:tcPr>
            <w:tcW w:w="4786" w:type="dxa"/>
          </w:tcPr>
          <w:p w:rsidR="0051396F" w:rsidRPr="002537F3" w:rsidRDefault="0051396F" w:rsidP="006C40E0">
            <w:pPr>
              <w:autoSpaceDE w:val="0"/>
              <w:autoSpaceDN w:val="0"/>
              <w:adjustRightInd w:val="0"/>
              <w:contextualSpacing/>
              <w:rPr>
                <w:rFonts w:ascii="TimesNewRoman" w:hAnsi="TimesNewRoman" w:cs="TimesNewRoman"/>
                <w:b/>
                <w:sz w:val="24"/>
                <w:szCs w:val="24"/>
                <w:u w:val="single"/>
              </w:rPr>
            </w:pPr>
            <w:r w:rsidRPr="002537F3">
              <w:rPr>
                <w:rFonts w:ascii="TimesNewRoman,Italic" w:hAnsi="TimesNewRoman,Italic" w:cs="TimesNewRoman,Italic"/>
                <w:i/>
                <w:iCs/>
                <w:sz w:val="24"/>
                <w:szCs w:val="24"/>
              </w:rPr>
              <w:t>4,5</w:t>
            </w:r>
          </w:p>
        </w:tc>
      </w:tr>
      <w:tr w:rsidR="006C40E0" w:rsidRPr="002537F3" w:rsidTr="0051396F">
        <w:tc>
          <w:tcPr>
            <w:tcW w:w="4785" w:type="dxa"/>
          </w:tcPr>
          <w:p w:rsidR="0051396F" w:rsidRPr="002537F3" w:rsidRDefault="0051396F" w:rsidP="006C40E0">
            <w:pPr>
              <w:autoSpaceDE w:val="0"/>
              <w:autoSpaceDN w:val="0"/>
              <w:adjustRightInd w:val="0"/>
              <w:contextualSpacing/>
              <w:rPr>
                <w:rFonts w:ascii="TimesNewRoman" w:hAnsi="TimesNewRoman" w:cs="TimesNewRoman"/>
                <w:b/>
                <w:sz w:val="24"/>
                <w:szCs w:val="24"/>
                <w:u w:val="single"/>
              </w:rPr>
            </w:pPr>
            <w:r w:rsidRPr="002537F3">
              <w:rPr>
                <w:rFonts w:ascii="TimesNewRoman,Italic" w:hAnsi="TimesNewRoman,Italic" w:cs="TimesNewRoman,Italic"/>
                <w:i/>
                <w:iCs/>
                <w:sz w:val="24"/>
                <w:szCs w:val="24"/>
              </w:rPr>
              <w:lastRenderedPageBreak/>
              <w:t>ансамбль</w:t>
            </w:r>
          </w:p>
        </w:tc>
        <w:tc>
          <w:tcPr>
            <w:tcW w:w="4786" w:type="dxa"/>
          </w:tcPr>
          <w:p w:rsidR="0051396F" w:rsidRPr="002537F3" w:rsidRDefault="0051396F" w:rsidP="006C40E0">
            <w:pPr>
              <w:autoSpaceDE w:val="0"/>
              <w:autoSpaceDN w:val="0"/>
              <w:adjustRightInd w:val="0"/>
              <w:contextualSpacing/>
              <w:rPr>
                <w:rFonts w:ascii="TimesNewRoman" w:hAnsi="TimesNewRoman" w:cs="TimesNewRoman"/>
                <w:b/>
                <w:sz w:val="24"/>
                <w:szCs w:val="24"/>
                <w:u w:val="single"/>
              </w:rPr>
            </w:pPr>
            <w:r w:rsidRPr="002537F3">
              <w:rPr>
                <w:rFonts w:ascii="TimesNewRoman,Italic" w:hAnsi="TimesNewRoman,Italic" w:cs="TimesNewRoman,Italic"/>
                <w:i/>
                <w:iCs/>
                <w:sz w:val="24"/>
                <w:szCs w:val="24"/>
              </w:rPr>
              <w:t>4,9</w:t>
            </w:r>
          </w:p>
        </w:tc>
      </w:tr>
      <w:tr w:rsidR="0051396F" w:rsidRPr="002537F3" w:rsidTr="0051396F">
        <w:tc>
          <w:tcPr>
            <w:tcW w:w="4785" w:type="dxa"/>
          </w:tcPr>
          <w:p w:rsidR="0051396F" w:rsidRPr="002537F3" w:rsidRDefault="0051396F" w:rsidP="006C40E0">
            <w:pPr>
              <w:autoSpaceDE w:val="0"/>
              <w:autoSpaceDN w:val="0"/>
              <w:adjustRightInd w:val="0"/>
              <w:contextualSpacing/>
              <w:rPr>
                <w:rFonts w:ascii="TimesNewRoman" w:hAnsi="TimesNewRoman" w:cs="TimesNewRoman"/>
                <w:b/>
                <w:sz w:val="24"/>
                <w:szCs w:val="24"/>
                <w:u w:val="single"/>
              </w:rPr>
            </w:pPr>
            <w:r w:rsidRPr="002537F3">
              <w:rPr>
                <w:rFonts w:ascii="TimesNewRoman,Italic" w:hAnsi="TimesNewRoman,Italic" w:cs="TimesNewRoman,Italic"/>
                <w:i/>
                <w:iCs/>
                <w:sz w:val="24"/>
                <w:szCs w:val="24"/>
              </w:rPr>
              <w:t>хор</w:t>
            </w:r>
          </w:p>
        </w:tc>
        <w:tc>
          <w:tcPr>
            <w:tcW w:w="4786" w:type="dxa"/>
          </w:tcPr>
          <w:p w:rsidR="0051396F" w:rsidRPr="002537F3" w:rsidRDefault="0051396F" w:rsidP="006C40E0">
            <w:pPr>
              <w:autoSpaceDE w:val="0"/>
              <w:autoSpaceDN w:val="0"/>
              <w:adjustRightInd w:val="0"/>
              <w:contextualSpacing/>
              <w:rPr>
                <w:rFonts w:ascii="TimesNewRoman" w:hAnsi="TimesNewRoman" w:cs="TimesNewRoman"/>
                <w:b/>
                <w:sz w:val="24"/>
                <w:szCs w:val="24"/>
                <w:u w:val="single"/>
              </w:rPr>
            </w:pPr>
            <w:r w:rsidRPr="002537F3">
              <w:rPr>
                <w:rFonts w:ascii="TimesNewRoman,Italic" w:hAnsi="TimesNewRoman,Italic" w:cs="TimesNewRoman,Italic"/>
                <w:i/>
                <w:iCs/>
                <w:sz w:val="24"/>
                <w:szCs w:val="24"/>
              </w:rPr>
              <w:t>4,9</w:t>
            </w:r>
          </w:p>
        </w:tc>
      </w:tr>
    </w:tbl>
    <w:p w:rsidR="0051396F" w:rsidRPr="002537F3" w:rsidRDefault="0051396F" w:rsidP="006C40E0">
      <w:pPr>
        <w:autoSpaceDE w:val="0"/>
        <w:autoSpaceDN w:val="0"/>
        <w:adjustRightInd w:val="0"/>
        <w:spacing w:after="0" w:line="240" w:lineRule="auto"/>
        <w:contextualSpacing/>
        <w:rPr>
          <w:rFonts w:ascii="TimesNewRoman" w:hAnsi="TimesNewRoman" w:cs="TimesNewRoman"/>
          <w:b/>
          <w:sz w:val="24"/>
          <w:szCs w:val="24"/>
          <w:u w:val="single"/>
        </w:rPr>
      </w:pPr>
    </w:p>
    <w:p w:rsidR="00142FA4" w:rsidRPr="002537F3" w:rsidRDefault="00880E96" w:rsidP="006C40E0">
      <w:pPr>
        <w:autoSpaceDE w:val="0"/>
        <w:autoSpaceDN w:val="0"/>
        <w:adjustRightInd w:val="0"/>
        <w:spacing w:after="0" w:line="240" w:lineRule="auto"/>
        <w:contextualSpacing/>
        <w:rPr>
          <w:rFonts w:ascii="TimesNewRoman,Bold" w:hAnsi="TimesNewRoman,Bold" w:cs="TimesNewRoman,Bold"/>
          <w:b/>
          <w:bCs/>
          <w:sz w:val="24"/>
          <w:szCs w:val="24"/>
        </w:rPr>
      </w:pPr>
      <w:r w:rsidRPr="002537F3">
        <w:rPr>
          <w:rFonts w:ascii="TimesNewRoman" w:hAnsi="TimesNewRoman" w:cs="TimesNewRoman"/>
          <w:sz w:val="24"/>
          <w:szCs w:val="24"/>
        </w:rPr>
        <w:tab/>
      </w:r>
      <w:r w:rsidR="00142FA4" w:rsidRPr="002537F3">
        <w:rPr>
          <w:rFonts w:ascii="TimesNewRoman" w:hAnsi="TimesNewRoman" w:cs="TimesNewRoman"/>
          <w:sz w:val="24"/>
          <w:szCs w:val="24"/>
        </w:rPr>
        <w:t>5.3. Анализ результатов итоговой аттестации учащихся выпускных классов</w:t>
      </w:r>
      <w:r w:rsidR="00142FA4" w:rsidRPr="002537F3">
        <w:rPr>
          <w:rFonts w:ascii="TimesNewRoman,Bold" w:hAnsi="TimesNewRoman,Bold" w:cs="TimesNewRoman,Bold"/>
          <w:b/>
          <w:bCs/>
          <w:sz w:val="24"/>
          <w:szCs w:val="24"/>
        </w:rPr>
        <w:t>.</w:t>
      </w:r>
    </w:p>
    <w:p w:rsidR="00142FA4" w:rsidRPr="002537F3" w:rsidRDefault="00142FA4" w:rsidP="006C40E0">
      <w:pPr>
        <w:autoSpaceDE w:val="0"/>
        <w:autoSpaceDN w:val="0"/>
        <w:adjustRightInd w:val="0"/>
        <w:spacing w:after="0" w:line="240" w:lineRule="auto"/>
        <w:contextualSpacing/>
        <w:jc w:val="both"/>
        <w:rPr>
          <w:rFonts w:ascii="TimesNewRoman" w:hAnsi="TimesNewRoman" w:cs="TimesNewRoman"/>
          <w:sz w:val="24"/>
          <w:szCs w:val="24"/>
        </w:rPr>
      </w:pPr>
      <w:r w:rsidRPr="002537F3">
        <w:rPr>
          <w:rFonts w:ascii="TimesNewRoman" w:hAnsi="TimesNewRoman" w:cs="TimesNewRoman"/>
          <w:sz w:val="24"/>
          <w:szCs w:val="24"/>
        </w:rPr>
        <w:t xml:space="preserve">Школу окончили 19 человека. Из них на отлично - 4 человек (21 %), </w:t>
      </w:r>
      <w:r w:rsidR="004A7891" w:rsidRPr="002537F3">
        <w:rPr>
          <w:rFonts w:ascii="TimesNewRoman" w:hAnsi="TimesNewRoman" w:cs="TimesNewRoman"/>
          <w:sz w:val="24"/>
          <w:szCs w:val="24"/>
        </w:rPr>
        <w:t>хорошистов – 8 (</w:t>
      </w:r>
      <w:r w:rsidRPr="002537F3">
        <w:rPr>
          <w:rFonts w:ascii="TimesNewRoman" w:hAnsi="TimesNewRoman" w:cs="TimesNewRoman"/>
          <w:sz w:val="24"/>
          <w:szCs w:val="24"/>
        </w:rPr>
        <w:t>42%,), удовлетворительно - 7 учеников (37%). В школе была создана экзаменационная комиссия, кураторы и методисты АСКТ не присутствовали. Все учащиеся выдержали итоговую аттестацию.</w:t>
      </w:r>
    </w:p>
    <w:p w:rsidR="00142FA4" w:rsidRPr="002537F3" w:rsidRDefault="00880E96" w:rsidP="006C40E0">
      <w:pPr>
        <w:autoSpaceDE w:val="0"/>
        <w:autoSpaceDN w:val="0"/>
        <w:adjustRightInd w:val="0"/>
        <w:spacing w:after="0" w:line="240" w:lineRule="auto"/>
        <w:contextualSpacing/>
        <w:jc w:val="both"/>
        <w:rPr>
          <w:rFonts w:ascii="TimesNewRoman" w:hAnsi="TimesNewRoman" w:cs="TimesNewRoman"/>
          <w:sz w:val="24"/>
          <w:szCs w:val="24"/>
        </w:rPr>
      </w:pPr>
      <w:r w:rsidRPr="002537F3">
        <w:rPr>
          <w:rFonts w:ascii="TimesNewRoman" w:hAnsi="TimesNewRoman" w:cs="TimesNewRoman"/>
          <w:sz w:val="24"/>
          <w:szCs w:val="24"/>
        </w:rPr>
        <w:tab/>
      </w:r>
      <w:r w:rsidR="00142FA4" w:rsidRPr="002537F3">
        <w:rPr>
          <w:rFonts w:ascii="TimesNewRoman" w:hAnsi="TimesNewRoman" w:cs="TimesNewRoman"/>
          <w:sz w:val="24"/>
          <w:szCs w:val="24"/>
        </w:rPr>
        <w:t>В основном все подтвердили свои итоговые отметки. На экзамене по  музыкальному инструменту средний балл по всем отделениям составил 4,0. Дети показали хороший уровень овладения исполнительскими навыками. Итоговая аттестация по сольфеджио проводилась в виде письменной работы и устного опроса по билетам. Тексты работы заранее были составлены преподавателем. Все задания были рассмотрены и утверждены на заседании МО. Анализ результатов письменных экзаменационных работ и устных ответов учащихся по сольфеджио показал, что в целом все выпускники освоили программный материал и с работой справились успешно. Он также подтвердил соответствие прогнозов и результатов: средний балл – 3,8.</w:t>
      </w:r>
    </w:p>
    <w:p w:rsidR="00106EA7" w:rsidRPr="002537F3" w:rsidRDefault="00106EA7" w:rsidP="006C40E0">
      <w:pPr>
        <w:autoSpaceDE w:val="0"/>
        <w:autoSpaceDN w:val="0"/>
        <w:adjustRightInd w:val="0"/>
        <w:spacing w:after="0" w:line="240" w:lineRule="auto"/>
        <w:contextualSpacing/>
        <w:rPr>
          <w:rFonts w:ascii="TimesNewRoman" w:hAnsi="TimesNewRoman" w:cs="TimesNewRoman"/>
          <w:b/>
          <w:sz w:val="24"/>
          <w:szCs w:val="24"/>
          <w:u w:val="single"/>
        </w:rPr>
      </w:pPr>
    </w:p>
    <w:p w:rsidR="00142FA4" w:rsidRPr="002537F3" w:rsidRDefault="00142FA4" w:rsidP="006C40E0">
      <w:pPr>
        <w:autoSpaceDE w:val="0"/>
        <w:autoSpaceDN w:val="0"/>
        <w:adjustRightInd w:val="0"/>
        <w:spacing w:after="0" w:line="240" w:lineRule="auto"/>
        <w:contextualSpacing/>
        <w:rPr>
          <w:rFonts w:ascii="TimesNewRoman" w:hAnsi="TimesNewRoman" w:cs="TimesNewRoman"/>
          <w:b/>
          <w:sz w:val="24"/>
          <w:szCs w:val="24"/>
          <w:u w:val="single"/>
        </w:rPr>
      </w:pPr>
      <w:r w:rsidRPr="002537F3">
        <w:rPr>
          <w:rFonts w:ascii="TimesNewRoman" w:hAnsi="TimesNewRoman" w:cs="TimesNewRoman"/>
          <w:b/>
          <w:sz w:val="24"/>
          <w:szCs w:val="24"/>
          <w:u w:val="single"/>
        </w:rPr>
        <w:t>5.4. Результативность образовательной деятельности</w:t>
      </w:r>
    </w:p>
    <w:p w:rsidR="00142FA4" w:rsidRPr="002537F3" w:rsidRDefault="00142FA4" w:rsidP="006C40E0">
      <w:pPr>
        <w:autoSpaceDE w:val="0"/>
        <w:autoSpaceDN w:val="0"/>
        <w:adjustRightInd w:val="0"/>
        <w:spacing w:after="0" w:line="240" w:lineRule="auto"/>
        <w:contextualSpacing/>
        <w:jc w:val="both"/>
        <w:rPr>
          <w:rFonts w:ascii="TimesNewRoman" w:hAnsi="TimesNewRoman" w:cs="TimesNewRoman"/>
          <w:sz w:val="24"/>
          <w:szCs w:val="24"/>
        </w:rPr>
      </w:pPr>
      <w:r w:rsidRPr="002537F3">
        <w:rPr>
          <w:rFonts w:ascii="TimesNewRoman" w:hAnsi="TimesNewRoman" w:cs="TimesNewRoman"/>
          <w:sz w:val="24"/>
          <w:szCs w:val="24"/>
        </w:rPr>
        <w:t xml:space="preserve">5.1. Уровень </w:t>
      </w:r>
      <w:proofErr w:type="spellStart"/>
      <w:r w:rsidRPr="002537F3">
        <w:rPr>
          <w:rFonts w:ascii="TimesNewRoman" w:hAnsi="TimesNewRoman" w:cs="TimesNewRoman"/>
          <w:sz w:val="24"/>
          <w:szCs w:val="24"/>
        </w:rPr>
        <w:t>обученности</w:t>
      </w:r>
      <w:proofErr w:type="spellEnd"/>
      <w:r w:rsidRPr="002537F3">
        <w:rPr>
          <w:rFonts w:ascii="TimesNewRoman" w:hAnsi="TimesNewRoman" w:cs="TimesNewRoman"/>
          <w:sz w:val="24"/>
          <w:szCs w:val="24"/>
        </w:rPr>
        <w:t xml:space="preserve"> учащихся:</w:t>
      </w:r>
    </w:p>
    <w:tbl>
      <w:tblPr>
        <w:tblStyle w:val="a3"/>
        <w:tblW w:w="0" w:type="auto"/>
        <w:tblLook w:val="04A0" w:firstRow="1" w:lastRow="0" w:firstColumn="1" w:lastColumn="0" w:noHBand="0" w:noVBand="1"/>
      </w:tblPr>
      <w:tblGrid>
        <w:gridCol w:w="4785"/>
        <w:gridCol w:w="4786"/>
      </w:tblGrid>
      <w:tr w:rsidR="006C40E0" w:rsidRPr="002537F3" w:rsidTr="00C63C17">
        <w:tc>
          <w:tcPr>
            <w:tcW w:w="4785" w:type="dxa"/>
          </w:tcPr>
          <w:p w:rsidR="00C63C17" w:rsidRPr="002537F3" w:rsidRDefault="00C63C17" w:rsidP="006C40E0">
            <w:pPr>
              <w:autoSpaceDE w:val="0"/>
              <w:autoSpaceDN w:val="0"/>
              <w:adjustRightInd w:val="0"/>
              <w:contextualSpacing/>
              <w:jc w:val="both"/>
              <w:rPr>
                <w:rFonts w:ascii="TimesNewRoman" w:hAnsi="TimesNewRoman" w:cs="TimesNewRoman"/>
                <w:sz w:val="24"/>
                <w:szCs w:val="24"/>
              </w:rPr>
            </w:pPr>
            <w:r w:rsidRPr="002537F3">
              <w:rPr>
                <w:rFonts w:ascii="TimesNewRoman" w:hAnsi="TimesNewRoman" w:cs="TimesNewRoman"/>
                <w:sz w:val="24"/>
                <w:szCs w:val="24"/>
              </w:rPr>
              <w:t>% успеваемости</w:t>
            </w:r>
          </w:p>
        </w:tc>
        <w:tc>
          <w:tcPr>
            <w:tcW w:w="4786" w:type="dxa"/>
          </w:tcPr>
          <w:p w:rsidR="00C63C17" w:rsidRPr="002537F3" w:rsidRDefault="00C63C17" w:rsidP="006C40E0">
            <w:pPr>
              <w:autoSpaceDE w:val="0"/>
              <w:autoSpaceDN w:val="0"/>
              <w:adjustRightInd w:val="0"/>
              <w:contextualSpacing/>
              <w:jc w:val="both"/>
              <w:rPr>
                <w:rFonts w:ascii="TimesNewRoman" w:hAnsi="TimesNewRoman" w:cs="TimesNewRoman"/>
                <w:sz w:val="24"/>
                <w:szCs w:val="24"/>
              </w:rPr>
            </w:pPr>
            <w:r w:rsidRPr="002537F3">
              <w:rPr>
                <w:rFonts w:ascii="TimesNewRoman" w:hAnsi="TimesNewRoman" w:cs="TimesNewRoman"/>
                <w:sz w:val="24"/>
                <w:szCs w:val="24"/>
              </w:rPr>
              <w:t>% качества</w:t>
            </w:r>
          </w:p>
        </w:tc>
      </w:tr>
      <w:tr w:rsidR="00C63C17" w:rsidRPr="002537F3" w:rsidTr="00C63C17">
        <w:tc>
          <w:tcPr>
            <w:tcW w:w="4785" w:type="dxa"/>
          </w:tcPr>
          <w:p w:rsidR="00C63C17" w:rsidRPr="002537F3" w:rsidRDefault="00C63C17" w:rsidP="006C40E0">
            <w:pPr>
              <w:autoSpaceDE w:val="0"/>
              <w:autoSpaceDN w:val="0"/>
              <w:adjustRightInd w:val="0"/>
              <w:contextualSpacing/>
              <w:jc w:val="both"/>
              <w:rPr>
                <w:rFonts w:ascii="TimesNewRoman" w:hAnsi="TimesNewRoman" w:cs="TimesNewRoman"/>
                <w:sz w:val="24"/>
                <w:szCs w:val="24"/>
              </w:rPr>
            </w:pPr>
            <w:r w:rsidRPr="002537F3">
              <w:rPr>
                <w:rFonts w:ascii="TimesNewRoman" w:hAnsi="TimesNewRoman" w:cs="TimesNewRoman"/>
                <w:sz w:val="24"/>
                <w:szCs w:val="24"/>
              </w:rPr>
              <w:t>97%</w:t>
            </w:r>
          </w:p>
        </w:tc>
        <w:tc>
          <w:tcPr>
            <w:tcW w:w="4786" w:type="dxa"/>
          </w:tcPr>
          <w:p w:rsidR="00C63C17" w:rsidRPr="002537F3" w:rsidRDefault="00C63C17" w:rsidP="006C40E0">
            <w:pPr>
              <w:autoSpaceDE w:val="0"/>
              <w:autoSpaceDN w:val="0"/>
              <w:adjustRightInd w:val="0"/>
              <w:contextualSpacing/>
              <w:jc w:val="both"/>
              <w:rPr>
                <w:rFonts w:ascii="TimesNewRoman" w:hAnsi="TimesNewRoman" w:cs="TimesNewRoman"/>
                <w:sz w:val="24"/>
                <w:szCs w:val="24"/>
              </w:rPr>
            </w:pPr>
            <w:r w:rsidRPr="002537F3">
              <w:rPr>
                <w:rFonts w:ascii="TimesNewRoman" w:hAnsi="TimesNewRoman" w:cs="TimesNewRoman"/>
                <w:sz w:val="24"/>
                <w:szCs w:val="24"/>
              </w:rPr>
              <w:t>75%</w:t>
            </w:r>
          </w:p>
        </w:tc>
      </w:tr>
    </w:tbl>
    <w:p w:rsidR="00C63C17" w:rsidRPr="002537F3" w:rsidRDefault="00C63C17" w:rsidP="006C40E0">
      <w:pPr>
        <w:autoSpaceDE w:val="0"/>
        <w:autoSpaceDN w:val="0"/>
        <w:adjustRightInd w:val="0"/>
        <w:spacing w:after="0" w:line="240" w:lineRule="auto"/>
        <w:contextualSpacing/>
        <w:jc w:val="both"/>
        <w:rPr>
          <w:rFonts w:ascii="TimesNewRoman" w:hAnsi="TimesNewRoman" w:cs="TimesNewRoman"/>
          <w:sz w:val="24"/>
          <w:szCs w:val="24"/>
        </w:rPr>
      </w:pPr>
    </w:p>
    <w:p w:rsidR="00142FA4" w:rsidRPr="002537F3" w:rsidRDefault="00142FA4" w:rsidP="006C40E0">
      <w:pPr>
        <w:autoSpaceDE w:val="0"/>
        <w:autoSpaceDN w:val="0"/>
        <w:adjustRightInd w:val="0"/>
        <w:spacing w:after="0" w:line="240" w:lineRule="auto"/>
        <w:contextualSpacing/>
        <w:jc w:val="both"/>
        <w:rPr>
          <w:rFonts w:ascii="TimesNewRoman" w:hAnsi="TimesNewRoman" w:cs="TimesNewRoman"/>
          <w:b/>
          <w:sz w:val="24"/>
          <w:szCs w:val="24"/>
          <w:u w:val="single"/>
        </w:rPr>
      </w:pPr>
      <w:r w:rsidRPr="002537F3">
        <w:rPr>
          <w:rFonts w:ascii="TimesNewRoman" w:hAnsi="TimesNewRoman" w:cs="TimesNewRoman"/>
          <w:b/>
          <w:sz w:val="24"/>
          <w:szCs w:val="24"/>
          <w:u w:val="single"/>
        </w:rPr>
        <w:t>5.5. Результативность участия в конкурсах:</w:t>
      </w:r>
    </w:p>
    <w:p w:rsidR="00FD3469" w:rsidRPr="002537F3" w:rsidRDefault="00FD3469" w:rsidP="006C40E0">
      <w:pPr>
        <w:autoSpaceDE w:val="0"/>
        <w:autoSpaceDN w:val="0"/>
        <w:adjustRightInd w:val="0"/>
        <w:spacing w:after="0" w:line="240" w:lineRule="auto"/>
        <w:contextualSpacing/>
        <w:jc w:val="both"/>
        <w:rPr>
          <w:rFonts w:ascii="TimesNewRoman" w:hAnsi="TimesNewRoman" w:cs="TimesNewRoman"/>
          <w:sz w:val="24"/>
          <w:szCs w:val="24"/>
        </w:rPr>
      </w:pPr>
    </w:p>
    <w:tbl>
      <w:tblPr>
        <w:tblStyle w:val="a3"/>
        <w:tblW w:w="0" w:type="auto"/>
        <w:tblLook w:val="04A0" w:firstRow="1" w:lastRow="0" w:firstColumn="1" w:lastColumn="0" w:noHBand="0" w:noVBand="1"/>
      </w:tblPr>
      <w:tblGrid>
        <w:gridCol w:w="1755"/>
        <w:gridCol w:w="2171"/>
        <w:gridCol w:w="2703"/>
        <w:gridCol w:w="2835"/>
      </w:tblGrid>
      <w:tr w:rsidR="006C40E0" w:rsidRPr="002537F3" w:rsidTr="00C63C17">
        <w:tc>
          <w:tcPr>
            <w:tcW w:w="1755" w:type="dxa"/>
          </w:tcPr>
          <w:p w:rsidR="00C63C17" w:rsidRPr="002537F3" w:rsidRDefault="00C63C17" w:rsidP="006C40E0">
            <w:pPr>
              <w:autoSpaceDE w:val="0"/>
              <w:autoSpaceDN w:val="0"/>
              <w:adjustRightInd w:val="0"/>
              <w:contextualSpacing/>
              <w:jc w:val="both"/>
              <w:rPr>
                <w:rFonts w:ascii="TimesNewRoman" w:hAnsi="TimesNewRoman" w:cs="TimesNewRoman"/>
                <w:sz w:val="24"/>
                <w:szCs w:val="24"/>
              </w:rPr>
            </w:pPr>
            <w:r w:rsidRPr="002537F3">
              <w:rPr>
                <w:rFonts w:ascii="TimesNewRoman" w:hAnsi="TimesNewRoman" w:cs="TimesNewRoman"/>
                <w:sz w:val="24"/>
                <w:szCs w:val="24"/>
              </w:rPr>
              <w:t>Учебный год</w:t>
            </w:r>
          </w:p>
        </w:tc>
        <w:tc>
          <w:tcPr>
            <w:tcW w:w="7709" w:type="dxa"/>
            <w:gridSpan w:val="3"/>
          </w:tcPr>
          <w:p w:rsidR="00C63C17" w:rsidRPr="002537F3" w:rsidRDefault="00C63C17" w:rsidP="006C40E0">
            <w:pPr>
              <w:autoSpaceDE w:val="0"/>
              <w:autoSpaceDN w:val="0"/>
              <w:adjustRightInd w:val="0"/>
              <w:contextualSpacing/>
              <w:jc w:val="center"/>
              <w:rPr>
                <w:rFonts w:ascii="TimesNewRoman" w:hAnsi="TimesNewRoman" w:cs="TimesNewRoman"/>
                <w:sz w:val="24"/>
                <w:szCs w:val="24"/>
              </w:rPr>
            </w:pPr>
            <w:r w:rsidRPr="002537F3">
              <w:rPr>
                <w:rFonts w:ascii="TimesNewRoman" w:hAnsi="TimesNewRoman" w:cs="TimesNewRoman"/>
                <w:sz w:val="24"/>
                <w:szCs w:val="24"/>
              </w:rPr>
              <w:t>Стали победителями</w:t>
            </w:r>
          </w:p>
          <w:p w:rsidR="00C63C17" w:rsidRPr="002537F3" w:rsidRDefault="00880E96" w:rsidP="006C40E0">
            <w:pPr>
              <w:autoSpaceDE w:val="0"/>
              <w:autoSpaceDN w:val="0"/>
              <w:adjustRightInd w:val="0"/>
              <w:contextualSpacing/>
              <w:jc w:val="center"/>
              <w:rPr>
                <w:rFonts w:ascii="TimesNewRoman" w:hAnsi="TimesNewRoman" w:cs="TimesNewRoman"/>
                <w:sz w:val="24"/>
                <w:szCs w:val="24"/>
              </w:rPr>
            </w:pPr>
            <w:r w:rsidRPr="002537F3">
              <w:rPr>
                <w:rFonts w:ascii="TimesNewRoman" w:hAnsi="TimesNewRoman" w:cs="TimesNewRoman"/>
                <w:sz w:val="24"/>
                <w:szCs w:val="24"/>
              </w:rPr>
              <w:t>2017-2018</w:t>
            </w:r>
          </w:p>
        </w:tc>
      </w:tr>
      <w:tr w:rsidR="006C40E0" w:rsidRPr="002537F3" w:rsidTr="00C63C17">
        <w:tc>
          <w:tcPr>
            <w:tcW w:w="1755" w:type="dxa"/>
          </w:tcPr>
          <w:p w:rsidR="00C63C17" w:rsidRPr="002537F3" w:rsidRDefault="00C63C17" w:rsidP="006C40E0">
            <w:pPr>
              <w:autoSpaceDE w:val="0"/>
              <w:autoSpaceDN w:val="0"/>
              <w:adjustRightInd w:val="0"/>
              <w:contextualSpacing/>
              <w:jc w:val="both"/>
              <w:rPr>
                <w:rFonts w:ascii="TimesNewRoman" w:hAnsi="TimesNewRoman" w:cs="TimesNewRoman"/>
                <w:sz w:val="24"/>
                <w:szCs w:val="24"/>
              </w:rPr>
            </w:pPr>
          </w:p>
        </w:tc>
        <w:tc>
          <w:tcPr>
            <w:tcW w:w="2171" w:type="dxa"/>
          </w:tcPr>
          <w:p w:rsidR="00C63C17" w:rsidRPr="002537F3" w:rsidRDefault="00C63C17" w:rsidP="006C40E0">
            <w:pPr>
              <w:autoSpaceDE w:val="0"/>
              <w:autoSpaceDN w:val="0"/>
              <w:adjustRightInd w:val="0"/>
              <w:contextualSpacing/>
              <w:jc w:val="both"/>
              <w:rPr>
                <w:rFonts w:ascii="TimesNewRoman" w:hAnsi="TimesNewRoman" w:cs="TimesNewRoman"/>
                <w:sz w:val="24"/>
                <w:szCs w:val="24"/>
              </w:rPr>
            </w:pPr>
            <w:r w:rsidRPr="002537F3">
              <w:rPr>
                <w:rFonts w:ascii="TimesNewRoman" w:hAnsi="TimesNewRoman" w:cs="TimesNewRoman"/>
                <w:sz w:val="24"/>
                <w:szCs w:val="24"/>
              </w:rPr>
              <w:t>Муниципальный уровень</w:t>
            </w:r>
          </w:p>
        </w:tc>
        <w:tc>
          <w:tcPr>
            <w:tcW w:w="2703" w:type="dxa"/>
          </w:tcPr>
          <w:p w:rsidR="00C63C17" w:rsidRPr="002537F3" w:rsidRDefault="00C63C17" w:rsidP="006C40E0">
            <w:pPr>
              <w:autoSpaceDE w:val="0"/>
              <w:autoSpaceDN w:val="0"/>
              <w:adjustRightInd w:val="0"/>
              <w:contextualSpacing/>
              <w:jc w:val="both"/>
              <w:rPr>
                <w:rFonts w:ascii="TimesNewRoman" w:hAnsi="TimesNewRoman" w:cs="TimesNewRoman"/>
                <w:sz w:val="24"/>
                <w:szCs w:val="24"/>
              </w:rPr>
            </w:pPr>
            <w:r w:rsidRPr="002537F3">
              <w:rPr>
                <w:rFonts w:ascii="TimesNewRoman" w:hAnsi="TimesNewRoman" w:cs="TimesNewRoman"/>
                <w:sz w:val="24"/>
                <w:szCs w:val="24"/>
              </w:rPr>
              <w:t>Региональный</w:t>
            </w:r>
          </w:p>
          <w:p w:rsidR="00C63C17" w:rsidRPr="002537F3" w:rsidRDefault="00C63C17" w:rsidP="006C40E0">
            <w:pPr>
              <w:autoSpaceDE w:val="0"/>
              <w:autoSpaceDN w:val="0"/>
              <w:adjustRightInd w:val="0"/>
              <w:contextualSpacing/>
              <w:jc w:val="both"/>
              <w:rPr>
                <w:rFonts w:ascii="TimesNewRoman" w:hAnsi="TimesNewRoman" w:cs="TimesNewRoman"/>
                <w:sz w:val="24"/>
                <w:szCs w:val="24"/>
              </w:rPr>
            </w:pPr>
            <w:r w:rsidRPr="002537F3">
              <w:rPr>
                <w:rFonts w:ascii="TimesNewRoman" w:hAnsi="TimesNewRoman" w:cs="TimesNewRoman"/>
                <w:sz w:val="24"/>
                <w:szCs w:val="24"/>
              </w:rPr>
              <w:t>уровень</w:t>
            </w:r>
          </w:p>
        </w:tc>
        <w:tc>
          <w:tcPr>
            <w:tcW w:w="2835" w:type="dxa"/>
          </w:tcPr>
          <w:p w:rsidR="00C63C17" w:rsidRPr="002537F3" w:rsidRDefault="00C63C17" w:rsidP="006C40E0">
            <w:pPr>
              <w:autoSpaceDE w:val="0"/>
              <w:autoSpaceDN w:val="0"/>
              <w:adjustRightInd w:val="0"/>
              <w:contextualSpacing/>
              <w:jc w:val="both"/>
              <w:rPr>
                <w:rFonts w:ascii="TimesNewRoman" w:hAnsi="TimesNewRoman" w:cs="TimesNewRoman"/>
                <w:sz w:val="24"/>
                <w:szCs w:val="24"/>
              </w:rPr>
            </w:pPr>
            <w:r w:rsidRPr="002537F3">
              <w:rPr>
                <w:rFonts w:ascii="TimesNewRoman" w:hAnsi="TimesNewRoman" w:cs="TimesNewRoman"/>
                <w:sz w:val="24"/>
                <w:szCs w:val="24"/>
              </w:rPr>
              <w:t>межрегиональный,</w:t>
            </w:r>
          </w:p>
          <w:p w:rsidR="00C63C17" w:rsidRPr="002537F3" w:rsidRDefault="00C63C17" w:rsidP="006C40E0">
            <w:pPr>
              <w:autoSpaceDE w:val="0"/>
              <w:autoSpaceDN w:val="0"/>
              <w:adjustRightInd w:val="0"/>
              <w:contextualSpacing/>
              <w:jc w:val="both"/>
              <w:rPr>
                <w:rFonts w:ascii="TimesNewRoman" w:hAnsi="TimesNewRoman" w:cs="TimesNewRoman"/>
                <w:sz w:val="24"/>
                <w:szCs w:val="24"/>
              </w:rPr>
            </w:pPr>
            <w:r w:rsidRPr="002537F3">
              <w:rPr>
                <w:rFonts w:ascii="TimesNewRoman" w:hAnsi="TimesNewRoman" w:cs="TimesNewRoman"/>
                <w:sz w:val="24"/>
                <w:szCs w:val="24"/>
              </w:rPr>
              <w:t>международный уровень</w:t>
            </w:r>
          </w:p>
        </w:tc>
      </w:tr>
      <w:tr w:rsidR="00C63C17" w:rsidRPr="002537F3" w:rsidTr="00C63C17">
        <w:tc>
          <w:tcPr>
            <w:tcW w:w="1755" w:type="dxa"/>
          </w:tcPr>
          <w:p w:rsidR="00C63C17" w:rsidRPr="002537F3" w:rsidRDefault="00C63C17" w:rsidP="00880E96">
            <w:pPr>
              <w:autoSpaceDE w:val="0"/>
              <w:autoSpaceDN w:val="0"/>
              <w:adjustRightInd w:val="0"/>
              <w:contextualSpacing/>
              <w:jc w:val="both"/>
              <w:rPr>
                <w:rFonts w:ascii="TimesNewRoman" w:hAnsi="TimesNewRoman" w:cs="TimesNewRoman"/>
                <w:sz w:val="24"/>
                <w:szCs w:val="24"/>
              </w:rPr>
            </w:pPr>
            <w:r w:rsidRPr="002537F3">
              <w:rPr>
                <w:rFonts w:ascii="TimesNewRoman" w:hAnsi="TimesNewRoman" w:cs="TimesNewRoman"/>
                <w:sz w:val="24"/>
                <w:szCs w:val="24"/>
              </w:rPr>
              <w:t>201</w:t>
            </w:r>
            <w:r w:rsidR="00880E96" w:rsidRPr="002537F3">
              <w:rPr>
                <w:rFonts w:ascii="TimesNewRoman" w:hAnsi="TimesNewRoman" w:cs="TimesNewRoman"/>
                <w:sz w:val="24"/>
                <w:szCs w:val="24"/>
              </w:rPr>
              <w:t>7-2018</w:t>
            </w:r>
          </w:p>
        </w:tc>
        <w:tc>
          <w:tcPr>
            <w:tcW w:w="2171" w:type="dxa"/>
          </w:tcPr>
          <w:p w:rsidR="00C63C17" w:rsidRPr="002537F3" w:rsidRDefault="00880E96" w:rsidP="006C40E0">
            <w:pPr>
              <w:autoSpaceDE w:val="0"/>
              <w:autoSpaceDN w:val="0"/>
              <w:adjustRightInd w:val="0"/>
              <w:contextualSpacing/>
              <w:jc w:val="both"/>
              <w:rPr>
                <w:rFonts w:ascii="TimesNewRoman" w:hAnsi="TimesNewRoman" w:cs="TimesNewRoman"/>
                <w:sz w:val="24"/>
                <w:szCs w:val="24"/>
              </w:rPr>
            </w:pPr>
            <w:r w:rsidRPr="002537F3">
              <w:rPr>
                <w:rFonts w:ascii="TimesNewRoman" w:hAnsi="TimesNewRoman" w:cs="TimesNewRoman"/>
                <w:sz w:val="24"/>
                <w:szCs w:val="24"/>
              </w:rPr>
              <w:t>14</w:t>
            </w:r>
          </w:p>
        </w:tc>
        <w:tc>
          <w:tcPr>
            <w:tcW w:w="2703" w:type="dxa"/>
          </w:tcPr>
          <w:p w:rsidR="00C63C17" w:rsidRPr="002537F3" w:rsidRDefault="00880E96" w:rsidP="006C40E0">
            <w:pPr>
              <w:autoSpaceDE w:val="0"/>
              <w:autoSpaceDN w:val="0"/>
              <w:adjustRightInd w:val="0"/>
              <w:contextualSpacing/>
              <w:jc w:val="both"/>
              <w:rPr>
                <w:rFonts w:ascii="TimesNewRoman" w:hAnsi="TimesNewRoman" w:cs="TimesNewRoman"/>
                <w:sz w:val="24"/>
                <w:szCs w:val="24"/>
              </w:rPr>
            </w:pPr>
            <w:r w:rsidRPr="002537F3">
              <w:rPr>
                <w:rFonts w:ascii="TimesNewRoman" w:hAnsi="TimesNewRoman" w:cs="TimesNewRoman"/>
                <w:sz w:val="24"/>
                <w:szCs w:val="24"/>
              </w:rPr>
              <w:t>15</w:t>
            </w:r>
          </w:p>
        </w:tc>
        <w:tc>
          <w:tcPr>
            <w:tcW w:w="2835" w:type="dxa"/>
          </w:tcPr>
          <w:p w:rsidR="00C63C17" w:rsidRPr="002537F3" w:rsidRDefault="00880E96" w:rsidP="006C40E0">
            <w:pPr>
              <w:autoSpaceDE w:val="0"/>
              <w:autoSpaceDN w:val="0"/>
              <w:adjustRightInd w:val="0"/>
              <w:contextualSpacing/>
              <w:jc w:val="both"/>
              <w:rPr>
                <w:rFonts w:ascii="TimesNewRoman" w:hAnsi="TimesNewRoman" w:cs="TimesNewRoman"/>
                <w:sz w:val="24"/>
                <w:szCs w:val="24"/>
              </w:rPr>
            </w:pPr>
            <w:r w:rsidRPr="002537F3">
              <w:rPr>
                <w:rFonts w:ascii="TimesNewRoman" w:hAnsi="TimesNewRoman" w:cs="TimesNewRoman"/>
                <w:sz w:val="24"/>
                <w:szCs w:val="24"/>
              </w:rPr>
              <w:t>25</w:t>
            </w:r>
          </w:p>
        </w:tc>
      </w:tr>
    </w:tbl>
    <w:p w:rsidR="00FD3469" w:rsidRPr="002537F3" w:rsidRDefault="00FD3469" w:rsidP="006C40E0">
      <w:pPr>
        <w:autoSpaceDE w:val="0"/>
        <w:autoSpaceDN w:val="0"/>
        <w:adjustRightInd w:val="0"/>
        <w:spacing w:after="0" w:line="240" w:lineRule="auto"/>
        <w:contextualSpacing/>
        <w:jc w:val="both"/>
        <w:rPr>
          <w:rFonts w:ascii="TimesNewRoman" w:hAnsi="TimesNewRoman" w:cs="TimesNewRoman"/>
          <w:sz w:val="24"/>
          <w:szCs w:val="24"/>
        </w:rPr>
      </w:pPr>
    </w:p>
    <w:p w:rsidR="00142FA4" w:rsidRPr="002537F3" w:rsidRDefault="00142FA4" w:rsidP="006C40E0">
      <w:pPr>
        <w:autoSpaceDE w:val="0"/>
        <w:autoSpaceDN w:val="0"/>
        <w:adjustRightInd w:val="0"/>
        <w:spacing w:after="0" w:line="240" w:lineRule="auto"/>
        <w:contextualSpacing/>
        <w:jc w:val="both"/>
        <w:rPr>
          <w:rFonts w:ascii="TimesNewRoman" w:hAnsi="TimesNewRoman" w:cs="TimesNewRoman"/>
          <w:b/>
          <w:sz w:val="24"/>
          <w:szCs w:val="24"/>
          <w:u w:val="single"/>
        </w:rPr>
      </w:pPr>
      <w:r w:rsidRPr="002537F3">
        <w:rPr>
          <w:rFonts w:ascii="TimesNewRoman" w:hAnsi="TimesNewRoman" w:cs="TimesNewRoman"/>
          <w:b/>
          <w:sz w:val="24"/>
          <w:szCs w:val="24"/>
          <w:u w:val="single"/>
        </w:rPr>
        <w:t>5.6. Результативность воспитательной деятельности:</w:t>
      </w:r>
    </w:p>
    <w:p w:rsidR="00142FA4" w:rsidRPr="002537F3" w:rsidRDefault="00142FA4" w:rsidP="006C40E0">
      <w:pPr>
        <w:autoSpaceDE w:val="0"/>
        <w:autoSpaceDN w:val="0"/>
        <w:adjustRightInd w:val="0"/>
        <w:spacing w:after="0" w:line="240" w:lineRule="auto"/>
        <w:ind w:firstLine="708"/>
        <w:contextualSpacing/>
        <w:jc w:val="both"/>
        <w:rPr>
          <w:rFonts w:ascii="TimesNewRoman" w:hAnsi="TimesNewRoman" w:cs="TimesNewRoman"/>
          <w:sz w:val="24"/>
          <w:szCs w:val="24"/>
        </w:rPr>
      </w:pPr>
      <w:r w:rsidRPr="002537F3">
        <w:rPr>
          <w:rFonts w:ascii="TimesNewRoman" w:hAnsi="TimesNewRoman" w:cs="TimesNewRoman"/>
          <w:sz w:val="24"/>
          <w:szCs w:val="24"/>
        </w:rPr>
        <w:t>Преподаватели проводят регулярную воспитательную работу с учащимися своего класса.</w:t>
      </w:r>
    </w:p>
    <w:p w:rsidR="00142FA4" w:rsidRPr="002537F3" w:rsidRDefault="00142FA4" w:rsidP="006C40E0">
      <w:pPr>
        <w:autoSpaceDE w:val="0"/>
        <w:autoSpaceDN w:val="0"/>
        <w:adjustRightInd w:val="0"/>
        <w:spacing w:after="0" w:line="240" w:lineRule="auto"/>
        <w:ind w:firstLine="708"/>
        <w:contextualSpacing/>
        <w:jc w:val="both"/>
        <w:rPr>
          <w:rFonts w:ascii="TimesNewRoman" w:hAnsi="TimesNewRoman" w:cs="TimesNewRoman"/>
          <w:sz w:val="24"/>
          <w:szCs w:val="24"/>
        </w:rPr>
      </w:pPr>
      <w:r w:rsidRPr="002537F3">
        <w:rPr>
          <w:rFonts w:ascii="TimesNewRoman" w:hAnsi="TimesNewRoman" w:cs="TimesNewRoman"/>
          <w:sz w:val="24"/>
          <w:szCs w:val="24"/>
        </w:rPr>
        <w:t>Показателем результативности профилактической работы по предупреждению асоциального поведения обучающихся можно считать тот факт, что в ДМШ нет учащихся, употребляющих наркотики, нет серьезных нарушений школьной дисциплины. Учащиеся ДМШ не замечены ни в % успеваемости % качества</w:t>
      </w:r>
    </w:p>
    <w:p w:rsidR="00142FA4" w:rsidRPr="002537F3" w:rsidRDefault="00142FA4" w:rsidP="006C40E0">
      <w:pPr>
        <w:autoSpaceDE w:val="0"/>
        <w:autoSpaceDN w:val="0"/>
        <w:adjustRightInd w:val="0"/>
        <w:spacing w:after="0" w:line="240" w:lineRule="auto"/>
        <w:contextualSpacing/>
        <w:jc w:val="both"/>
        <w:rPr>
          <w:rFonts w:ascii="TimesNewRoman" w:hAnsi="TimesNewRoman" w:cs="TimesNewRoman"/>
          <w:sz w:val="24"/>
          <w:szCs w:val="24"/>
        </w:rPr>
      </w:pPr>
      <w:r w:rsidRPr="002537F3">
        <w:rPr>
          <w:rFonts w:ascii="TimesNewRoman" w:hAnsi="TimesNewRoman" w:cs="TimesNewRoman"/>
          <w:sz w:val="24"/>
          <w:szCs w:val="24"/>
        </w:rPr>
        <w:t>97% 75 %</w:t>
      </w:r>
    </w:p>
    <w:p w:rsidR="00142FA4" w:rsidRPr="002537F3" w:rsidRDefault="00142FA4" w:rsidP="006C40E0">
      <w:pPr>
        <w:autoSpaceDE w:val="0"/>
        <w:autoSpaceDN w:val="0"/>
        <w:adjustRightInd w:val="0"/>
        <w:spacing w:after="0" w:line="240" w:lineRule="auto"/>
        <w:contextualSpacing/>
        <w:jc w:val="both"/>
        <w:rPr>
          <w:rFonts w:ascii="TimesNewRoman" w:hAnsi="TimesNewRoman" w:cs="TimesNewRoman"/>
          <w:sz w:val="24"/>
          <w:szCs w:val="24"/>
        </w:rPr>
      </w:pPr>
      <w:r w:rsidRPr="002537F3">
        <w:rPr>
          <w:rFonts w:ascii="TimesNewRoman" w:hAnsi="TimesNewRoman" w:cs="TimesNewRoman"/>
          <w:sz w:val="24"/>
          <w:szCs w:val="24"/>
        </w:rPr>
        <w:t>бродяжничестве, ни в безнадзорности. В ДМШ нет учащихся, состоящих на учете в комиссии по  делам несовершеннолетних.</w:t>
      </w:r>
    </w:p>
    <w:p w:rsidR="00142FA4" w:rsidRPr="002537F3" w:rsidRDefault="00142FA4" w:rsidP="006C40E0">
      <w:pPr>
        <w:autoSpaceDE w:val="0"/>
        <w:autoSpaceDN w:val="0"/>
        <w:adjustRightInd w:val="0"/>
        <w:spacing w:after="0" w:line="240" w:lineRule="auto"/>
        <w:ind w:firstLine="708"/>
        <w:contextualSpacing/>
        <w:jc w:val="both"/>
        <w:rPr>
          <w:rFonts w:ascii="TimesNewRoman" w:hAnsi="TimesNewRoman" w:cs="TimesNewRoman"/>
          <w:sz w:val="24"/>
          <w:szCs w:val="24"/>
        </w:rPr>
      </w:pPr>
      <w:r w:rsidRPr="002537F3">
        <w:rPr>
          <w:rFonts w:ascii="TimesNewRoman" w:hAnsi="TimesNewRoman" w:cs="TimesNewRoman"/>
          <w:sz w:val="24"/>
          <w:szCs w:val="24"/>
        </w:rPr>
        <w:t>В ДМШ проводится работа по формированию традиций учреждения, например, проведение ежемесячных концертов, среди которых традиционными стали Новогодние концерты-представления, семейного музицирования, концерты учащихся первых классов «Посвящение в музыканты» и «Первые шаги», концерт выпускников ДМШ - профессиональных музыкантов и др.</w:t>
      </w:r>
    </w:p>
    <w:p w:rsidR="00142FA4" w:rsidRPr="002537F3" w:rsidRDefault="00142FA4" w:rsidP="006C40E0">
      <w:pPr>
        <w:autoSpaceDE w:val="0"/>
        <w:autoSpaceDN w:val="0"/>
        <w:adjustRightInd w:val="0"/>
        <w:spacing w:after="0" w:line="240" w:lineRule="auto"/>
        <w:contextualSpacing/>
        <w:jc w:val="both"/>
        <w:rPr>
          <w:rFonts w:ascii="TimesNewRoman,Bold" w:hAnsi="TimesNewRoman,Bold" w:cs="TimesNewRoman,Bold"/>
          <w:b/>
          <w:bCs/>
          <w:sz w:val="24"/>
          <w:szCs w:val="24"/>
        </w:rPr>
      </w:pPr>
      <w:r w:rsidRPr="002537F3">
        <w:rPr>
          <w:rFonts w:ascii="TimesNewRoman,Bold" w:hAnsi="TimesNewRoman,Bold" w:cs="TimesNewRoman,Bold"/>
          <w:b/>
          <w:bCs/>
          <w:sz w:val="24"/>
          <w:szCs w:val="24"/>
        </w:rPr>
        <w:t>Выводы:</w:t>
      </w:r>
    </w:p>
    <w:p w:rsidR="00142FA4" w:rsidRPr="002537F3" w:rsidRDefault="00142FA4" w:rsidP="0007675E">
      <w:pPr>
        <w:autoSpaceDE w:val="0"/>
        <w:autoSpaceDN w:val="0"/>
        <w:adjustRightInd w:val="0"/>
        <w:spacing w:after="0" w:line="240" w:lineRule="auto"/>
        <w:ind w:firstLine="708"/>
        <w:contextualSpacing/>
        <w:jc w:val="both"/>
        <w:rPr>
          <w:rFonts w:ascii="TimesNewRoman" w:hAnsi="TimesNewRoman" w:cs="TimesNewRoman"/>
          <w:b/>
          <w:sz w:val="24"/>
          <w:szCs w:val="24"/>
        </w:rPr>
      </w:pPr>
      <w:r w:rsidRPr="002537F3">
        <w:rPr>
          <w:rFonts w:ascii="TimesNewRoman" w:hAnsi="TimesNewRoman" w:cs="TimesNewRoman"/>
          <w:b/>
          <w:sz w:val="24"/>
          <w:szCs w:val="24"/>
        </w:rPr>
        <w:t>Результаты анализа учебных планов выпускных классов показали, что учебные планы по своей форме и структуре соответствуют предъявляемым примерным требованиям. При анализе структурного соответствия циклов дисциплин, общих объемов нагрузки по циклам дисциплин, объемов н</w:t>
      </w:r>
      <w:r w:rsidR="0007675E">
        <w:rPr>
          <w:rFonts w:ascii="TimesNewRoman" w:hAnsi="TimesNewRoman" w:cs="TimesNewRoman"/>
          <w:b/>
          <w:sz w:val="24"/>
          <w:szCs w:val="24"/>
        </w:rPr>
        <w:t xml:space="preserve">агрузки отклонений не выявлено. </w:t>
      </w:r>
      <w:r w:rsidRPr="002537F3">
        <w:rPr>
          <w:rFonts w:ascii="TimesNewRoman" w:hAnsi="TimesNewRoman" w:cs="TimesNewRoman"/>
          <w:b/>
          <w:sz w:val="24"/>
          <w:szCs w:val="24"/>
        </w:rPr>
        <w:t>Показатели средней недельной нагрузки соответствуют требованиям. Нарушений норматива средней п</w:t>
      </w:r>
      <w:r w:rsidR="0007675E">
        <w:rPr>
          <w:rFonts w:ascii="TimesNewRoman" w:hAnsi="TimesNewRoman" w:cs="TimesNewRoman"/>
          <w:b/>
          <w:sz w:val="24"/>
          <w:szCs w:val="24"/>
        </w:rPr>
        <w:t xml:space="preserve">редельной нагрузки не выявлено. </w:t>
      </w:r>
      <w:r w:rsidRPr="002537F3">
        <w:rPr>
          <w:rFonts w:ascii="TimesNewRoman" w:hAnsi="TimesNewRoman" w:cs="TimesNewRoman"/>
          <w:b/>
          <w:sz w:val="24"/>
          <w:szCs w:val="24"/>
        </w:rPr>
        <w:t>Уровень требований, предъявляемых при итоговых аттестациях, и результаты позволяют положительно оценить качество подготовки выпускников, что подтверждается поступлением выпускников школы в ГБОУ СПО-техникум «Самарское музыкальное училище им. Д.Г. Шаталова» и СГИК.</w:t>
      </w:r>
    </w:p>
    <w:p w:rsidR="00C63C17" w:rsidRPr="002537F3" w:rsidRDefault="00C63C17" w:rsidP="006C40E0">
      <w:pPr>
        <w:spacing w:after="0" w:line="240" w:lineRule="auto"/>
        <w:contextualSpacing/>
        <w:jc w:val="right"/>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lastRenderedPageBreak/>
        <w:t>Приложение № 5</w:t>
      </w:r>
      <w:r w:rsidRPr="002537F3">
        <w:rPr>
          <w:rFonts w:ascii="PTSerifRegular" w:eastAsia="Times New Roman" w:hAnsi="PTSerifRegular" w:cs="Times New Roman"/>
          <w:sz w:val="24"/>
          <w:szCs w:val="24"/>
          <w:lang w:eastAsia="ru-RU"/>
        </w:rPr>
        <w:br/>
        <w:t>Утверждены</w:t>
      </w:r>
      <w:r w:rsidRPr="002537F3">
        <w:rPr>
          <w:rFonts w:ascii="PTSerifRegular" w:eastAsia="Times New Roman" w:hAnsi="PTSerifRegular" w:cs="Times New Roman"/>
          <w:sz w:val="24"/>
          <w:szCs w:val="24"/>
          <w:lang w:eastAsia="ru-RU"/>
        </w:rPr>
        <w:br/>
        <w:t>приказом Министерства образования</w:t>
      </w:r>
      <w:r w:rsidRPr="002537F3">
        <w:rPr>
          <w:rFonts w:ascii="PTSerifRegular" w:eastAsia="Times New Roman" w:hAnsi="PTSerifRegular" w:cs="Times New Roman"/>
          <w:sz w:val="24"/>
          <w:szCs w:val="24"/>
          <w:lang w:eastAsia="ru-RU"/>
        </w:rPr>
        <w:br/>
        <w:t>и науки Российской Федерации</w:t>
      </w:r>
      <w:r w:rsidRPr="002537F3">
        <w:rPr>
          <w:rFonts w:ascii="PTSerifRegular" w:eastAsia="Times New Roman" w:hAnsi="PTSerifRegular" w:cs="Times New Roman"/>
          <w:sz w:val="24"/>
          <w:szCs w:val="24"/>
          <w:lang w:eastAsia="ru-RU"/>
        </w:rPr>
        <w:br/>
        <w:t>от 10 декабря 2013 г. № 1324</w:t>
      </w:r>
    </w:p>
    <w:p w:rsidR="00C63C17" w:rsidRPr="002537F3" w:rsidRDefault="00C63C17" w:rsidP="006C40E0">
      <w:pPr>
        <w:spacing w:after="0" w:line="240" w:lineRule="auto"/>
        <w:contextualSpacing/>
        <w:jc w:val="center"/>
        <w:outlineLvl w:val="3"/>
        <w:rPr>
          <w:rFonts w:ascii="PTSansRegular" w:eastAsia="Times New Roman" w:hAnsi="PTSansRegular" w:cs="Times New Roman"/>
          <w:b/>
          <w:bCs/>
          <w:sz w:val="24"/>
          <w:szCs w:val="24"/>
          <w:lang w:eastAsia="ru-RU"/>
        </w:rPr>
      </w:pPr>
      <w:r w:rsidRPr="002537F3">
        <w:rPr>
          <w:rFonts w:ascii="PTSansRegular" w:eastAsia="Times New Roman" w:hAnsi="PTSansRegular" w:cs="Times New Roman"/>
          <w:b/>
          <w:bCs/>
          <w:sz w:val="24"/>
          <w:szCs w:val="24"/>
          <w:lang w:eastAsia="ru-RU"/>
        </w:rPr>
        <w:t>ПОКАЗАТЕЛИ</w:t>
      </w:r>
      <w:r w:rsidRPr="002537F3">
        <w:rPr>
          <w:rFonts w:ascii="PTSansRegular" w:eastAsia="Times New Roman" w:hAnsi="PTSansRegular" w:cs="Times New Roman"/>
          <w:b/>
          <w:bCs/>
          <w:sz w:val="24"/>
          <w:szCs w:val="24"/>
          <w:lang w:eastAsia="ru-RU"/>
        </w:rPr>
        <w:br/>
        <w:t>ДЕЯТЕЛЬНОСТИ ОРГАНИЗАЦИИ ДОПОЛНИТЕЛЬНОГО ОБРАЗОВАНИЯ,</w:t>
      </w:r>
      <w:r w:rsidRPr="002537F3">
        <w:rPr>
          <w:rFonts w:ascii="PTSansRegular" w:eastAsia="Times New Roman" w:hAnsi="PTSansRegular" w:cs="Times New Roman"/>
          <w:b/>
          <w:bCs/>
          <w:sz w:val="24"/>
          <w:szCs w:val="24"/>
          <w:lang w:eastAsia="ru-RU"/>
        </w:rPr>
        <w:br/>
        <w:t>ПОДЛЕЖАЩЕЙ САМООБСЛЕДОВАНИЮ</w:t>
      </w:r>
    </w:p>
    <w:tbl>
      <w:tblPr>
        <w:tblW w:w="5000" w:type="pct"/>
        <w:tblCellSpacing w:w="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919"/>
        <w:gridCol w:w="7226"/>
        <w:gridCol w:w="2330"/>
      </w:tblGrid>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N п/п</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Показатели</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Единица измерения</w:t>
            </w: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1.</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Образовательная деятельность</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Calibri" w:eastAsia="Calibri" w:hAnsi="Calibri" w:cs="Times New Roman"/>
                <w:sz w:val="24"/>
                <w:szCs w:val="24"/>
              </w:rPr>
            </w:pP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1.1</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Общая численность учащихся, в том числе:</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293 человека</w:t>
            </w: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07675E" w:rsidP="006C40E0">
            <w:pPr>
              <w:spacing w:after="0" w:line="240" w:lineRule="auto"/>
              <w:contextualSpacing/>
              <w:rPr>
                <w:rFonts w:ascii="PTSerifRegular" w:eastAsia="Times New Roman" w:hAnsi="PTSerifRegular" w:cs="Times New Roman"/>
                <w:sz w:val="24"/>
                <w:szCs w:val="24"/>
                <w:lang w:eastAsia="ru-RU"/>
              </w:rPr>
            </w:pPr>
            <w:r>
              <w:rPr>
                <w:rFonts w:ascii="PTSerifRegular" w:eastAsia="Times New Roman" w:hAnsi="PTSerifRegular" w:cs="Times New Roman"/>
                <w:sz w:val="24"/>
                <w:szCs w:val="24"/>
                <w:lang w:eastAsia="ru-RU"/>
              </w:rPr>
              <w:t>1.1.1</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07675E">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 xml:space="preserve">Детей </w:t>
            </w:r>
            <w:r w:rsidR="0007675E">
              <w:rPr>
                <w:rFonts w:ascii="PTSerifRegular" w:eastAsia="Times New Roman" w:hAnsi="PTSerifRegular" w:cs="Times New Roman"/>
                <w:sz w:val="24"/>
                <w:szCs w:val="24"/>
                <w:lang w:eastAsia="ru-RU"/>
              </w:rPr>
              <w:t xml:space="preserve">в возрасте 5 – 9 лет </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07675E" w:rsidP="0007675E">
            <w:pPr>
              <w:spacing w:after="0" w:line="240" w:lineRule="auto"/>
              <w:contextualSpacing/>
              <w:rPr>
                <w:rFonts w:ascii="PTSerifRegular" w:eastAsia="Times New Roman" w:hAnsi="PTSerifRegular" w:cs="Times New Roman"/>
                <w:sz w:val="24"/>
                <w:szCs w:val="24"/>
                <w:lang w:eastAsia="ru-RU"/>
              </w:rPr>
            </w:pPr>
            <w:r>
              <w:rPr>
                <w:rFonts w:ascii="PTSerifRegular" w:eastAsia="Times New Roman" w:hAnsi="PTSerifRegular" w:cs="Times New Roman"/>
                <w:sz w:val="24"/>
                <w:szCs w:val="24"/>
                <w:lang w:eastAsia="ru-RU"/>
              </w:rPr>
              <w:t>152</w:t>
            </w:r>
            <w:r w:rsidR="00C63C17" w:rsidRPr="002537F3">
              <w:rPr>
                <w:rFonts w:ascii="PTSerifRegular" w:eastAsia="Times New Roman" w:hAnsi="PTSerifRegular" w:cs="Times New Roman"/>
                <w:sz w:val="24"/>
                <w:szCs w:val="24"/>
                <w:lang w:eastAsia="ru-RU"/>
              </w:rPr>
              <w:t xml:space="preserve"> человек</w:t>
            </w: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07675E" w:rsidP="006C40E0">
            <w:pPr>
              <w:spacing w:after="0" w:line="240" w:lineRule="auto"/>
              <w:contextualSpacing/>
              <w:rPr>
                <w:rFonts w:ascii="PTSerifRegular" w:eastAsia="Times New Roman" w:hAnsi="PTSerifRegular" w:cs="Times New Roman"/>
                <w:sz w:val="24"/>
                <w:szCs w:val="24"/>
                <w:lang w:eastAsia="ru-RU"/>
              </w:rPr>
            </w:pPr>
            <w:r>
              <w:rPr>
                <w:rFonts w:ascii="PTSerifRegular" w:eastAsia="Times New Roman" w:hAnsi="PTSerifRegular" w:cs="Times New Roman"/>
                <w:sz w:val="24"/>
                <w:szCs w:val="24"/>
                <w:lang w:eastAsia="ru-RU"/>
              </w:rPr>
              <w:t>1.1.2</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07675E">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 xml:space="preserve">Детей </w:t>
            </w:r>
            <w:r w:rsidR="0007675E">
              <w:rPr>
                <w:rFonts w:ascii="PTSerifRegular" w:eastAsia="Times New Roman" w:hAnsi="PTSerifRegular" w:cs="Times New Roman"/>
                <w:sz w:val="24"/>
                <w:szCs w:val="24"/>
                <w:lang w:eastAsia="ru-RU"/>
              </w:rPr>
              <w:t>в возрасте 10 – 14 лет</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07675E" w:rsidP="006C40E0">
            <w:pPr>
              <w:spacing w:after="0" w:line="240" w:lineRule="auto"/>
              <w:contextualSpacing/>
              <w:rPr>
                <w:rFonts w:ascii="PTSerifRegular" w:eastAsia="Times New Roman" w:hAnsi="PTSerifRegular" w:cs="Times New Roman"/>
                <w:sz w:val="24"/>
                <w:szCs w:val="24"/>
                <w:lang w:eastAsia="ru-RU"/>
              </w:rPr>
            </w:pPr>
            <w:r>
              <w:rPr>
                <w:rFonts w:ascii="PTSerifRegular" w:eastAsia="Times New Roman" w:hAnsi="PTSerifRegular" w:cs="Times New Roman"/>
                <w:sz w:val="24"/>
                <w:szCs w:val="24"/>
                <w:lang w:eastAsia="ru-RU"/>
              </w:rPr>
              <w:t>88</w:t>
            </w:r>
            <w:r w:rsidR="00C63C17" w:rsidRPr="002537F3">
              <w:rPr>
                <w:rFonts w:ascii="PTSerifRegular" w:eastAsia="Times New Roman" w:hAnsi="PTSerifRegular" w:cs="Times New Roman"/>
                <w:sz w:val="24"/>
                <w:szCs w:val="24"/>
                <w:lang w:eastAsia="ru-RU"/>
              </w:rPr>
              <w:t xml:space="preserve"> человек</w:t>
            </w: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07675E" w:rsidP="006C40E0">
            <w:pPr>
              <w:spacing w:after="0" w:line="240" w:lineRule="auto"/>
              <w:contextualSpacing/>
              <w:rPr>
                <w:rFonts w:ascii="PTSerifRegular" w:eastAsia="Times New Roman" w:hAnsi="PTSerifRegular" w:cs="Times New Roman"/>
                <w:sz w:val="24"/>
                <w:szCs w:val="24"/>
                <w:lang w:eastAsia="ru-RU"/>
              </w:rPr>
            </w:pPr>
            <w:r>
              <w:rPr>
                <w:rFonts w:ascii="PTSerifRegular" w:eastAsia="Times New Roman" w:hAnsi="PTSerifRegular" w:cs="Times New Roman"/>
                <w:sz w:val="24"/>
                <w:szCs w:val="24"/>
                <w:lang w:eastAsia="ru-RU"/>
              </w:rPr>
              <w:t>1.1.3</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07675E">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 xml:space="preserve">Детей </w:t>
            </w:r>
            <w:r w:rsidR="0007675E">
              <w:rPr>
                <w:rFonts w:ascii="PTSerifRegular" w:eastAsia="Times New Roman" w:hAnsi="PTSerifRegular" w:cs="Times New Roman"/>
                <w:sz w:val="24"/>
                <w:szCs w:val="24"/>
                <w:lang w:eastAsia="ru-RU"/>
              </w:rPr>
              <w:t xml:space="preserve">в возрасте </w:t>
            </w:r>
            <w:r w:rsidR="00A01AD4">
              <w:rPr>
                <w:rFonts w:ascii="PTSerifRegular" w:eastAsia="Times New Roman" w:hAnsi="PTSerifRegular" w:cs="Times New Roman"/>
                <w:sz w:val="24"/>
                <w:szCs w:val="24"/>
                <w:lang w:eastAsia="ru-RU"/>
              </w:rPr>
              <w:t>15 - 17 лет</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A01AD4">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5</w:t>
            </w:r>
            <w:r w:rsidR="00A01AD4">
              <w:rPr>
                <w:rFonts w:ascii="PTSerifRegular" w:eastAsia="Times New Roman" w:hAnsi="PTSerifRegular" w:cs="Times New Roman"/>
                <w:sz w:val="24"/>
                <w:szCs w:val="24"/>
                <w:lang w:eastAsia="ru-RU"/>
              </w:rPr>
              <w:t>0</w:t>
            </w:r>
            <w:r w:rsidRPr="002537F3">
              <w:rPr>
                <w:rFonts w:ascii="PTSerifRegular" w:eastAsia="Times New Roman" w:hAnsi="PTSerifRegular" w:cs="Times New Roman"/>
                <w:sz w:val="24"/>
                <w:szCs w:val="24"/>
                <w:lang w:eastAsia="ru-RU"/>
              </w:rPr>
              <w:t xml:space="preserve"> человек</w:t>
            </w:r>
          </w:p>
        </w:tc>
      </w:tr>
      <w:tr w:rsidR="00A01AD4"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01AD4" w:rsidRDefault="00A01AD4" w:rsidP="006C40E0">
            <w:pPr>
              <w:spacing w:after="0" w:line="240" w:lineRule="auto"/>
              <w:contextualSpacing/>
              <w:rPr>
                <w:rFonts w:ascii="PTSerifRegular" w:eastAsia="Times New Roman" w:hAnsi="PTSerifRegular" w:cs="Times New Roman"/>
                <w:sz w:val="24"/>
                <w:szCs w:val="24"/>
                <w:lang w:eastAsia="ru-RU"/>
              </w:rPr>
            </w:pPr>
            <w:r>
              <w:rPr>
                <w:rFonts w:ascii="PTSerifRegular" w:eastAsia="Times New Roman" w:hAnsi="PTSerifRegular" w:cs="Times New Roman"/>
                <w:sz w:val="24"/>
                <w:szCs w:val="24"/>
                <w:lang w:eastAsia="ru-RU"/>
              </w:rPr>
              <w:t>1.1.4.</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01AD4" w:rsidRPr="002537F3" w:rsidRDefault="00A01AD4" w:rsidP="0007675E">
            <w:pPr>
              <w:spacing w:after="0" w:line="240" w:lineRule="auto"/>
              <w:contextualSpacing/>
              <w:rPr>
                <w:rFonts w:ascii="PTSerifRegular" w:eastAsia="Times New Roman" w:hAnsi="PTSerifRegular" w:cs="Times New Roman"/>
                <w:sz w:val="24"/>
                <w:szCs w:val="24"/>
                <w:lang w:eastAsia="ru-RU"/>
              </w:rPr>
            </w:pPr>
            <w:r>
              <w:rPr>
                <w:rFonts w:ascii="PTSerifRegular" w:eastAsia="Times New Roman" w:hAnsi="PTSerifRegular" w:cs="Times New Roman"/>
                <w:sz w:val="24"/>
                <w:szCs w:val="24"/>
                <w:lang w:eastAsia="ru-RU"/>
              </w:rPr>
              <w:t>18 лет и старше</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01AD4" w:rsidRPr="002537F3" w:rsidRDefault="00A01AD4" w:rsidP="00A01AD4">
            <w:pPr>
              <w:spacing w:after="0" w:line="240" w:lineRule="auto"/>
              <w:contextualSpacing/>
              <w:rPr>
                <w:rFonts w:ascii="PTSerifRegular" w:eastAsia="Times New Roman" w:hAnsi="PTSerifRegular" w:cs="Times New Roman"/>
                <w:sz w:val="24"/>
                <w:szCs w:val="24"/>
                <w:lang w:eastAsia="ru-RU"/>
              </w:rPr>
            </w:pPr>
            <w:r>
              <w:rPr>
                <w:rFonts w:ascii="PTSerifRegular" w:eastAsia="Times New Roman" w:hAnsi="PTSerifRegular" w:cs="Times New Roman"/>
                <w:sz w:val="24"/>
                <w:szCs w:val="24"/>
                <w:lang w:eastAsia="ru-RU"/>
              </w:rPr>
              <w:t>3 человека</w:t>
            </w: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1.2</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Численность учащихся, обучающихся по образовательным программам по договорам об оказании платных образовательных услуг</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A01AD4" w:rsidP="006C40E0">
            <w:pPr>
              <w:spacing w:after="0" w:line="240" w:lineRule="auto"/>
              <w:contextualSpacing/>
              <w:rPr>
                <w:rFonts w:ascii="PTSerifRegular" w:eastAsia="Times New Roman" w:hAnsi="PTSerifRegular" w:cs="Times New Roman"/>
                <w:sz w:val="24"/>
                <w:szCs w:val="24"/>
                <w:lang w:eastAsia="ru-RU"/>
              </w:rPr>
            </w:pPr>
            <w:r>
              <w:rPr>
                <w:rFonts w:ascii="PTSerifRegular" w:eastAsia="Times New Roman" w:hAnsi="PTSerifRegular" w:cs="Times New Roman"/>
                <w:sz w:val="24"/>
                <w:szCs w:val="24"/>
                <w:lang w:eastAsia="ru-RU"/>
              </w:rPr>
              <w:t>10</w:t>
            </w:r>
            <w:r w:rsidR="00C63C17" w:rsidRPr="002537F3">
              <w:rPr>
                <w:rFonts w:ascii="PTSerifRegular" w:eastAsia="Times New Roman" w:hAnsi="PTSerifRegular" w:cs="Times New Roman"/>
                <w:sz w:val="24"/>
                <w:szCs w:val="24"/>
                <w:lang w:eastAsia="ru-RU"/>
              </w:rPr>
              <w:t xml:space="preserve"> человек</w:t>
            </w: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1.3</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Численность/удельный вес численности учащихся, занимающихся в 2-х и более объединениях (кружках, секциях, клубах), в общей численности учащихся</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0 человек/%</w:t>
            </w: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1.4</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0 человек/0%</w:t>
            </w: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1.5</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5 человек/1,7%</w:t>
            </w: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1.6</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31человек/10,5%</w:t>
            </w: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1.6.1</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Учащиеся с ограниченными возможностями здоровья</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AB00B3" w:rsidP="006C40E0">
            <w:pPr>
              <w:spacing w:after="0" w:line="240" w:lineRule="auto"/>
              <w:contextualSpacing/>
              <w:rPr>
                <w:rFonts w:ascii="PTSerifRegular" w:eastAsia="Times New Roman" w:hAnsi="PTSerifRegular" w:cs="Times New Roman"/>
                <w:sz w:val="24"/>
                <w:szCs w:val="24"/>
                <w:lang w:eastAsia="ru-RU"/>
              </w:rPr>
            </w:pPr>
            <w:r>
              <w:rPr>
                <w:rFonts w:ascii="PTSerifRegular" w:eastAsia="Times New Roman" w:hAnsi="PTSerifRegular" w:cs="Times New Roman"/>
                <w:sz w:val="24"/>
                <w:szCs w:val="24"/>
                <w:lang w:eastAsia="ru-RU"/>
              </w:rPr>
              <w:t>1 человек /0,34</w:t>
            </w:r>
            <w:r w:rsidR="00C63C17" w:rsidRPr="002537F3">
              <w:rPr>
                <w:rFonts w:ascii="PTSerifRegular" w:eastAsia="Times New Roman" w:hAnsi="PTSerifRegular" w:cs="Times New Roman"/>
                <w:sz w:val="24"/>
                <w:szCs w:val="24"/>
                <w:lang w:eastAsia="ru-RU"/>
              </w:rPr>
              <w:t>%</w:t>
            </w: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1.6.2</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Дети-сироты, дети, оставшиеся без попечения родителей</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AB00B3" w:rsidP="006C40E0">
            <w:pPr>
              <w:spacing w:after="0" w:line="240" w:lineRule="auto"/>
              <w:contextualSpacing/>
              <w:rPr>
                <w:rFonts w:ascii="PTSerifRegular" w:eastAsia="Times New Roman" w:hAnsi="PTSerifRegular" w:cs="Times New Roman"/>
                <w:sz w:val="24"/>
                <w:szCs w:val="24"/>
                <w:lang w:eastAsia="ru-RU"/>
              </w:rPr>
            </w:pPr>
            <w:r>
              <w:rPr>
                <w:rFonts w:ascii="PTSerifRegular" w:eastAsia="Times New Roman" w:hAnsi="PTSerifRegular" w:cs="Times New Roman"/>
                <w:sz w:val="24"/>
                <w:szCs w:val="24"/>
                <w:lang w:eastAsia="ru-RU"/>
              </w:rPr>
              <w:t>1</w:t>
            </w:r>
            <w:r w:rsidR="00C63C17" w:rsidRPr="002537F3">
              <w:rPr>
                <w:rFonts w:ascii="PTSerifRegular" w:eastAsia="Times New Roman" w:hAnsi="PTSerifRegular" w:cs="Times New Roman"/>
                <w:sz w:val="24"/>
                <w:szCs w:val="24"/>
                <w:lang w:eastAsia="ru-RU"/>
              </w:rPr>
              <w:t xml:space="preserve"> челове</w:t>
            </w:r>
            <w:r>
              <w:rPr>
                <w:rFonts w:ascii="PTSerifRegular" w:eastAsia="Times New Roman" w:hAnsi="PTSerifRegular" w:cs="Times New Roman"/>
                <w:sz w:val="24"/>
                <w:szCs w:val="24"/>
                <w:lang w:eastAsia="ru-RU"/>
              </w:rPr>
              <w:t>к/0,34</w:t>
            </w:r>
            <w:r w:rsidR="00C63C17" w:rsidRPr="002537F3">
              <w:rPr>
                <w:rFonts w:ascii="PTSerifRegular" w:eastAsia="Times New Roman" w:hAnsi="PTSerifRegular" w:cs="Times New Roman"/>
                <w:sz w:val="24"/>
                <w:szCs w:val="24"/>
                <w:lang w:eastAsia="ru-RU"/>
              </w:rPr>
              <w:t>%</w:t>
            </w: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1.6.3</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Дети-мигранты</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0 человек / 0 %</w:t>
            </w: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1.6.4</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Дети, попавшие в трудную жизненную ситуацию</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0 человек / 0 %</w:t>
            </w: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1.7</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10 человек / 3,4 %</w:t>
            </w: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1.8</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263 человек/ 90%</w:t>
            </w: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1.8.1</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На муниципальном уровне</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23 человек/ 7,8%</w:t>
            </w: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lastRenderedPageBreak/>
              <w:t>1.8.2</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На региональном уровне</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83 человек/ 28,3%</w:t>
            </w: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1.8.3</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На межрегиональном уровне</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42 человек/ 14,3%</w:t>
            </w: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1.8.4</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На федеральном уровне</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36 человек/12,2%</w:t>
            </w: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1.8.5</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На международном уровне</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79 человек/ 26,9%</w:t>
            </w: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1.9</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Численность/удельный вес численности учащихся - победителей и призеров массовых мероприятий (конкурсы, соревнования, фестивали, конференции), в общей численности учащихся, в том числе:</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88 человек / 30%</w:t>
            </w: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1.9.1</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На муниципальном уровне</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 xml:space="preserve"> 17 человек/ 5,8%</w:t>
            </w: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1.9.2</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На региональном уровне</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24 человек/ 8,1%</w:t>
            </w: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1.9.3</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На межрегиональном уровне</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7 человек/2,38%</w:t>
            </w: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1.9.4</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На федеральном уровне</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6 человек/2%</w:t>
            </w: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1.9.5</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На международном уровне</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34 человек/ 11,6%</w:t>
            </w: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1.10</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человек/%</w:t>
            </w: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1.10.1</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Муниципального уровня</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0 человек/%</w:t>
            </w: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1.10.2</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Регионального уровня</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0 человек/%</w:t>
            </w: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1.10.3</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Межрегионального уровня</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0 человек/%</w:t>
            </w: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1.10.4</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Федерального уровня</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0 человек/%</w:t>
            </w: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1.10.5</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Международного уровня</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0 человек/%</w:t>
            </w: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1.11</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Количество массовых мероприятий, проведенных образовательной организацией, в том числе:</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880E96"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9</w:t>
            </w:r>
            <w:r w:rsidR="00C63C17" w:rsidRPr="002537F3">
              <w:rPr>
                <w:rFonts w:ascii="PTSerifRegular" w:eastAsia="Times New Roman" w:hAnsi="PTSerifRegular" w:cs="Times New Roman"/>
                <w:sz w:val="24"/>
                <w:szCs w:val="24"/>
                <w:lang w:eastAsia="ru-RU"/>
              </w:rPr>
              <w:t xml:space="preserve"> единиц</w:t>
            </w: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1.11.1</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На муниципальном уровне</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2537F3"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8</w:t>
            </w:r>
            <w:r w:rsidR="00C63C17" w:rsidRPr="002537F3">
              <w:rPr>
                <w:rFonts w:ascii="PTSerifRegular" w:eastAsia="Times New Roman" w:hAnsi="PTSerifRegular" w:cs="Times New Roman"/>
                <w:sz w:val="24"/>
                <w:szCs w:val="24"/>
                <w:lang w:eastAsia="ru-RU"/>
              </w:rPr>
              <w:t xml:space="preserve"> единиц</w:t>
            </w: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1.11.2</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На региональном уровне</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2537F3"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1</w:t>
            </w:r>
            <w:r w:rsidR="00C63C17" w:rsidRPr="002537F3">
              <w:rPr>
                <w:rFonts w:ascii="PTSerifRegular" w:eastAsia="Times New Roman" w:hAnsi="PTSerifRegular" w:cs="Times New Roman"/>
                <w:sz w:val="24"/>
                <w:szCs w:val="24"/>
                <w:lang w:eastAsia="ru-RU"/>
              </w:rPr>
              <w:t xml:space="preserve"> единиц</w:t>
            </w: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1.11.3</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На межрегиональном уровне</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0 единиц</w:t>
            </w: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1.11.4</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На федеральном уровне</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0 единиц</w:t>
            </w: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1.11.5</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На международном уровне</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2537F3"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0</w:t>
            </w:r>
            <w:r w:rsidR="00C63C17" w:rsidRPr="002537F3">
              <w:rPr>
                <w:rFonts w:ascii="PTSerifRegular" w:eastAsia="Times New Roman" w:hAnsi="PTSerifRegular" w:cs="Times New Roman"/>
                <w:sz w:val="24"/>
                <w:szCs w:val="24"/>
                <w:lang w:eastAsia="ru-RU"/>
              </w:rPr>
              <w:t xml:space="preserve"> единиц</w:t>
            </w: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1.12</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Общая численность педагогических работников</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36 человек</w:t>
            </w: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1.13</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24 человек / 68,57 %</w:t>
            </w: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1.14</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23 человек / 65,7 %</w:t>
            </w: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1.15</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9 человек / 25,7%</w:t>
            </w: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1.16</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 xml:space="preserve">Численность/удельный вес численности педагогических </w:t>
            </w:r>
            <w:r w:rsidRPr="002537F3">
              <w:rPr>
                <w:rFonts w:ascii="PTSerifRegular" w:eastAsia="Times New Roman" w:hAnsi="PTSerifRegular" w:cs="Times New Roman"/>
                <w:sz w:val="24"/>
                <w:szCs w:val="24"/>
                <w:lang w:eastAsia="ru-RU"/>
              </w:rPr>
              <w:lastRenderedPageBreak/>
              <w:t>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lastRenderedPageBreak/>
              <w:t>9 человек / 25,7%</w:t>
            </w: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lastRenderedPageBreak/>
              <w:t>1.17</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Calibri" w:eastAsia="Calibri" w:hAnsi="Calibri" w:cs="Times New Roman"/>
                <w:sz w:val="24"/>
                <w:szCs w:val="24"/>
              </w:rPr>
            </w:pP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1.17.1</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Высшая</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2D42EF" w:rsidP="006C40E0">
            <w:pPr>
              <w:spacing w:after="0" w:line="240" w:lineRule="auto"/>
              <w:contextualSpacing/>
              <w:rPr>
                <w:rFonts w:ascii="PTSerifRegular" w:eastAsia="Times New Roman" w:hAnsi="PTSerifRegular" w:cs="Times New Roman"/>
                <w:sz w:val="24"/>
                <w:szCs w:val="24"/>
                <w:lang w:eastAsia="ru-RU"/>
              </w:rPr>
            </w:pPr>
            <w:r>
              <w:rPr>
                <w:rFonts w:ascii="PTSerifRegular" w:eastAsia="Times New Roman" w:hAnsi="PTSerifRegular" w:cs="Times New Roman"/>
                <w:sz w:val="24"/>
                <w:szCs w:val="24"/>
                <w:lang w:eastAsia="ru-RU"/>
              </w:rPr>
              <w:t>16</w:t>
            </w:r>
            <w:r w:rsidR="00C63C17" w:rsidRPr="002537F3">
              <w:rPr>
                <w:rFonts w:ascii="PTSerifRegular" w:eastAsia="Times New Roman" w:hAnsi="PTSerifRegular" w:cs="Times New Roman"/>
                <w:sz w:val="24"/>
                <w:szCs w:val="24"/>
                <w:lang w:eastAsia="ru-RU"/>
              </w:rPr>
              <w:t xml:space="preserve"> человек/ 40%</w:t>
            </w: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1.17.2</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Первая</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2D42EF" w:rsidP="006C40E0">
            <w:pPr>
              <w:spacing w:after="0" w:line="240" w:lineRule="auto"/>
              <w:contextualSpacing/>
              <w:rPr>
                <w:rFonts w:ascii="PTSerifRegular" w:eastAsia="Times New Roman" w:hAnsi="PTSerifRegular" w:cs="Times New Roman"/>
                <w:sz w:val="24"/>
                <w:szCs w:val="24"/>
                <w:lang w:eastAsia="ru-RU"/>
              </w:rPr>
            </w:pPr>
            <w:r>
              <w:rPr>
                <w:rFonts w:ascii="PTSerifRegular" w:eastAsia="Times New Roman" w:hAnsi="PTSerifRegular" w:cs="Times New Roman"/>
                <w:sz w:val="24"/>
                <w:szCs w:val="24"/>
                <w:lang w:eastAsia="ru-RU"/>
              </w:rPr>
              <w:t>9</w:t>
            </w:r>
            <w:bookmarkStart w:id="0" w:name="_GoBack"/>
            <w:bookmarkEnd w:id="0"/>
            <w:r w:rsidR="00C63C17" w:rsidRPr="002537F3">
              <w:rPr>
                <w:rFonts w:ascii="PTSerifRegular" w:eastAsia="Times New Roman" w:hAnsi="PTSerifRegular" w:cs="Times New Roman"/>
                <w:sz w:val="24"/>
                <w:szCs w:val="24"/>
                <w:lang w:eastAsia="ru-RU"/>
              </w:rPr>
              <w:t xml:space="preserve"> человек/ 25,7%</w:t>
            </w: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1.18</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Calibri" w:eastAsia="Calibri" w:hAnsi="Calibri" w:cs="Times New Roman"/>
                <w:sz w:val="24"/>
                <w:szCs w:val="24"/>
              </w:rPr>
            </w:pP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1.18.1</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До 5 лет</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6 чел. / 27.7 %</w:t>
            </w: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1.18.2</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Свыше 30 лет</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7 чел. / 31,8%</w:t>
            </w: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1.19</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6 чел. / 27,7%</w:t>
            </w: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1.20</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7 чел. / 31,8%</w:t>
            </w: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1.21</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35 чел. / 76%</w:t>
            </w: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1.22</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1 чел. / 4,54 %</w:t>
            </w: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1.23</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Количество публикаций, подготовленных педагогическими работниками образовательной организации:</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Calibri" w:eastAsia="Calibri" w:hAnsi="Calibri" w:cs="Times New Roman"/>
                <w:sz w:val="24"/>
                <w:szCs w:val="24"/>
              </w:rPr>
            </w:pP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1.23.1</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За 3 года</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26единиц</w:t>
            </w: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1.23.2</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За отчетный период</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14 единиц</w:t>
            </w: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1.24</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да/нет</w:t>
            </w: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2.</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Инфраструктура</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Calibri" w:eastAsia="Calibri" w:hAnsi="Calibri" w:cs="Times New Roman"/>
                <w:sz w:val="24"/>
                <w:szCs w:val="24"/>
              </w:rPr>
            </w:pP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2.1</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Количество компьютеров в расчете на одного учащегося</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0,020 (общее число компьютеров - 6)</w:t>
            </w: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2.2</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Количество помещений для осуществления образовательной деятельности, в том числе:</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10 единиц</w:t>
            </w: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2.2.1</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Учебный класс</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10 единиц</w:t>
            </w: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lastRenderedPageBreak/>
              <w:t>2.2.2</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Лаборатория</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0 единиц</w:t>
            </w: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2.2.3</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Мастерская</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0 единиц</w:t>
            </w: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2.2.4</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Танцевальный класс</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0 единиц</w:t>
            </w: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2.2.5</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Спортивный зал</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0 единиц</w:t>
            </w: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2.2.6</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Бассейн</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0 единиц</w:t>
            </w: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2.3</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Количество помещений для организации досуговой деятельности учащихся, в том числе:</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1 единиц</w:t>
            </w: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2.3.1</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Актовый зал</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0 единиц</w:t>
            </w: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2.3.2</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Концертный зал</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1 единиц</w:t>
            </w: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2.3.3</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Игровое помещение</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0 единиц</w:t>
            </w: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2.4</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Наличие загородных оздоровительных лагерей, баз отдыха</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нет</w:t>
            </w: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2.5</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Наличие в образовательной организации системы электронного документооборота</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да</w:t>
            </w: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2.6</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Наличие читального зала библиотеки, в том числе:</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да</w:t>
            </w: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2.6.1</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С обеспечением возможности работы на стационарных компьютерах или использования переносных компьютеров</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да</w:t>
            </w: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2.6.2</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 xml:space="preserve">С </w:t>
            </w:r>
            <w:proofErr w:type="spellStart"/>
            <w:r w:rsidRPr="002537F3">
              <w:rPr>
                <w:rFonts w:ascii="PTSerifRegular" w:eastAsia="Times New Roman" w:hAnsi="PTSerifRegular" w:cs="Times New Roman"/>
                <w:sz w:val="24"/>
                <w:szCs w:val="24"/>
                <w:lang w:eastAsia="ru-RU"/>
              </w:rPr>
              <w:t>медиатекой</w:t>
            </w:r>
            <w:proofErr w:type="spellEnd"/>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да</w:t>
            </w: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2.6.3</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Оснащенного средствами сканирования и распознавания текстов</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да</w:t>
            </w: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2.6.4</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С выходом в Интернет с компьютеров, расположенных в помещении библиотеки</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да</w:t>
            </w: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2.6.5</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С контролируемой распечаткой бумажных материалов</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да</w:t>
            </w:r>
          </w:p>
        </w:tc>
      </w:tr>
      <w:tr w:rsidR="006C40E0" w:rsidRPr="002537F3" w:rsidTr="00C63C17">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2.7</w:t>
            </w:r>
          </w:p>
        </w:tc>
        <w:tc>
          <w:tcPr>
            <w:tcW w:w="3449"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11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63C17" w:rsidRPr="002537F3" w:rsidRDefault="00C63C17" w:rsidP="006C40E0">
            <w:pPr>
              <w:spacing w:after="0" w:line="240" w:lineRule="auto"/>
              <w:contextualSpacing/>
              <w:rPr>
                <w:rFonts w:ascii="PTSerifRegular" w:eastAsia="Times New Roman" w:hAnsi="PTSerifRegular" w:cs="Times New Roman"/>
                <w:sz w:val="24"/>
                <w:szCs w:val="24"/>
                <w:lang w:eastAsia="ru-RU"/>
              </w:rPr>
            </w:pPr>
            <w:r w:rsidRPr="002537F3">
              <w:rPr>
                <w:rFonts w:ascii="PTSerifRegular" w:eastAsia="Times New Roman" w:hAnsi="PTSerifRegular" w:cs="Times New Roman"/>
                <w:sz w:val="24"/>
                <w:szCs w:val="24"/>
                <w:lang w:eastAsia="ru-RU"/>
              </w:rPr>
              <w:t>293/100%</w:t>
            </w:r>
          </w:p>
        </w:tc>
      </w:tr>
    </w:tbl>
    <w:p w:rsidR="00C63C17" w:rsidRPr="006C40E0" w:rsidRDefault="00C63C17" w:rsidP="006C40E0">
      <w:pPr>
        <w:spacing w:after="0" w:line="240" w:lineRule="auto"/>
        <w:contextualSpacing/>
        <w:rPr>
          <w:rFonts w:ascii="Calibri" w:eastAsia="Calibri" w:hAnsi="Calibri" w:cs="Times New Roman"/>
          <w:sz w:val="26"/>
          <w:szCs w:val="26"/>
        </w:rPr>
      </w:pPr>
    </w:p>
    <w:p w:rsidR="00C63C17" w:rsidRPr="006C40E0" w:rsidRDefault="00C63C17" w:rsidP="002537F3">
      <w:pPr>
        <w:spacing w:after="0" w:line="240" w:lineRule="auto"/>
        <w:contextualSpacing/>
        <w:jc w:val="both"/>
        <w:rPr>
          <w:rFonts w:ascii="Times New Roman" w:eastAsia="Calibri" w:hAnsi="Times New Roman" w:cs="Times New Roman"/>
          <w:sz w:val="26"/>
          <w:szCs w:val="26"/>
        </w:rPr>
      </w:pPr>
      <w:r w:rsidRPr="006C40E0">
        <w:rPr>
          <w:rFonts w:ascii="Times New Roman" w:eastAsia="Calibri" w:hAnsi="Times New Roman" w:cs="Times New Roman"/>
          <w:sz w:val="26"/>
          <w:szCs w:val="26"/>
        </w:rPr>
        <w:t xml:space="preserve">Директор                               </w:t>
      </w:r>
      <w:r w:rsidR="00106EA7" w:rsidRPr="006C40E0">
        <w:rPr>
          <w:rFonts w:ascii="Times New Roman" w:eastAsia="Calibri" w:hAnsi="Times New Roman" w:cs="Times New Roman"/>
          <w:sz w:val="26"/>
          <w:szCs w:val="26"/>
        </w:rPr>
        <w:t xml:space="preserve">                         </w:t>
      </w:r>
      <w:r w:rsidRPr="006C40E0">
        <w:rPr>
          <w:rFonts w:ascii="Times New Roman" w:eastAsia="Calibri" w:hAnsi="Times New Roman" w:cs="Times New Roman"/>
          <w:sz w:val="26"/>
          <w:szCs w:val="26"/>
        </w:rPr>
        <w:t xml:space="preserve">   </w:t>
      </w:r>
      <w:r w:rsidR="00106EA7" w:rsidRPr="006C40E0">
        <w:rPr>
          <w:rFonts w:ascii="Times New Roman" w:eastAsia="Calibri" w:hAnsi="Times New Roman" w:cs="Times New Roman"/>
          <w:sz w:val="26"/>
          <w:szCs w:val="26"/>
        </w:rPr>
        <w:t xml:space="preserve">     </w:t>
      </w:r>
      <w:r w:rsidRPr="006C40E0">
        <w:rPr>
          <w:rFonts w:ascii="Times New Roman" w:eastAsia="Calibri" w:hAnsi="Times New Roman" w:cs="Times New Roman"/>
          <w:sz w:val="26"/>
          <w:szCs w:val="26"/>
        </w:rPr>
        <w:t xml:space="preserve">               И.Г. </w:t>
      </w:r>
      <w:proofErr w:type="spellStart"/>
      <w:r w:rsidRPr="006C40E0">
        <w:rPr>
          <w:rFonts w:ascii="Times New Roman" w:eastAsia="Calibri" w:hAnsi="Times New Roman" w:cs="Times New Roman"/>
          <w:sz w:val="26"/>
          <w:szCs w:val="26"/>
        </w:rPr>
        <w:t>Чуракина</w:t>
      </w:r>
      <w:proofErr w:type="spellEnd"/>
    </w:p>
    <w:sectPr w:rsidR="00C63C17" w:rsidRPr="006C40E0" w:rsidSect="006C40E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Bold">
    <w:altName w:val="Times New Roman"/>
    <w:panose1 w:val="00000000000000000000"/>
    <w:charset w:val="00"/>
    <w:family w:val="roman"/>
    <w:notTrueType/>
    <w:pitch w:val="default"/>
    <w:sig w:usb0="00000203" w:usb1="00000000" w:usb2="00000000" w:usb3="00000000" w:csb0="00000005" w:csb1="00000000"/>
  </w:font>
  <w:font w:name="TimesNewRoman,BoldItalic">
    <w:altName w:val="Times New Roman"/>
    <w:panose1 w:val="00000000000000000000"/>
    <w:charset w:val="00"/>
    <w:family w:val="roman"/>
    <w:notTrueType/>
    <w:pitch w:val="default"/>
    <w:sig w:usb0="00000203" w:usb1="00000000" w:usb2="00000000" w:usb3="00000000" w:csb0="00000005" w:csb1="00000000"/>
  </w:font>
  <w:font w:name="Calibri-Bold">
    <w:altName w:val="Arial"/>
    <w:panose1 w:val="00000000000000000000"/>
    <w:charset w:val="00"/>
    <w:family w:val="swiss"/>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203" w:usb1="00000000" w:usb2="00000000" w:usb3="00000000" w:csb0="00000005" w:csb1="00000000"/>
  </w:font>
  <w:font w:name="PTSerifRegular">
    <w:altName w:val="Times New Roman"/>
    <w:charset w:val="00"/>
    <w:family w:val="auto"/>
    <w:pitch w:val="default"/>
  </w:font>
  <w:font w:name="PTSansRegular">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41274"/>
    <w:multiLevelType w:val="hybridMultilevel"/>
    <w:tmpl w:val="33AA4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E21DD6"/>
    <w:multiLevelType w:val="hybridMultilevel"/>
    <w:tmpl w:val="82C0A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8892E65"/>
    <w:multiLevelType w:val="hybridMultilevel"/>
    <w:tmpl w:val="4E78E2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C202938"/>
    <w:multiLevelType w:val="hybridMultilevel"/>
    <w:tmpl w:val="22E872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C20"/>
    <w:rsid w:val="0007675E"/>
    <w:rsid w:val="000C0B98"/>
    <w:rsid w:val="00106EA7"/>
    <w:rsid w:val="001209B3"/>
    <w:rsid w:val="00142FA4"/>
    <w:rsid w:val="00156555"/>
    <w:rsid w:val="001D7A4D"/>
    <w:rsid w:val="00232E5A"/>
    <w:rsid w:val="002537F3"/>
    <w:rsid w:val="0028354E"/>
    <w:rsid w:val="002D42EF"/>
    <w:rsid w:val="00435E8C"/>
    <w:rsid w:val="004A5AC3"/>
    <w:rsid w:val="004A7891"/>
    <w:rsid w:val="0051396F"/>
    <w:rsid w:val="00625BF9"/>
    <w:rsid w:val="006723A5"/>
    <w:rsid w:val="006C40E0"/>
    <w:rsid w:val="00880E96"/>
    <w:rsid w:val="00897B91"/>
    <w:rsid w:val="00A01AD4"/>
    <w:rsid w:val="00AA75CA"/>
    <w:rsid w:val="00AB00B3"/>
    <w:rsid w:val="00BB6013"/>
    <w:rsid w:val="00BC02E2"/>
    <w:rsid w:val="00C63C17"/>
    <w:rsid w:val="00CC2C20"/>
    <w:rsid w:val="00E347A7"/>
    <w:rsid w:val="00F62516"/>
    <w:rsid w:val="00F82F3C"/>
    <w:rsid w:val="00FD3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34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C40E0"/>
    <w:pPr>
      <w:ind w:left="720"/>
      <w:contextualSpacing/>
    </w:pPr>
  </w:style>
  <w:style w:type="character" w:styleId="a5">
    <w:name w:val="Hyperlink"/>
    <w:basedOn w:val="a0"/>
    <w:uiPriority w:val="99"/>
    <w:unhideWhenUsed/>
    <w:rsid w:val="002835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34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C40E0"/>
    <w:pPr>
      <w:ind w:left="720"/>
      <w:contextualSpacing/>
    </w:pPr>
  </w:style>
  <w:style w:type="character" w:styleId="a5">
    <w:name w:val="Hyperlink"/>
    <w:basedOn w:val="a0"/>
    <w:uiPriority w:val="99"/>
    <w:unhideWhenUsed/>
    <w:rsid w:val="002835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85727">
      <w:bodyDiv w:val="1"/>
      <w:marLeft w:val="0"/>
      <w:marRight w:val="0"/>
      <w:marTop w:val="0"/>
      <w:marBottom w:val="0"/>
      <w:divBdr>
        <w:top w:val="none" w:sz="0" w:space="0" w:color="auto"/>
        <w:left w:val="none" w:sz="0" w:space="0" w:color="auto"/>
        <w:bottom w:val="none" w:sz="0" w:space="0" w:color="auto"/>
        <w:right w:val="none" w:sz="0" w:space="0" w:color="auto"/>
      </w:divBdr>
    </w:div>
    <w:div w:id="98666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y.samara.ru/administration/dept/92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13</Pages>
  <Words>4661</Words>
  <Characters>26572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dcterms:created xsi:type="dcterms:W3CDTF">2019-01-10T07:51:00Z</dcterms:created>
  <dcterms:modified xsi:type="dcterms:W3CDTF">2019-01-10T10:04:00Z</dcterms:modified>
</cp:coreProperties>
</file>